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AD" w:rsidRPr="00842901" w:rsidRDefault="00ED3AAD" w:rsidP="00DF41AF">
      <w:pPr>
        <w:spacing w:after="0" w:line="0" w:lineRule="atLeast"/>
        <w:jc w:val="center"/>
        <w:rPr>
          <w:rFonts w:ascii="Times New Roman" w:hAnsi="Times New Roman" w:cs="Times New Roman"/>
          <w:b/>
          <w:sz w:val="28"/>
          <w:szCs w:val="28"/>
        </w:rPr>
      </w:pPr>
      <w:r w:rsidRPr="00842901">
        <w:rPr>
          <w:rFonts w:ascii="Times New Roman" w:hAnsi="Times New Roman" w:cs="Times New Roman"/>
          <w:b/>
          <w:sz w:val="28"/>
          <w:szCs w:val="28"/>
        </w:rPr>
        <w:t>7М10104</w:t>
      </w:r>
      <w:r w:rsidR="0015775C">
        <w:rPr>
          <w:rFonts w:ascii="Times New Roman" w:hAnsi="Times New Roman" w:cs="Times New Roman"/>
          <w:b/>
          <w:sz w:val="28"/>
          <w:szCs w:val="28"/>
        </w:rPr>
        <w:t xml:space="preserve"> -</w:t>
      </w:r>
      <w:r w:rsidRPr="00842901">
        <w:rPr>
          <w:rFonts w:ascii="Times New Roman" w:hAnsi="Times New Roman" w:cs="Times New Roman"/>
          <w:b/>
          <w:sz w:val="28"/>
          <w:szCs w:val="28"/>
        </w:rPr>
        <w:t xml:space="preserve"> «Фармация»</w:t>
      </w:r>
    </w:p>
    <w:p w:rsidR="00ED3AAD" w:rsidRPr="00842901" w:rsidRDefault="0015775C" w:rsidP="00ED3AAD">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Н</w:t>
      </w:r>
      <w:bookmarkStart w:id="0" w:name="_GoBack"/>
      <w:bookmarkEnd w:id="0"/>
      <w:r w:rsidR="00ED3AAD" w:rsidRPr="00842901">
        <w:rPr>
          <w:rFonts w:ascii="Times New Roman" w:hAnsi="Times New Roman" w:cs="Times New Roman"/>
          <w:b/>
          <w:sz w:val="28"/>
          <w:szCs w:val="28"/>
        </w:rPr>
        <w:t xml:space="preserve">аучно-педагогическое </w:t>
      </w:r>
      <w:r>
        <w:rPr>
          <w:rFonts w:ascii="Times New Roman" w:hAnsi="Times New Roman" w:cs="Times New Roman"/>
          <w:b/>
          <w:sz w:val="28"/>
          <w:szCs w:val="28"/>
        </w:rPr>
        <w:t xml:space="preserve">направление </w:t>
      </w:r>
      <w:r w:rsidR="00B04F17" w:rsidRPr="00842901">
        <w:rPr>
          <w:rFonts w:ascii="Times New Roman" w:hAnsi="Times New Roman" w:cs="Times New Roman"/>
          <w:b/>
          <w:sz w:val="28"/>
          <w:szCs w:val="28"/>
        </w:rPr>
        <w:t>(</w:t>
      </w:r>
      <w:r w:rsidR="00ED3AAD" w:rsidRPr="00842901">
        <w:rPr>
          <w:rFonts w:ascii="Times New Roman" w:hAnsi="Times New Roman" w:cs="Times New Roman"/>
          <w:b/>
          <w:sz w:val="28"/>
          <w:szCs w:val="28"/>
        </w:rPr>
        <w:t>года)</w:t>
      </w:r>
    </w:p>
    <w:tbl>
      <w:tblPr>
        <w:tblStyle w:val="a3"/>
        <w:tblW w:w="0" w:type="auto"/>
        <w:tblLook w:val="04A0" w:firstRow="1" w:lastRow="0" w:firstColumn="1" w:lastColumn="0" w:noHBand="0" w:noVBand="1"/>
      </w:tblPr>
      <w:tblGrid>
        <w:gridCol w:w="562"/>
        <w:gridCol w:w="5670"/>
        <w:gridCol w:w="8895"/>
      </w:tblGrid>
      <w:tr w:rsidR="006D2D19" w:rsidRPr="00842901" w:rsidTr="006D2D19">
        <w:tc>
          <w:tcPr>
            <w:tcW w:w="562" w:type="dxa"/>
          </w:tcPr>
          <w:p w:rsidR="006D2D19" w:rsidRPr="00842901" w:rsidRDefault="006D2D19" w:rsidP="006D2D19">
            <w:pPr>
              <w:jc w:val="center"/>
              <w:rPr>
                <w:rFonts w:ascii="Times New Roman" w:hAnsi="Times New Roman" w:cs="Times New Roman"/>
                <w:sz w:val="28"/>
                <w:szCs w:val="28"/>
              </w:rPr>
            </w:pPr>
            <w:r w:rsidRPr="00842901">
              <w:rPr>
                <w:rFonts w:ascii="Times New Roman" w:hAnsi="Times New Roman" w:cs="Times New Roman"/>
                <w:sz w:val="28"/>
                <w:szCs w:val="28"/>
              </w:rPr>
              <w:t>1</w:t>
            </w:r>
          </w:p>
        </w:tc>
        <w:tc>
          <w:tcPr>
            <w:tcW w:w="5670" w:type="dxa"/>
          </w:tcPr>
          <w:p w:rsidR="006D2D19" w:rsidRPr="00842901" w:rsidRDefault="006D2D19" w:rsidP="006D2D19">
            <w:pPr>
              <w:rPr>
                <w:rFonts w:ascii="Times New Roman" w:hAnsi="Times New Roman" w:cs="Times New Roman"/>
                <w:sz w:val="28"/>
                <w:szCs w:val="28"/>
              </w:rPr>
            </w:pPr>
            <w:r w:rsidRPr="00842901">
              <w:rPr>
                <w:rFonts w:ascii="Times New Roman" w:hAnsi="Times New Roman" w:cs="Times New Roman"/>
                <w:sz w:val="28"/>
                <w:szCs w:val="28"/>
              </w:rPr>
              <w:t>Наименование образовательной программы</w:t>
            </w:r>
          </w:p>
        </w:tc>
        <w:tc>
          <w:tcPr>
            <w:tcW w:w="8895" w:type="dxa"/>
          </w:tcPr>
          <w:p w:rsidR="006D2D19" w:rsidRPr="00842901" w:rsidRDefault="00ED3AAD" w:rsidP="00A93812">
            <w:pPr>
              <w:jc w:val="center"/>
              <w:rPr>
                <w:rFonts w:ascii="Times New Roman" w:hAnsi="Times New Roman" w:cs="Times New Roman"/>
                <w:sz w:val="28"/>
                <w:szCs w:val="28"/>
              </w:rPr>
            </w:pPr>
            <w:r w:rsidRPr="00842901">
              <w:rPr>
                <w:rFonts w:ascii="Times New Roman" w:hAnsi="Times New Roman" w:cs="Times New Roman"/>
                <w:sz w:val="28"/>
                <w:szCs w:val="28"/>
              </w:rPr>
              <w:t>7М10104 Фармация</w:t>
            </w:r>
            <w:r w:rsidR="00645BEC" w:rsidRPr="00842901">
              <w:rPr>
                <w:rFonts w:ascii="Times New Roman" w:hAnsi="Times New Roman" w:cs="Times New Roman"/>
                <w:sz w:val="28"/>
                <w:szCs w:val="28"/>
              </w:rPr>
              <w:t xml:space="preserve"> </w:t>
            </w:r>
          </w:p>
        </w:tc>
      </w:tr>
      <w:tr w:rsidR="006D2D19" w:rsidRPr="00842901" w:rsidTr="006D2D19">
        <w:tc>
          <w:tcPr>
            <w:tcW w:w="562" w:type="dxa"/>
          </w:tcPr>
          <w:p w:rsidR="006D2D19" w:rsidRPr="00842901" w:rsidRDefault="006D2D19" w:rsidP="006D2D19">
            <w:pPr>
              <w:jc w:val="center"/>
              <w:rPr>
                <w:rFonts w:ascii="Times New Roman" w:hAnsi="Times New Roman" w:cs="Times New Roman"/>
                <w:sz w:val="28"/>
                <w:szCs w:val="28"/>
              </w:rPr>
            </w:pPr>
            <w:r w:rsidRPr="00842901">
              <w:rPr>
                <w:rFonts w:ascii="Times New Roman" w:hAnsi="Times New Roman" w:cs="Times New Roman"/>
                <w:sz w:val="28"/>
                <w:szCs w:val="28"/>
              </w:rPr>
              <w:t>2</w:t>
            </w:r>
          </w:p>
        </w:tc>
        <w:tc>
          <w:tcPr>
            <w:tcW w:w="5670" w:type="dxa"/>
          </w:tcPr>
          <w:p w:rsidR="006D2D19" w:rsidRPr="00842901" w:rsidRDefault="00E32D12" w:rsidP="00E32D12">
            <w:pPr>
              <w:rPr>
                <w:rFonts w:ascii="Times New Roman" w:hAnsi="Times New Roman" w:cs="Times New Roman"/>
                <w:sz w:val="28"/>
                <w:szCs w:val="28"/>
              </w:rPr>
            </w:pPr>
            <w:r w:rsidRPr="00842901">
              <w:rPr>
                <w:rFonts w:ascii="Times New Roman" w:hAnsi="Times New Roman" w:cs="Times New Roman"/>
                <w:sz w:val="28"/>
                <w:szCs w:val="28"/>
              </w:rPr>
              <w:t xml:space="preserve">Вид ОП </w:t>
            </w:r>
          </w:p>
        </w:tc>
        <w:tc>
          <w:tcPr>
            <w:tcW w:w="8895" w:type="dxa"/>
          </w:tcPr>
          <w:p w:rsidR="006D2D19" w:rsidRPr="00842901" w:rsidRDefault="007A7DAF" w:rsidP="006D2D19">
            <w:pPr>
              <w:jc w:val="center"/>
              <w:rPr>
                <w:rFonts w:ascii="Times New Roman" w:hAnsi="Times New Roman" w:cs="Times New Roman"/>
                <w:sz w:val="28"/>
                <w:szCs w:val="28"/>
              </w:rPr>
            </w:pPr>
            <w:proofErr w:type="spellStart"/>
            <w:r w:rsidRPr="00842901">
              <w:rPr>
                <w:rFonts w:ascii="Times New Roman" w:hAnsi="Times New Roman" w:cs="Times New Roman"/>
                <w:sz w:val="28"/>
                <w:szCs w:val="28"/>
                <w:lang w:val="en-US"/>
              </w:rPr>
              <w:t>Новая</w:t>
            </w:r>
            <w:proofErr w:type="spellEnd"/>
          </w:p>
        </w:tc>
      </w:tr>
      <w:tr w:rsidR="006D2D19" w:rsidRPr="00842901" w:rsidTr="006D2D19">
        <w:tc>
          <w:tcPr>
            <w:tcW w:w="562" w:type="dxa"/>
          </w:tcPr>
          <w:p w:rsidR="006D2D19" w:rsidRPr="00842901" w:rsidRDefault="006D2D19" w:rsidP="006D2D19">
            <w:pPr>
              <w:jc w:val="center"/>
              <w:rPr>
                <w:rFonts w:ascii="Times New Roman" w:hAnsi="Times New Roman" w:cs="Times New Roman"/>
                <w:sz w:val="28"/>
                <w:szCs w:val="28"/>
              </w:rPr>
            </w:pPr>
            <w:r w:rsidRPr="00842901">
              <w:rPr>
                <w:rFonts w:ascii="Times New Roman" w:hAnsi="Times New Roman" w:cs="Times New Roman"/>
                <w:sz w:val="28"/>
                <w:szCs w:val="28"/>
              </w:rPr>
              <w:t>3</w:t>
            </w:r>
          </w:p>
        </w:tc>
        <w:tc>
          <w:tcPr>
            <w:tcW w:w="5670" w:type="dxa"/>
          </w:tcPr>
          <w:p w:rsidR="006D2D19" w:rsidRPr="00842901" w:rsidRDefault="006D2D19" w:rsidP="006D2D19">
            <w:pPr>
              <w:rPr>
                <w:rFonts w:ascii="Times New Roman" w:hAnsi="Times New Roman" w:cs="Times New Roman"/>
                <w:sz w:val="28"/>
                <w:szCs w:val="28"/>
              </w:rPr>
            </w:pPr>
            <w:r w:rsidRPr="00842901">
              <w:rPr>
                <w:rFonts w:ascii="Times New Roman" w:hAnsi="Times New Roman" w:cs="Times New Roman"/>
                <w:sz w:val="28"/>
                <w:szCs w:val="28"/>
              </w:rPr>
              <w:t>Цель ОП</w:t>
            </w:r>
          </w:p>
        </w:tc>
        <w:tc>
          <w:tcPr>
            <w:tcW w:w="8895" w:type="dxa"/>
          </w:tcPr>
          <w:p w:rsidR="006D2D19" w:rsidRPr="00842901" w:rsidRDefault="005D0A61" w:rsidP="006D2D19">
            <w:pPr>
              <w:jc w:val="center"/>
              <w:rPr>
                <w:rFonts w:ascii="Times New Roman" w:hAnsi="Times New Roman" w:cs="Times New Roman"/>
                <w:sz w:val="28"/>
                <w:szCs w:val="28"/>
              </w:rPr>
            </w:pPr>
            <w:r w:rsidRPr="00842901">
              <w:rPr>
                <w:rFonts w:ascii="Times New Roman" w:eastAsia="Times New Roman" w:hAnsi="Times New Roman" w:cs="Times New Roman"/>
                <w:sz w:val="28"/>
                <w:szCs w:val="28"/>
              </w:rPr>
              <w:t>Подготовка высокоспециализированных, конкурентоспособных специалистов нового поколения с высоким уровнем профессиональной компетенции, с педагогическими и исследовательскими навыками</w:t>
            </w:r>
          </w:p>
        </w:tc>
      </w:tr>
      <w:tr w:rsidR="006D2D19" w:rsidRPr="00842901" w:rsidTr="006D2D19">
        <w:tc>
          <w:tcPr>
            <w:tcW w:w="562" w:type="dxa"/>
          </w:tcPr>
          <w:p w:rsidR="006D2D19" w:rsidRPr="00842901" w:rsidRDefault="006D2D19" w:rsidP="006D2D19">
            <w:pPr>
              <w:jc w:val="center"/>
              <w:rPr>
                <w:rFonts w:ascii="Times New Roman" w:hAnsi="Times New Roman" w:cs="Times New Roman"/>
                <w:sz w:val="28"/>
                <w:szCs w:val="28"/>
              </w:rPr>
            </w:pPr>
            <w:r w:rsidRPr="00842901">
              <w:rPr>
                <w:rFonts w:ascii="Times New Roman" w:hAnsi="Times New Roman" w:cs="Times New Roman"/>
                <w:sz w:val="28"/>
                <w:szCs w:val="28"/>
              </w:rPr>
              <w:t>4</w:t>
            </w:r>
          </w:p>
        </w:tc>
        <w:tc>
          <w:tcPr>
            <w:tcW w:w="5670" w:type="dxa"/>
          </w:tcPr>
          <w:p w:rsidR="006D2D19" w:rsidRPr="00842901" w:rsidRDefault="006D2D19" w:rsidP="00E32D12">
            <w:pPr>
              <w:rPr>
                <w:rFonts w:ascii="Times New Roman" w:hAnsi="Times New Roman" w:cs="Times New Roman"/>
                <w:sz w:val="28"/>
                <w:szCs w:val="28"/>
              </w:rPr>
            </w:pPr>
            <w:r w:rsidRPr="00842901">
              <w:rPr>
                <w:rFonts w:ascii="Times New Roman" w:hAnsi="Times New Roman" w:cs="Times New Roman"/>
                <w:sz w:val="28"/>
                <w:szCs w:val="28"/>
              </w:rPr>
              <w:t xml:space="preserve">Особенности ОП </w:t>
            </w:r>
          </w:p>
        </w:tc>
        <w:tc>
          <w:tcPr>
            <w:tcW w:w="8895" w:type="dxa"/>
          </w:tcPr>
          <w:p w:rsidR="006D2D19" w:rsidRPr="00842901" w:rsidRDefault="007A7DAF" w:rsidP="006D2D19">
            <w:pPr>
              <w:jc w:val="center"/>
              <w:rPr>
                <w:rFonts w:ascii="Times New Roman" w:hAnsi="Times New Roman" w:cs="Times New Roman"/>
                <w:sz w:val="28"/>
                <w:szCs w:val="28"/>
              </w:rPr>
            </w:pPr>
            <w:r w:rsidRPr="00842901">
              <w:rPr>
                <w:rFonts w:ascii="Times New Roman" w:hAnsi="Times New Roman" w:cs="Times New Roman"/>
                <w:sz w:val="28"/>
                <w:szCs w:val="28"/>
              </w:rPr>
              <w:t xml:space="preserve">Нет </w:t>
            </w:r>
          </w:p>
        </w:tc>
      </w:tr>
      <w:tr w:rsidR="006D2D19" w:rsidRPr="00842901" w:rsidTr="006D2D19">
        <w:tc>
          <w:tcPr>
            <w:tcW w:w="562" w:type="dxa"/>
          </w:tcPr>
          <w:p w:rsidR="006D2D19" w:rsidRPr="00842901" w:rsidRDefault="006D2D19" w:rsidP="006D2D19">
            <w:pPr>
              <w:jc w:val="center"/>
              <w:rPr>
                <w:rFonts w:ascii="Times New Roman" w:hAnsi="Times New Roman" w:cs="Times New Roman"/>
                <w:sz w:val="28"/>
                <w:szCs w:val="28"/>
              </w:rPr>
            </w:pPr>
            <w:r w:rsidRPr="00842901">
              <w:rPr>
                <w:rFonts w:ascii="Times New Roman" w:hAnsi="Times New Roman" w:cs="Times New Roman"/>
                <w:sz w:val="28"/>
                <w:szCs w:val="28"/>
              </w:rPr>
              <w:t>5</w:t>
            </w:r>
          </w:p>
        </w:tc>
        <w:tc>
          <w:tcPr>
            <w:tcW w:w="5670" w:type="dxa"/>
          </w:tcPr>
          <w:p w:rsidR="006D2D19" w:rsidRPr="00842901" w:rsidRDefault="006D2D19" w:rsidP="006D2D19">
            <w:pPr>
              <w:rPr>
                <w:rFonts w:ascii="Times New Roman" w:hAnsi="Times New Roman" w:cs="Times New Roman"/>
                <w:sz w:val="28"/>
                <w:szCs w:val="28"/>
              </w:rPr>
            </w:pPr>
            <w:r w:rsidRPr="00842901">
              <w:rPr>
                <w:rFonts w:ascii="Times New Roman" w:hAnsi="Times New Roman" w:cs="Times New Roman"/>
                <w:sz w:val="28"/>
                <w:szCs w:val="28"/>
              </w:rPr>
              <w:t>Вуз-партнер</w:t>
            </w:r>
          </w:p>
        </w:tc>
        <w:tc>
          <w:tcPr>
            <w:tcW w:w="8895" w:type="dxa"/>
          </w:tcPr>
          <w:p w:rsidR="006D2D19" w:rsidRPr="00842901" w:rsidRDefault="007A7DAF" w:rsidP="006D2D19">
            <w:pPr>
              <w:jc w:val="center"/>
              <w:rPr>
                <w:rFonts w:ascii="Times New Roman" w:hAnsi="Times New Roman" w:cs="Times New Roman"/>
                <w:sz w:val="28"/>
                <w:szCs w:val="28"/>
              </w:rPr>
            </w:pPr>
            <w:r w:rsidRPr="00842901">
              <w:rPr>
                <w:rFonts w:ascii="Times New Roman" w:hAnsi="Times New Roman" w:cs="Times New Roman"/>
                <w:sz w:val="28"/>
                <w:szCs w:val="28"/>
                <w:lang w:val="kk-KZ"/>
              </w:rPr>
              <w:t>Вильнюсский универстет</w:t>
            </w:r>
          </w:p>
        </w:tc>
      </w:tr>
      <w:tr w:rsidR="006D2D19" w:rsidRPr="00842901" w:rsidTr="006D2D19">
        <w:tc>
          <w:tcPr>
            <w:tcW w:w="562" w:type="dxa"/>
          </w:tcPr>
          <w:p w:rsidR="006D2D19" w:rsidRPr="00842901" w:rsidRDefault="006D2D19" w:rsidP="006D2D19">
            <w:pPr>
              <w:jc w:val="center"/>
              <w:rPr>
                <w:rFonts w:ascii="Times New Roman" w:hAnsi="Times New Roman" w:cs="Times New Roman"/>
                <w:sz w:val="28"/>
                <w:szCs w:val="28"/>
              </w:rPr>
            </w:pPr>
            <w:r w:rsidRPr="00842901">
              <w:rPr>
                <w:rFonts w:ascii="Times New Roman" w:hAnsi="Times New Roman" w:cs="Times New Roman"/>
                <w:sz w:val="28"/>
                <w:szCs w:val="28"/>
              </w:rPr>
              <w:t>6</w:t>
            </w:r>
          </w:p>
        </w:tc>
        <w:tc>
          <w:tcPr>
            <w:tcW w:w="5670" w:type="dxa"/>
          </w:tcPr>
          <w:p w:rsidR="006D2D19" w:rsidRPr="00842901" w:rsidRDefault="006D2D19" w:rsidP="00E32D12">
            <w:pPr>
              <w:rPr>
                <w:rFonts w:ascii="Times New Roman" w:hAnsi="Times New Roman" w:cs="Times New Roman"/>
                <w:sz w:val="28"/>
                <w:szCs w:val="28"/>
              </w:rPr>
            </w:pPr>
            <w:r w:rsidRPr="00842901">
              <w:rPr>
                <w:rFonts w:ascii="Times New Roman" w:hAnsi="Times New Roman" w:cs="Times New Roman"/>
                <w:sz w:val="28"/>
                <w:szCs w:val="28"/>
              </w:rPr>
              <w:t xml:space="preserve">Результаты обучения </w:t>
            </w:r>
          </w:p>
        </w:tc>
        <w:tc>
          <w:tcPr>
            <w:tcW w:w="8895" w:type="dxa"/>
          </w:tcPr>
          <w:p w:rsidR="00C03758" w:rsidRPr="00842901" w:rsidRDefault="00C03758" w:rsidP="00C03758">
            <w:pPr>
              <w:autoSpaceDE w:val="0"/>
              <w:autoSpaceDN w:val="0"/>
              <w:adjustRightInd w:val="0"/>
              <w:jc w:val="both"/>
              <w:rPr>
                <w:rFonts w:ascii="Times New Roman" w:eastAsia="Calibri" w:hAnsi="Times New Roman" w:cs="Times New Roman"/>
                <w:sz w:val="28"/>
                <w:szCs w:val="28"/>
                <w:lang w:val="kk-KZ"/>
              </w:rPr>
            </w:pPr>
            <w:r w:rsidRPr="00842901">
              <w:rPr>
                <w:rFonts w:ascii="Times New Roman" w:hAnsi="Times New Roman" w:cs="Times New Roman"/>
                <w:b/>
                <w:sz w:val="28"/>
                <w:szCs w:val="28"/>
                <w:lang w:val="en-US"/>
              </w:rPr>
              <w:t>ON</w:t>
            </w:r>
            <w:r w:rsidRPr="00842901">
              <w:rPr>
                <w:rFonts w:ascii="Times New Roman" w:eastAsia="Times New Roman" w:hAnsi="Times New Roman" w:cs="Times New Roman"/>
                <w:b/>
                <w:sz w:val="28"/>
                <w:szCs w:val="28"/>
                <w:shd w:val="clear" w:color="auto" w:fill="FFFFFF"/>
                <w:lang w:eastAsia="ru-RU"/>
              </w:rPr>
              <w:t xml:space="preserve">1 </w:t>
            </w:r>
            <w:r w:rsidRPr="00842901">
              <w:rPr>
                <w:rFonts w:ascii="Times New Roman" w:hAnsi="Times New Roman" w:cs="Times New Roman"/>
                <w:sz w:val="28"/>
                <w:szCs w:val="28"/>
              </w:rPr>
              <w:t>Демонстрирует знание и понимание междисциплинарного характера исследований в области фармации</w:t>
            </w:r>
          </w:p>
          <w:p w:rsidR="00C03758" w:rsidRPr="00842901" w:rsidRDefault="00C03758" w:rsidP="00C03758">
            <w:pPr>
              <w:autoSpaceDE w:val="0"/>
              <w:autoSpaceDN w:val="0"/>
              <w:adjustRightInd w:val="0"/>
              <w:jc w:val="both"/>
              <w:rPr>
                <w:rFonts w:ascii="Times New Roman" w:eastAsia="Calibri" w:hAnsi="Times New Roman" w:cs="Times New Roman"/>
                <w:sz w:val="28"/>
                <w:szCs w:val="28"/>
                <w:lang w:val="kk-KZ"/>
              </w:rPr>
            </w:pPr>
            <w:r w:rsidRPr="00842901">
              <w:rPr>
                <w:rFonts w:ascii="Times New Roman" w:hAnsi="Times New Roman" w:cs="Times New Roman"/>
                <w:b/>
                <w:sz w:val="28"/>
                <w:szCs w:val="28"/>
                <w:lang w:val="en-US"/>
              </w:rPr>
              <w:t>ON</w:t>
            </w:r>
            <w:r w:rsidRPr="00842901">
              <w:rPr>
                <w:rFonts w:ascii="Times New Roman" w:eastAsia="Times New Roman" w:hAnsi="Times New Roman" w:cs="Times New Roman"/>
                <w:b/>
                <w:sz w:val="28"/>
                <w:szCs w:val="28"/>
                <w:shd w:val="clear" w:color="auto" w:fill="FFFFFF"/>
                <w:lang w:eastAsia="ru-RU"/>
              </w:rPr>
              <w:t xml:space="preserve">2 </w:t>
            </w:r>
            <w:r w:rsidRPr="00842901">
              <w:rPr>
                <w:rFonts w:ascii="Times New Roman" w:hAnsi="Times New Roman" w:cs="Times New Roman"/>
                <w:sz w:val="28"/>
                <w:szCs w:val="28"/>
              </w:rPr>
              <w:t>Способен приобретать новые знания и навыки прикладного характера в исследовательской, профессиональной и педагогической деятельности в области фармации.</w:t>
            </w:r>
          </w:p>
          <w:p w:rsidR="00C03758" w:rsidRPr="00842901" w:rsidRDefault="00C03758" w:rsidP="00C03758">
            <w:pPr>
              <w:shd w:val="clear" w:color="auto" w:fill="FFFFFF"/>
              <w:jc w:val="both"/>
              <w:rPr>
                <w:rFonts w:ascii="Times New Roman" w:eastAsia="Times New Roman" w:hAnsi="Times New Roman" w:cs="Times New Roman"/>
                <w:sz w:val="28"/>
                <w:szCs w:val="28"/>
                <w:lang w:eastAsia="ru-RU"/>
              </w:rPr>
            </w:pPr>
            <w:r w:rsidRPr="00842901">
              <w:rPr>
                <w:rFonts w:ascii="Times New Roman" w:hAnsi="Times New Roman" w:cs="Times New Roman"/>
                <w:b/>
                <w:sz w:val="28"/>
                <w:szCs w:val="28"/>
                <w:lang w:val="en-US"/>
              </w:rPr>
              <w:t>ON</w:t>
            </w:r>
            <w:r w:rsidRPr="00842901">
              <w:rPr>
                <w:rFonts w:ascii="Times New Roman" w:eastAsia="Times New Roman" w:hAnsi="Times New Roman" w:cs="Times New Roman"/>
                <w:b/>
                <w:sz w:val="28"/>
                <w:szCs w:val="28"/>
                <w:shd w:val="clear" w:color="auto" w:fill="FFFFFF"/>
                <w:lang w:eastAsia="ru-RU"/>
              </w:rPr>
              <w:t xml:space="preserve">3 </w:t>
            </w:r>
            <w:r w:rsidRPr="00842901">
              <w:rPr>
                <w:rFonts w:ascii="Times New Roman" w:hAnsi="Times New Roman" w:cs="Times New Roman"/>
                <w:sz w:val="28"/>
                <w:szCs w:val="28"/>
              </w:rPr>
              <w:t>Способен решать проблемы в сфере фармации в рамках своей квалификации на основе научных подходов.</w:t>
            </w:r>
          </w:p>
          <w:p w:rsidR="00C03758" w:rsidRPr="00842901" w:rsidRDefault="00C03758" w:rsidP="00C03758">
            <w:pPr>
              <w:contextualSpacing/>
              <w:jc w:val="both"/>
              <w:rPr>
                <w:rFonts w:ascii="Times New Roman" w:eastAsia="Times New Roman" w:hAnsi="Times New Roman" w:cs="Times New Roman"/>
                <w:sz w:val="28"/>
                <w:szCs w:val="28"/>
              </w:rPr>
            </w:pPr>
            <w:r w:rsidRPr="00842901">
              <w:rPr>
                <w:rFonts w:ascii="Times New Roman" w:hAnsi="Times New Roman" w:cs="Times New Roman"/>
                <w:b/>
                <w:sz w:val="28"/>
                <w:szCs w:val="28"/>
                <w:lang w:val="en-US"/>
              </w:rPr>
              <w:t>ON</w:t>
            </w:r>
            <w:r w:rsidRPr="00842901">
              <w:rPr>
                <w:rFonts w:ascii="Times New Roman" w:eastAsia="Times New Roman" w:hAnsi="Times New Roman" w:cs="Times New Roman"/>
                <w:b/>
                <w:sz w:val="28"/>
                <w:szCs w:val="28"/>
                <w:shd w:val="clear" w:color="auto" w:fill="FFFFFF"/>
              </w:rPr>
              <w:t xml:space="preserve">4 </w:t>
            </w:r>
            <w:r w:rsidRPr="00842901">
              <w:rPr>
                <w:rFonts w:ascii="Times New Roman" w:hAnsi="Times New Roman" w:cs="Times New Roman"/>
                <w:sz w:val="28"/>
                <w:szCs w:val="28"/>
              </w:rPr>
              <w:t>Использует научную информацию для развития фармации и внедрения новых подходов в рамках своей квалификации</w:t>
            </w:r>
          </w:p>
          <w:p w:rsidR="00C03758" w:rsidRPr="00842901" w:rsidRDefault="00C03758" w:rsidP="00C03758">
            <w:pPr>
              <w:autoSpaceDE w:val="0"/>
              <w:autoSpaceDN w:val="0"/>
              <w:adjustRightInd w:val="0"/>
              <w:jc w:val="both"/>
              <w:rPr>
                <w:rFonts w:ascii="Times New Roman" w:eastAsia="Calibri" w:hAnsi="Times New Roman" w:cs="Times New Roman"/>
                <w:sz w:val="28"/>
                <w:szCs w:val="28"/>
                <w:lang w:val="kk-KZ"/>
              </w:rPr>
            </w:pPr>
            <w:r w:rsidRPr="00842901">
              <w:rPr>
                <w:rFonts w:ascii="Times New Roman" w:hAnsi="Times New Roman" w:cs="Times New Roman"/>
                <w:b/>
                <w:sz w:val="28"/>
                <w:szCs w:val="28"/>
                <w:lang w:val="en-US"/>
              </w:rPr>
              <w:t>ON</w:t>
            </w:r>
            <w:r w:rsidRPr="00842901">
              <w:rPr>
                <w:rFonts w:ascii="Times New Roman" w:eastAsia="Times New Roman" w:hAnsi="Times New Roman" w:cs="Times New Roman"/>
                <w:b/>
                <w:sz w:val="28"/>
                <w:szCs w:val="28"/>
                <w:shd w:val="clear" w:color="auto" w:fill="FFFFFF"/>
                <w:lang w:eastAsia="ru-RU"/>
              </w:rPr>
              <w:t xml:space="preserve">5 </w:t>
            </w:r>
            <w:r w:rsidRPr="00842901">
              <w:rPr>
                <w:rFonts w:ascii="Times New Roman" w:hAnsi="Times New Roman" w:cs="Times New Roman"/>
                <w:color w:val="000000"/>
                <w:sz w:val="28"/>
                <w:szCs w:val="28"/>
              </w:rPr>
              <w:t>Четко и недвусмысленно сообщает информацию, идеи, выводы, проблемы и решения, как специалистам, так и неспециалистам в своей области квалификации в сфере фармации</w:t>
            </w:r>
          </w:p>
          <w:p w:rsidR="00C03758" w:rsidRPr="00842901" w:rsidRDefault="00C03758" w:rsidP="00C03758">
            <w:pPr>
              <w:autoSpaceDE w:val="0"/>
              <w:autoSpaceDN w:val="0"/>
              <w:adjustRightInd w:val="0"/>
              <w:jc w:val="both"/>
              <w:rPr>
                <w:rFonts w:ascii="Times New Roman" w:eastAsia="Times New Roman" w:hAnsi="Times New Roman" w:cs="Times New Roman"/>
                <w:sz w:val="28"/>
                <w:szCs w:val="28"/>
                <w:lang w:val="kk-KZ" w:eastAsia="ru-RU"/>
              </w:rPr>
            </w:pPr>
            <w:r w:rsidRPr="00842901">
              <w:rPr>
                <w:rFonts w:ascii="Times New Roman" w:hAnsi="Times New Roman" w:cs="Times New Roman"/>
                <w:b/>
                <w:sz w:val="28"/>
                <w:szCs w:val="28"/>
                <w:lang w:val="en-US"/>
              </w:rPr>
              <w:t>ON</w:t>
            </w:r>
            <w:r w:rsidRPr="00842901">
              <w:rPr>
                <w:rFonts w:ascii="Times New Roman" w:eastAsia="Times New Roman" w:hAnsi="Times New Roman" w:cs="Times New Roman"/>
                <w:b/>
                <w:sz w:val="28"/>
                <w:szCs w:val="28"/>
                <w:shd w:val="clear" w:color="auto" w:fill="FFFFFF"/>
                <w:lang w:eastAsia="ru-RU"/>
              </w:rPr>
              <w:t>6</w:t>
            </w:r>
            <w:r w:rsidR="00A93812" w:rsidRPr="00842901">
              <w:rPr>
                <w:rFonts w:ascii="Times New Roman" w:eastAsia="Times New Roman" w:hAnsi="Times New Roman" w:cs="Times New Roman"/>
                <w:b/>
                <w:sz w:val="28"/>
                <w:szCs w:val="28"/>
                <w:shd w:val="clear" w:color="auto" w:fill="FFFFFF"/>
                <w:lang w:eastAsia="ru-RU"/>
              </w:rPr>
              <w:t xml:space="preserve"> </w:t>
            </w:r>
            <w:r w:rsidRPr="00842901">
              <w:rPr>
                <w:rFonts w:ascii="Times New Roman" w:hAnsi="Times New Roman" w:cs="Times New Roman"/>
                <w:color w:val="000000"/>
                <w:sz w:val="28"/>
                <w:szCs w:val="28"/>
              </w:rPr>
              <w:t>Планирует профессиональную деятельность в своей области квалификации в сфере фармации, исходя из современных достижений науки и практики</w:t>
            </w:r>
          </w:p>
          <w:p w:rsidR="006D2D19" w:rsidRPr="00842901" w:rsidRDefault="00C03758" w:rsidP="00C03758">
            <w:pPr>
              <w:rPr>
                <w:rFonts w:ascii="Times New Roman" w:hAnsi="Times New Roman" w:cs="Times New Roman"/>
                <w:sz w:val="28"/>
                <w:szCs w:val="28"/>
              </w:rPr>
            </w:pPr>
            <w:r w:rsidRPr="00842901">
              <w:rPr>
                <w:rFonts w:ascii="Times New Roman" w:hAnsi="Times New Roman" w:cs="Times New Roman"/>
                <w:b/>
                <w:sz w:val="28"/>
                <w:szCs w:val="28"/>
                <w:lang w:val="en-US"/>
              </w:rPr>
              <w:t>ON</w:t>
            </w:r>
            <w:r w:rsidRPr="00842901">
              <w:rPr>
                <w:rFonts w:ascii="Times New Roman" w:eastAsia="Times New Roman" w:hAnsi="Times New Roman" w:cs="Times New Roman"/>
                <w:b/>
                <w:sz w:val="28"/>
                <w:szCs w:val="28"/>
                <w:shd w:val="clear" w:color="auto" w:fill="FFFFFF"/>
                <w:lang w:eastAsia="ru-RU"/>
              </w:rPr>
              <w:t>7</w:t>
            </w:r>
            <w:r w:rsidR="00A93812" w:rsidRPr="00842901">
              <w:rPr>
                <w:rFonts w:ascii="Times New Roman" w:eastAsia="Times New Roman" w:hAnsi="Times New Roman" w:cs="Times New Roman"/>
                <w:b/>
                <w:sz w:val="28"/>
                <w:szCs w:val="28"/>
                <w:shd w:val="clear" w:color="auto" w:fill="FFFFFF"/>
                <w:lang w:eastAsia="ru-RU"/>
              </w:rPr>
              <w:t xml:space="preserve"> </w:t>
            </w:r>
            <w:r w:rsidRPr="00842901">
              <w:rPr>
                <w:rFonts w:ascii="Times New Roman" w:hAnsi="Times New Roman" w:cs="Times New Roman"/>
                <w:sz w:val="28"/>
                <w:szCs w:val="28"/>
              </w:rPr>
              <w:t>Занимается профессиональным ростом, демонстрирует навыки самоанализа, опыт для преподавания на уровне высшего образования</w:t>
            </w:r>
          </w:p>
        </w:tc>
      </w:tr>
      <w:tr w:rsidR="007A7DAF" w:rsidRPr="00842901" w:rsidTr="006D2D19">
        <w:tc>
          <w:tcPr>
            <w:tcW w:w="562" w:type="dxa"/>
          </w:tcPr>
          <w:p w:rsidR="007A7DAF" w:rsidRPr="00842901" w:rsidRDefault="007A7DAF" w:rsidP="007A7DAF">
            <w:pPr>
              <w:jc w:val="center"/>
              <w:rPr>
                <w:rFonts w:ascii="Times New Roman" w:hAnsi="Times New Roman" w:cs="Times New Roman"/>
                <w:sz w:val="28"/>
                <w:szCs w:val="28"/>
              </w:rPr>
            </w:pPr>
            <w:r w:rsidRPr="00842901">
              <w:rPr>
                <w:rFonts w:ascii="Times New Roman" w:hAnsi="Times New Roman" w:cs="Times New Roman"/>
                <w:sz w:val="28"/>
                <w:szCs w:val="28"/>
              </w:rPr>
              <w:t>7</w:t>
            </w:r>
          </w:p>
        </w:tc>
        <w:tc>
          <w:tcPr>
            <w:tcW w:w="5670" w:type="dxa"/>
          </w:tcPr>
          <w:p w:rsidR="007A7DAF" w:rsidRPr="00842901" w:rsidRDefault="007A7DAF" w:rsidP="007A7DAF">
            <w:pPr>
              <w:rPr>
                <w:rFonts w:ascii="Times New Roman" w:hAnsi="Times New Roman" w:cs="Times New Roman"/>
                <w:sz w:val="28"/>
                <w:szCs w:val="28"/>
              </w:rPr>
            </w:pPr>
            <w:r w:rsidRPr="00842901">
              <w:rPr>
                <w:rFonts w:ascii="Times New Roman" w:hAnsi="Times New Roman" w:cs="Times New Roman"/>
                <w:sz w:val="28"/>
                <w:szCs w:val="28"/>
              </w:rPr>
              <w:t>Форма обучения</w:t>
            </w:r>
          </w:p>
        </w:tc>
        <w:tc>
          <w:tcPr>
            <w:tcW w:w="8895" w:type="dxa"/>
          </w:tcPr>
          <w:p w:rsidR="007A7DAF" w:rsidRPr="00842901" w:rsidRDefault="007A7DAF" w:rsidP="007A7DAF">
            <w:pPr>
              <w:spacing w:line="0" w:lineRule="atLeast"/>
              <w:jc w:val="center"/>
              <w:rPr>
                <w:rFonts w:ascii="Times New Roman" w:hAnsi="Times New Roman" w:cs="Times New Roman"/>
                <w:sz w:val="28"/>
                <w:szCs w:val="28"/>
                <w:lang w:val="kk-KZ"/>
              </w:rPr>
            </w:pPr>
            <w:r w:rsidRPr="00842901">
              <w:rPr>
                <w:rFonts w:ascii="Times New Roman" w:hAnsi="Times New Roman" w:cs="Times New Roman"/>
                <w:sz w:val="28"/>
                <w:szCs w:val="28"/>
                <w:lang w:val="kk-KZ"/>
              </w:rPr>
              <w:t>очная</w:t>
            </w:r>
          </w:p>
        </w:tc>
      </w:tr>
      <w:tr w:rsidR="007A7DAF" w:rsidRPr="00842901" w:rsidTr="006D2D19">
        <w:tc>
          <w:tcPr>
            <w:tcW w:w="562" w:type="dxa"/>
          </w:tcPr>
          <w:p w:rsidR="007A7DAF" w:rsidRPr="00842901" w:rsidRDefault="007A7DAF" w:rsidP="007A7DAF">
            <w:pPr>
              <w:jc w:val="center"/>
              <w:rPr>
                <w:rFonts w:ascii="Times New Roman" w:hAnsi="Times New Roman" w:cs="Times New Roman"/>
                <w:sz w:val="28"/>
                <w:szCs w:val="28"/>
              </w:rPr>
            </w:pPr>
            <w:r w:rsidRPr="00842901">
              <w:rPr>
                <w:rFonts w:ascii="Times New Roman" w:hAnsi="Times New Roman" w:cs="Times New Roman"/>
                <w:sz w:val="28"/>
                <w:szCs w:val="28"/>
              </w:rPr>
              <w:t>8</w:t>
            </w:r>
          </w:p>
        </w:tc>
        <w:tc>
          <w:tcPr>
            <w:tcW w:w="5670" w:type="dxa"/>
          </w:tcPr>
          <w:p w:rsidR="007A7DAF" w:rsidRPr="00842901" w:rsidRDefault="007A7DAF" w:rsidP="007A7DAF">
            <w:pPr>
              <w:rPr>
                <w:rFonts w:ascii="Times New Roman" w:hAnsi="Times New Roman" w:cs="Times New Roman"/>
                <w:sz w:val="28"/>
                <w:szCs w:val="28"/>
              </w:rPr>
            </w:pPr>
            <w:r w:rsidRPr="00842901">
              <w:rPr>
                <w:rFonts w:ascii="Times New Roman" w:hAnsi="Times New Roman" w:cs="Times New Roman"/>
                <w:sz w:val="28"/>
                <w:szCs w:val="28"/>
              </w:rPr>
              <w:t>Язык обучения</w:t>
            </w:r>
          </w:p>
        </w:tc>
        <w:tc>
          <w:tcPr>
            <w:tcW w:w="8895" w:type="dxa"/>
          </w:tcPr>
          <w:p w:rsidR="007A7DAF" w:rsidRPr="00842901" w:rsidRDefault="007A7DAF" w:rsidP="007A7DAF">
            <w:pPr>
              <w:spacing w:line="0" w:lineRule="atLeast"/>
              <w:jc w:val="center"/>
              <w:rPr>
                <w:rFonts w:ascii="Times New Roman" w:hAnsi="Times New Roman" w:cs="Times New Roman"/>
                <w:sz w:val="28"/>
                <w:szCs w:val="28"/>
                <w:lang w:val="kk-KZ"/>
              </w:rPr>
            </w:pPr>
            <w:r w:rsidRPr="00842901">
              <w:rPr>
                <w:rFonts w:ascii="Times New Roman" w:hAnsi="Times New Roman" w:cs="Times New Roman"/>
                <w:sz w:val="28"/>
                <w:szCs w:val="28"/>
                <w:lang w:val="kk-KZ"/>
              </w:rPr>
              <w:t>казахский, русский</w:t>
            </w:r>
            <w:r w:rsidR="008521D2" w:rsidRPr="00842901">
              <w:rPr>
                <w:rFonts w:ascii="Times New Roman" w:hAnsi="Times New Roman" w:cs="Times New Roman"/>
                <w:sz w:val="28"/>
                <w:szCs w:val="28"/>
                <w:lang w:val="kk-KZ"/>
              </w:rPr>
              <w:t>, англи</w:t>
            </w:r>
            <w:r w:rsidR="00892BEA" w:rsidRPr="00842901">
              <w:rPr>
                <w:rFonts w:ascii="Times New Roman" w:hAnsi="Times New Roman" w:cs="Times New Roman"/>
                <w:sz w:val="28"/>
                <w:szCs w:val="28"/>
                <w:lang w:val="kk-KZ"/>
              </w:rPr>
              <w:t>й</w:t>
            </w:r>
            <w:r w:rsidR="008521D2" w:rsidRPr="00842901">
              <w:rPr>
                <w:rFonts w:ascii="Times New Roman" w:hAnsi="Times New Roman" w:cs="Times New Roman"/>
                <w:sz w:val="28"/>
                <w:szCs w:val="28"/>
                <w:lang w:val="kk-KZ"/>
              </w:rPr>
              <w:t>ский</w:t>
            </w:r>
          </w:p>
        </w:tc>
      </w:tr>
      <w:tr w:rsidR="007A7DAF" w:rsidRPr="00842901" w:rsidTr="006D2D19">
        <w:tc>
          <w:tcPr>
            <w:tcW w:w="562" w:type="dxa"/>
          </w:tcPr>
          <w:p w:rsidR="007A7DAF" w:rsidRPr="00842901" w:rsidRDefault="007A7DAF" w:rsidP="007A7DAF">
            <w:pPr>
              <w:jc w:val="center"/>
              <w:rPr>
                <w:rFonts w:ascii="Times New Roman" w:hAnsi="Times New Roman" w:cs="Times New Roman"/>
                <w:sz w:val="28"/>
                <w:szCs w:val="28"/>
              </w:rPr>
            </w:pPr>
            <w:r w:rsidRPr="00842901">
              <w:rPr>
                <w:rFonts w:ascii="Times New Roman" w:hAnsi="Times New Roman" w:cs="Times New Roman"/>
                <w:sz w:val="28"/>
                <w:szCs w:val="28"/>
              </w:rPr>
              <w:t>9</w:t>
            </w:r>
          </w:p>
        </w:tc>
        <w:tc>
          <w:tcPr>
            <w:tcW w:w="5670" w:type="dxa"/>
          </w:tcPr>
          <w:p w:rsidR="007A7DAF" w:rsidRPr="00842901" w:rsidRDefault="007A7DAF" w:rsidP="007A7DAF">
            <w:pPr>
              <w:rPr>
                <w:rFonts w:ascii="Times New Roman" w:hAnsi="Times New Roman" w:cs="Times New Roman"/>
                <w:sz w:val="28"/>
                <w:szCs w:val="28"/>
              </w:rPr>
            </w:pPr>
            <w:r w:rsidRPr="00842901">
              <w:rPr>
                <w:rFonts w:ascii="Times New Roman" w:hAnsi="Times New Roman" w:cs="Times New Roman"/>
                <w:sz w:val="28"/>
                <w:szCs w:val="28"/>
              </w:rPr>
              <w:t>Объем кредитов</w:t>
            </w:r>
          </w:p>
        </w:tc>
        <w:tc>
          <w:tcPr>
            <w:tcW w:w="8895" w:type="dxa"/>
          </w:tcPr>
          <w:p w:rsidR="007A7DAF" w:rsidRPr="00842901" w:rsidRDefault="001D72DB" w:rsidP="007A7DAF">
            <w:pPr>
              <w:spacing w:line="0" w:lineRule="atLeast"/>
              <w:jc w:val="center"/>
              <w:rPr>
                <w:rFonts w:ascii="Times New Roman" w:hAnsi="Times New Roman" w:cs="Times New Roman"/>
                <w:sz w:val="28"/>
                <w:szCs w:val="28"/>
                <w:lang w:val="kk-KZ"/>
              </w:rPr>
            </w:pPr>
            <w:r w:rsidRPr="00842901">
              <w:rPr>
                <w:rFonts w:ascii="Times New Roman" w:hAnsi="Times New Roman" w:cs="Times New Roman"/>
                <w:sz w:val="28"/>
                <w:szCs w:val="28"/>
                <w:lang w:val="kk-KZ"/>
              </w:rPr>
              <w:t>12</w:t>
            </w:r>
            <w:r w:rsidR="007A7DAF" w:rsidRPr="00842901">
              <w:rPr>
                <w:rFonts w:ascii="Times New Roman" w:hAnsi="Times New Roman" w:cs="Times New Roman"/>
                <w:sz w:val="28"/>
                <w:szCs w:val="28"/>
                <w:lang w:val="kk-KZ"/>
              </w:rPr>
              <w:t>0</w:t>
            </w:r>
          </w:p>
        </w:tc>
      </w:tr>
      <w:tr w:rsidR="007A7DAF" w:rsidRPr="00842901" w:rsidTr="006D2D19">
        <w:tc>
          <w:tcPr>
            <w:tcW w:w="562" w:type="dxa"/>
          </w:tcPr>
          <w:p w:rsidR="007A7DAF" w:rsidRPr="00842901" w:rsidRDefault="007A7DAF" w:rsidP="007A7DAF">
            <w:pPr>
              <w:jc w:val="center"/>
              <w:rPr>
                <w:rFonts w:ascii="Times New Roman" w:hAnsi="Times New Roman" w:cs="Times New Roman"/>
                <w:sz w:val="28"/>
                <w:szCs w:val="28"/>
              </w:rPr>
            </w:pPr>
            <w:r w:rsidRPr="00842901">
              <w:rPr>
                <w:rFonts w:ascii="Times New Roman" w:hAnsi="Times New Roman" w:cs="Times New Roman"/>
                <w:sz w:val="28"/>
                <w:szCs w:val="28"/>
              </w:rPr>
              <w:t>10</w:t>
            </w:r>
          </w:p>
        </w:tc>
        <w:tc>
          <w:tcPr>
            <w:tcW w:w="5670" w:type="dxa"/>
          </w:tcPr>
          <w:p w:rsidR="007A7DAF" w:rsidRPr="00842901" w:rsidRDefault="007A7DAF" w:rsidP="007A7DAF">
            <w:pPr>
              <w:rPr>
                <w:rFonts w:ascii="Times New Roman" w:hAnsi="Times New Roman" w:cs="Times New Roman"/>
                <w:sz w:val="28"/>
                <w:szCs w:val="28"/>
              </w:rPr>
            </w:pPr>
            <w:r w:rsidRPr="00842901">
              <w:rPr>
                <w:rFonts w:ascii="Times New Roman" w:hAnsi="Times New Roman" w:cs="Times New Roman"/>
                <w:sz w:val="28"/>
                <w:szCs w:val="28"/>
              </w:rPr>
              <w:t>Присуждаемая академическая степень</w:t>
            </w:r>
          </w:p>
        </w:tc>
        <w:tc>
          <w:tcPr>
            <w:tcW w:w="8895" w:type="dxa"/>
          </w:tcPr>
          <w:p w:rsidR="007A7DAF" w:rsidRPr="00842901" w:rsidRDefault="00623B4F" w:rsidP="007A7DAF">
            <w:pPr>
              <w:spacing w:line="0" w:lineRule="atLeast"/>
              <w:jc w:val="center"/>
              <w:rPr>
                <w:rFonts w:ascii="Times New Roman" w:hAnsi="Times New Roman" w:cs="Times New Roman"/>
                <w:sz w:val="28"/>
                <w:szCs w:val="28"/>
                <w:lang w:val="kk-KZ"/>
              </w:rPr>
            </w:pPr>
            <w:r w:rsidRPr="00842901">
              <w:rPr>
                <w:rFonts w:ascii="Times New Roman" w:hAnsi="Times New Roman" w:cs="Times New Roman"/>
                <w:color w:val="000000"/>
                <w:spacing w:val="2"/>
                <w:sz w:val="28"/>
                <w:szCs w:val="28"/>
                <w:shd w:val="clear" w:color="auto" w:fill="FFFFFF"/>
              </w:rPr>
              <w:t>Магистр медицинских наук по образовательной программе «Фармация»</w:t>
            </w:r>
          </w:p>
        </w:tc>
      </w:tr>
    </w:tbl>
    <w:p w:rsidR="006D2D19" w:rsidRPr="00842901" w:rsidRDefault="006D2D19" w:rsidP="003540AE">
      <w:pPr>
        <w:rPr>
          <w:rFonts w:ascii="Times New Roman" w:hAnsi="Times New Roman" w:cs="Times New Roman"/>
          <w:b/>
          <w:sz w:val="28"/>
          <w:szCs w:val="28"/>
        </w:rPr>
      </w:pPr>
    </w:p>
    <w:p w:rsidR="003540AE" w:rsidRPr="00842901" w:rsidRDefault="003540AE" w:rsidP="003540AE">
      <w:pPr>
        <w:rPr>
          <w:rFonts w:ascii="Times New Roman" w:hAnsi="Times New Roman" w:cs="Times New Roman"/>
          <w:b/>
          <w:sz w:val="28"/>
          <w:szCs w:val="28"/>
        </w:rPr>
      </w:pPr>
      <w:r w:rsidRPr="00842901">
        <w:rPr>
          <w:rFonts w:ascii="Times New Roman" w:hAnsi="Times New Roman" w:cs="Times New Roman"/>
          <w:b/>
          <w:sz w:val="28"/>
          <w:szCs w:val="28"/>
        </w:rPr>
        <w:lastRenderedPageBreak/>
        <w:t>Сведения о дисциплинах:</w:t>
      </w:r>
    </w:p>
    <w:tbl>
      <w:tblPr>
        <w:tblStyle w:val="a3"/>
        <w:tblW w:w="14879" w:type="dxa"/>
        <w:tblLayout w:type="fixed"/>
        <w:tblLook w:val="04A0" w:firstRow="1" w:lastRow="0" w:firstColumn="1" w:lastColumn="0" w:noHBand="0" w:noVBand="1"/>
      </w:tblPr>
      <w:tblGrid>
        <w:gridCol w:w="2122"/>
        <w:gridCol w:w="4110"/>
        <w:gridCol w:w="709"/>
        <w:gridCol w:w="992"/>
        <w:gridCol w:w="1134"/>
        <w:gridCol w:w="851"/>
        <w:gridCol w:w="709"/>
        <w:gridCol w:w="708"/>
        <w:gridCol w:w="709"/>
        <w:gridCol w:w="709"/>
        <w:gridCol w:w="709"/>
        <w:gridCol w:w="708"/>
        <w:gridCol w:w="709"/>
      </w:tblGrid>
      <w:tr w:rsidR="00B04F17" w:rsidRPr="00842901" w:rsidTr="002B4EBB">
        <w:tc>
          <w:tcPr>
            <w:tcW w:w="2122" w:type="dxa"/>
            <w:vMerge w:val="restart"/>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Наименование дисциплины</w:t>
            </w:r>
          </w:p>
        </w:tc>
        <w:tc>
          <w:tcPr>
            <w:tcW w:w="4110" w:type="dxa"/>
            <w:vMerge w:val="restart"/>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Краткое описание дисциплины</w:t>
            </w:r>
          </w:p>
        </w:tc>
        <w:tc>
          <w:tcPr>
            <w:tcW w:w="709" w:type="dxa"/>
            <w:vMerge w:val="restart"/>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Цикл</w:t>
            </w:r>
          </w:p>
        </w:tc>
        <w:tc>
          <w:tcPr>
            <w:tcW w:w="992" w:type="dxa"/>
            <w:vMerge w:val="restart"/>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Компо</w:t>
            </w:r>
          </w:p>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нент</w:t>
            </w:r>
          </w:p>
        </w:tc>
        <w:tc>
          <w:tcPr>
            <w:tcW w:w="1134" w:type="dxa"/>
            <w:vMerge w:val="restart"/>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Кре</w:t>
            </w:r>
          </w:p>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диты</w:t>
            </w:r>
          </w:p>
        </w:tc>
        <w:tc>
          <w:tcPr>
            <w:tcW w:w="851" w:type="dxa"/>
            <w:vMerge w:val="restart"/>
          </w:tcPr>
          <w:p w:rsidR="00B04F17" w:rsidRPr="00842901" w:rsidRDefault="00B04F17" w:rsidP="002B4EBB">
            <w:pP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Курс </w:t>
            </w:r>
          </w:p>
          <w:p w:rsidR="00B04F17" w:rsidRPr="00842901" w:rsidRDefault="00B04F17" w:rsidP="002B4EBB">
            <w:pPr>
              <w:jc w:val="center"/>
              <w:rPr>
                <w:rFonts w:ascii="Times New Roman" w:hAnsi="Times New Roman" w:cs="Times New Roman"/>
                <w:sz w:val="24"/>
                <w:szCs w:val="24"/>
                <w:lang w:val="kk-KZ"/>
              </w:rPr>
            </w:pPr>
          </w:p>
        </w:tc>
        <w:tc>
          <w:tcPr>
            <w:tcW w:w="4961" w:type="dxa"/>
            <w:gridSpan w:val="7"/>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Формируемые результаты обучения (коды)</w:t>
            </w:r>
          </w:p>
        </w:tc>
      </w:tr>
      <w:tr w:rsidR="00B04F17" w:rsidRPr="00842901" w:rsidTr="002B4EBB">
        <w:tc>
          <w:tcPr>
            <w:tcW w:w="2122" w:type="dxa"/>
            <w:vMerge/>
          </w:tcPr>
          <w:p w:rsidR="00B04F17" w:rsidRPr="00842901" w:rsidRDefault="00B04F17" w:rsidP="002B4EBB">
            <w:pPr>
              <w:jc w:val="center"/>
              <w:rPr>
                <w:rFonts w:ascii="Times New Roman" w:hAnsi="Times New Roman" w:cs="Times New Roman"/>
                <w:sz w:val="24"/>
                <w:szCs w:val="24"/>
                <w:lang w:val="kk-KZ"/>
              </w:rPr>
            </w:pPr>
          </w:p>
        </w:tc>
        <w:tc>
          <w:tcPr>
            <w:tcW w:w="4110" w:type="dxa"/>
            <w:vMerge/>
          </w:tcPr>
          <w:p w:rsidR="00B04F17" w:rsidRPr="00842901" w:rsidRDefault="00B04F17" w:rsidP="002B4EBB">
            <w:pPr>
              <w:jc w:val="center"/>
              <w:rPr>
                <w:rFonts w:ascii="Times New Roman" w:hAnsi="Times New Roman" w:cs="Times New Roman"/>
                <w:sz w:val="24"/>
                <w:szCs w:val="24"/>
                <w:lang w:val="kk-KZ"/>
              </w:rPr>
            </w:pPr>
          </w:p>
        </w:tc>
        <w:tc>
          <w:tcPr>
            <w:tcW w:w="709" w:type="dxa"/>
            <w:vMerge/>
          </w:tcPr>
          <w:p w:rsidR="00B04F17" w:rsidRPr="00842901" w:rsidRDefault="00B04F17" w:rsidP="002B4EBB">
            <w:pPr>
              <w:jc w:val="center"/>
              <w:rPr>
                <w:rFonts w:ascii="Times New Roman" w:hAnsi="Times New Roman" w:cs="Times New Roman"/>
                <w:sz w:val="24"/>
                <w:szCs w:val="24"/>
                <w:lang w:val="kk-KZ"/>
              </w:rPr>
            </w:pPr>
          </w:p>
        </w:tc>
        <w:tc>
          <w:tcPr>
            <w:tcW w:w="992" w:type="dxa"/>
            <w:vMerge/>
          </w:tcPr>
          <w:p w:rsidR="00B04F17" w:rsidRPr="00842901" w:rsidRDefault="00B04F17" w:rsidP="002B4EBB">
            <w:pPr>
              <w:jc w:val="center"/>
              <w:rPr>
                <w:rFonts w:ascii="Times New Roman" w:hAnsi="Times New Roman" w:cs="Times New Roman"/>
                <w:sz w:val="24"/>
                <w:szCs w:val="24"/>
                <w:lang w:val="kk-KZ"/>
              </w:rPr>
            </w:pPr>
          </w:p>
        </w:tc>
        <w:tc>
          <w:tcPr>
            <w:tcW w:w="1134" w:type="dxa"/>
            <w:vMerge/>
          </w:tcPr>
          <w:p w:rsidR="00B04F17" w:rsidRPr="00842901" w:rsidRDefault="00B04F17" w:rsidP="002B4EBB">
            <w:pPr>
              <w:jc w:val="center"/>
              <w:rPr>
                <w:rFonts w:ascii="Times New Roman" w:hAnsi="Times New Roman" w:cs="Times New Roman"/>
                <w:sz w:val="24"/>
                <w:szCs w:val="24"/>
                <w:lang w:val="kk-KZ"/>
              </w:rPr>
            </w:pPr>
          </w:p>
        </w:tc>
        <w:tc>
          <w:tcPr>
            <w:tcW w:w="851" w:type="dxa"/>
            <w:vMerge/>
          </w:tcPr>
          <w:p w:rsidR="00B04F17" w:rsidRPr="00842901" w:rsidRDefault="00B04F17" w:rsidP="002B4EBB">
            <w:pPr>
              <w:jc w:val="center"/>
              <w:rPr>
                <w:rFonts w:ascii="Times New Roman" w:hAnsi="Times New Roman" w:cs="Times New Roman"/>
                <w:sz w:val="24"/>
                <w:szCs w:val="24"/>
                <w:lang w:val="kk-KZ"/>
              </w:rPr>
            </w:pP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en-US"/>
              </w:rPr>
              <w:t>ON</w:t>
            </w:r>
            <w:r w:rsidRPr="00842901">
              <w:rPr>
                <w:rFonts w:ascii="Times New Roman" w:hAnsi="Times New Roman" w:cs="Times New Roman"/>
                <w:sz w:val="24"/>
                <w:szCs w:val="24"/>
                <w:lang w:val="kk-KZ"/>
              </w:rPr>
              <w:t>1</w:t>
            </w:r>
          </w:p>
        </w:tc>
        <w:tc>
          <w:tcPr>
            <w:tcW w:w="708"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en-US"/>
              </w:rPr>
              <w:t>ON</w:t>
            </w:r>
            <w:r w:rsidRPr="00842901">
              <w:rPr>
                <w:rFonts w:ascii="Times New Roman" w:hAnsi="Times New Roman" w:cs="Times New Roman"/>
                <w:sz w:val="24"/>
                <w:szCs w:val="24"/>
                <w:lang w:val="kk-KZ"/>
              </w:rPr>
              <w:t>2</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en-US"/>
              </w:rPr>
              <w:t>ON</w:t>
            </w:r>
            <w:r w:rsidRPr="00842901">
              <w:rPr>
                <w:rFonts w:ascii="Times New Roman" w:hAnsi="Times New Roman" w:cs="Times New Roman"/>
                <w:sz w:val="24"/>
                <w:szCs w:val="24"/>
                <w:lang w:val="kk-KZ"/>
              </w:rPr>
              <w:t>3</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en-US"/>
              </w:rPr>
              <w:t>ON</w:t>
            </w:r>
            <w:r w:rsidRPr="00842901">
              <w:rPr>
                <w:rFonts w:ascii="Times New Roman" w:hAnsi="Times New Roman" w:cs="Times New Roman"/>
                <w:sz w:val="24"/>
                <w:szCs w:val="24"/>
                <w:lang w:val="kk-KZ"/>
              </w:rPr>
              <w:t>4</w:t>
            </w:r>
          </w:p>
        </w:tc>
        <w:tc>
          <w:tcPr>
            <w:tcW w:w="709" w:type="dxa"/>
          </w:tcPr>
          <w:p w:rsidR="00B04F17" w:rsidRPr="00842901" w:rsidRDefault="00B04F17" w:rsidP="002B4EBB">
            <w:pPr>
              <w:rPr>
                <w:rFonts w:ascii="Times New Roman" w:hAnsi="Times New Roman" w:cs="Times New Roman"/>
                <w:sz w:val="24"/>
                <w:szCs w:val="24"/>
              </w:rPr>
            </w:pPr>
            <w:r w:rsidRPr="00842901">
              <w:rPr>
                <w:rFonts w:ascii="Times New Roman" w:hAnsi="Times New Roman" w:cs="Times New Roman"/>
                <w:sz w:val="24"/>
                <w:szCs w:val="24"/>
                <w:lang w:val="en-US"/>
              </w:rPr>
              <w:t>ON</w:t>
            </w:r>
            <w:r w:rsidRPr="00842901">
              <w:rPr>
                <w:rFonts w:ascii="Times New Roman" w:hAnsi="Times New Roman" w:cs="Times New Roman"/>
                <w:sz w:val="24"/>
                <w:szCs w:val="24"/>
                <w:lang w:val="kk-KZ"/>
              </w:rPr>
              <w:t>5</w:t>
            </w:r>
          </w:p>
        </w:tc>
        <w:tc>
          <w:tcPr>
            <w:tcW w:w="708" w:type="dxa"/>
          </w:tcPr>
          <w:p w:rsidR="00B04F17" w:rsidRPr="00842901" w:rsidRDefault="00B04F17" w:rsidP="002B4EBB">
            <w:pPr>
              <w:rPr>
                <w:rFonts w:ascii="Times New Roman" w:hAnsi="Times New Roman" w:cs="Times New Roman"/>
                <w:sz w:val="24"/>
                <w:szCs w:val="24"/>
              </w:rPr>
            </w:pPr>
            <w:r w:rsidRPr="00842901">
              <w:rPr>
                <w:rFonts w:ascii="Times New Roman" w:hAnsi="Times New Roman" w:cs="Times New Roman"/>
                <w:sz w:val="24"/>
                <w:szCs w:val="24"/>
                <w:lang w:val="en-US"/>
              </w:rPr>
              <w:t>ON</w:t>
            </w:r>
            <w:r w:rsidRPr="00842901">
              <w:rPr>
                <w:rFonts w:ascii="Times New Roman" w:hAnsi="Times New Roman" w:cs="Times New Roman"/>
                <w:sz w:val="24"/>
                <w:szCs w:val="24"/>
                <w:lang w:val="kk-KZ"/>
              </w:rPr>
              <w:t>6</w:t>
            </w:r>
          </w:p>
        </w:tc>
        <w:tc>
          <w:tcPr>
            <w:tcW w:w="709" w:type="dxa"/>
          </w:tcPr>
          <w:p w:rsidR="00B04F17" w:rsidRPr="00842901" w:rsidRDefault="00B04F17" w:rsidP="002B4EBB">
            <w:pPr>
              <w:rPr>
                <w:rFonts w:ascii="Times New Roman" w:hAnsi="Times New Roman" w:cs="Times New Roman"/>
                <w:sz w:val="24"/>
                <w:szCs w:val="24"/>
              </w:rPr>
            </w:pPr>
            <w:r w:rsidRPr="00842901">
              <w:rPr>
                <w:rFonts w:ascii="Times New Roman" w:hAnsi="Times New Roman" w:cs="Times New Roman"/>
                <w:sz w:val="24"/>
                <w:szCs w:val="24"/>
                <w:lang w:val="en-US"/>
              </w:rPr>
              <w:t>ON</w:t>
            </w:r>
            <w:r w:rsidRPr="00842901">
              <w:rPr>
                <w:rFonts w:ascii="Times New Roman" w:hAnsi="Times New Roman" w:cs="Times New Roman"/>
                <w:sz w:val="24"/>
                <w:szCs w:val="24"/>
                <w:lang w:val="kk-KZ"/>
              </w:rPr>
              <w:t>7</w:t>
            </w:r>
          </w:p>
        </w:tc>
      </w:tr>
      <w:tr w:rsidR="00B04F17" w:rsidRPr="00842901" w:rsidTr="002B4EBB">
        <w:tc>
          <w:tcPr>
            <w:tcW w:w="6232" w:type="dxa"/>
            <w:gridSpan w:val="2"/>
          </w:tcPr>
          <w:p w:rsidR="00B04F17" w:rsidRPr="00842901" w:rsidRDefault="00B04F17" w:rsidP="002B4EBB">
            <w:pPr>
              <w:rPr>
                <w:rFonts w:ascii="Times New Roman" w:hAnsi="Times New Roman" w:cs="Times New Roman"/>
                <w:b/>
                <w:sz w:val="24"/>
                <w:szCs w:val="24"/>
                <w:lang w:val="kk-KZ"/>
              </w:rPr>
            </w:pPr>
            <w:r w:rsidRPr="00842901">
              <w:rPr>
                <w:rFonts w:ascii="Times New Roman" w:hAnsi="Times New Roman" w:cs="Times New Roman"/>
                <w:b/>
                <w:sz w:val="24"/>
                <w:szCs w:val="24"/>
                <w:lang w:val="kk-KZ"/>
              </w:rPr>
              <w:t>Базовые дисциплины (БД)</w:t>
            </w:r>
          </w:p>
        </w:tc>
        <w:tc>
          <w:tcPr>
            <w:tcW w:w="709" w:type="dxa"/>
          </w:tcPr>
          <w:p w:rsidR="00B04F17" w:rsidRPr="00842901" w:rsidRDefault="00B04F17" w:rsidP="002B4EBB">
            <w:pPr>
              <w:jc w:val="center"/>
              <w:rPr>
                <w:rFonts w:ascii="Times New Roman" w:hAnsi="Times New Roman" w:cs="Times New Roman"/>
                <w:sz w:val="24"/>
                <w:szCs w:val="24"/>
                <w:lang w:val="kk-KZ"/>
              </w:rPr>
            </w:pPr>
          </w:p>
        </w:tc>
        <w:tc>
          <w:tcPr>
            <w:tcW w:w="992" w:type="dxa"/>
          </w:tcPr>
          <w:p w:rsidR="00B04F17" w:rsidRPr="00842901" w:rsidRDefault="00B04F17" w:rsidP="002B4EBB">
            <w:pPr>
              <w:jc w:val="center"/>
              <w:rPr>
                <w:rFonts w:ascii="Times New Roman" w:hAnsi="Times New Roman" w:cs="Times New Roman"/>
                <w:sz w:val="24"/>
                <w:szCs w:val="24"/>
                <w:lang w:val="kk-KZ"/>
              </w:rPr>
            </w:pPr>
          </w:p>
        </w:tc>
        <w:tc>
          <w:tcPr>
            <w:tcW w:w="1134" w:type="dxa"/>
          </w:tcPr>
          <w:p w:rsidR="00B04F17" w:rsidRPr="00842901" w:rsidRDefault="00B04F17" w:rsidP="002B4EBB">
            <w:pPr>
              <w:jc w:val="center"/>
              <w:rPr>
                <w:rFonts w:ascii="Times New Roman" w:hAnsi="Times New Roman" w:cs="Times New Roman"/>
                <w:sz w:val="24"/>
                <w:szCs w:val="24"/>
                <w:lang w:val="kk-KZ"/>
              </w:rPr>
            </w:pPr>
          </w:p>
        </w:tc>
        <w:tc>
          <w:tcPr>
            <w:tcW w:w="851" w:type="dxa"/>
          </w:tcPr>
          <w:p w:rsidR="00B04F17" w:rsidRPr="00842901" w:rsidRDefault="00B04F17" w:rsidP="002B4EBB">
            <w:pPr>
              <w:jc w:val="center"/>
              <w:rPr>
                <w:rFonts w:ascii="Times New Roman" w:hAnsi="Times New Roman" w:cs="Times New Roman"/>
                <w:sz w:val="24"/>
                <w:szCs w:val="24"/>
                <w:lang w:val="kk-KZ"/>
              </w:rPr>
            </w:pPr>
          </w:p>
        </w:tc>
        <w:tc>
          <w:tcPr>
            <w:tcW w:w="709" w:type="dxa"/>
          </w:tcPr>
          <w:p w:rsidR="00B04F17" w:rsidRPr="00842901" w:rsidRDefault="00B04F17" w:rsidP="002B4EBB">
            <w:pPr>
              <w:jc w:val="center"/>
              <w:rPr>
                <w:rFonts w:ascii="Times New Roman" w:hAnsi="Times New Roman" w:cs="Times New Roman"/>
                <w:sz w:val="24"/>
                <w:szCs w:val="24"/>
                <w:lang w:val="en-US"/>
              </w:rPr>
            </w:pPr>
          </w:p>
        </w:tc>
        <w:tc>
          <w:tcPr>
            <w:tcW w:w="708" w:type="dxa"/>
          </w:tcPr>
          <w:p w:rsidR="00B04F17" w:rsidRPr="00842901" w:rsidRDefault="00B04F17" w:rsidP="002B4EBB">
            <w:pPr>
              <w:jc w:val="center"/>
              <w:rPr>
                <w:rFonts w:ascii="Times New Roman" w:hAnsi="Times New Roman" w:cs="Times New Roman"/>
                <w:sz w:val="24"/>
                <w:szCs w:val="24"/>
                <w:lang w:val="en-US"/>
              </w:rPr>
            </w:pPr>
          </w:p>
        </w:tc>
        <w:tc>
          <w:tcPr>
            <w:tcW w:w="709" w:type="dxa"/>
          </w:tcPr>
          <w:p w:rsidR="00B04F17" w:rsidRPr="00842901" w:rsidRDefault="00B04F17" w:rsidP="002B4EBB">
            <w:pPr>
              <w:jc w:val="center"/>
              <w:rPr>
                <w:rFonts w:ascii="Times New Roman" w:hAnsi="Times New Roman" w:cs="Times New Roman"/>
                <w:sz w:val="24"/>
                <w:szCs w:val="24"/>
                <w:lang w:val="en-US"/>
              </w:rPr>
            </w:pPr>
          </w:p>
        </w:tc>
        <w:tc>
          <w:tcPr>
            <w:tcW w:w="709" w:type="dxa"/>
          </w:tcPr>
          <w:p w:rsidR="00B04F17" w:rsidRPr="00842901" w:rsidRDefault="00B04F17" w:rsidP="002B4EBB">
            <w:pPr>
              <w:jc w:val="center"/>
              <w:rPr>
                <w:rFonts w:ascii="Times New Roman" w:hAnsi="Times New Roman" w:cs="Times New Roman"/>
                <w:sz w:val="24"/>
                <w:szCs w:val="24"/>
                <w:lang w:val="en-US"/>
              </w:rPr>
            </w:pPr>
          </w:p>
        </w:tc>
        <w:tc>
          <w:tcPr>
            <w:tcW w:w="709" w:type="dxa"/>
          </w:tcPr>
          <w:p w:rsidR="00B04F17" w:rsidRPr="00842901" w:rsidRDefault="00B04F17" w:rsidP="002B4EBB">
            <w:pPr>
              <w:rPr>
                <w:rFonts w:ascii="Times New Roman" w:hAnsi="Times New Roman" w:cs="Times New Roman"/>
                <w:sz w:val="24"/>
                <w:szCs w:val="24"/>
                <w:lang w:val="en-US"/>
              </w:rPr>
            </w:pPr>
          </w:p>
        </w:tc>
        <w:tc>
          <w:tcPr>
            <w:tcW w:w="708" w:type="dxa"/>
          </w:tcPr>
          <w:p w:rsidR="00B04F17" w:rsidRPr="00842901" w:rsidRDefault="00B04F17" w:rsidP="002B4EBB">
            <w:pPr>
              <w:rPr>
                <w:rFonts w:ascii="Times New Roman" w:hAnsi="Times New Roman" w:cs="Times New Roman"/>
                <w:sz w:val="24"/>
                <w:szCs w:val="24"/>
                <w:lang w:val="en-US"/>
              </w:rPr>
            </w:pPr>
          </w:p>
        </w:tc>
        <w:tc>
          <w:tcPr>
            <w:tcW w:w="709" w:type="dxa"/>
          </w:tcPr>
          <w:p w:rsidR="00B04F17" w:rsidRPr="00842901" w:rsidRDefault="00B04F17" w:rsidP="002B4EBB">
            <w:pPr>
              <w:rPr>
                <w:rFonts w:ascii="Times New Roman" w:hAnsi="Times New Roman" w:cs="Times New Roman"/>
                <w:sz w:val="24"/>
                <w:szCs w:val="24"/>
                <w:lang w:val="en-US"/>
              </w:rPr>
            </w:pP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История и философия науки</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История и философия науки. Медико-фармацевтическое знание и философия. Проблема сознания в философии, фармации и медицине. Философско-методологические проблем</w:t>
            </w:r>
            <w:r w:rsidR="002024EF" w:rsidRPr="00842901">
              <w:rPr>
                <w:rFonts w:ascii="Times New Roman" w:hAnsi="Times New Roman" w:cs="Times New Roman"/>
                <w:sz w:val="24"/>
                <w:szCs w:val="24"/>
              </w:rPr>
              <w:t xml:space="preserve">ы определения основных понятий  </w:t>
            </w:r>
            <w:r w:rsidRPr="00842901">
              <w:rPr>
                <w:rFonts w:ascii="Times New Roman" w:hAnsi="Times New Roman" w:cs="Times New Roman"/>
                <w:sz w:val="24"/>
                <w:szCs w:val="24"/>
              </w:rPr>
              <w:t>фармации и медицины. Классификация фармацевтических наук. Уровни и формы научного фармацевтического познания. Специфика методов познания в фармации и медицине. Этика и фармация. Истоки и гуманистические идеалы биоэтики.</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БД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4</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sz w:val="24"/>
                <w:szCs w:val="24"/>
              </w:rPr>
            </w:pPr>
            <w:r w:rsidRPr="00842901">
              <w:rPr>
                <w:rFonts w:ascii="Times New Roman" w:hAnsi="Times New Roman" w:cs="Times New Roman"/>
                <w:color w:val="000000"/>
                <w:sz w:val="24"/>
                <w:szCs w:val="24"/>
              </w:rPr>
              <w:t>Иностранный язык (профессиональный)</w:t>
            </w:r>
          </w:p>
        </w:tc>
        <w:tc>
          <w:tcPr>
            <w:tcW w:w="4110" w:type="dxa"/>
          </w:tcPr>
          <w:p w:rsidR="00B04F17" w:rsidRPr="00842901" w:rsidRDefault="00B04F17" w:rsidP="002B4EBB">
            <w:pPr>
              <w:jc w:val="both"/>
              <w:rPr>
                <w:rFonts w:ascii="Times New Roman" w:hAnsi="Times New Roman" w:cs="Times New Roman"/>
                <w:sz w:val="24"/>
                <w:szCs w:val="24"/>
              </w:rPr>
            </w:pPr>
            <w:r w:rsidRPr="00842901">
              <w:rPr>
                <w:rFonts w:ascii="Times New Roman" w:hAnsi="Times New Roman" w:cs="Times New Roman"/>
                <w:sz w:val="24"/>
                <w:szCs w:val="24"/>
              </w:rPr>
              <w:t>В условиях углубления интеграционных процессов в мировом образовательном пространстве обучение иностранному языку является насущной потребностью. Иноязычная компетенция стала неотъемлемым элементом подготовки высококвалифицированных, конкурентоспособных специалистов, мобильных в международном образовательном пространстве и рынка труда. Совершенствовать у магистрантов все виды речевой деятельности, позволяющие осуществлять общение по широкому кругу профессионально-значимых проблем в сферах медицинской практики.</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4</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vAlign w:val="center"/>
          </w:tcPr>
          <w:p w:rsidR="00B04F17" w:rsidRPr="00842901" w:rsidRDefault="00B04F17" w:rsidP="002B4EBB">
            <w:pPr>
              <w:rPr>
                <w:rFonts w:ascii="Times New Roman" w:hAnsi="Times New Roman" w:cs="Times New Roman"/>
                <w:sz w:val="24"/>
                <w:szCs w:val="24"/>
              </w:rPr>
            </w:pPr>
            <w:r w:rsidRPr="00842901">
              <w:rPr>
                <w:rFonts w:ascii="Times New Roman" w:hAnsi="Times New Roman" w:cs="Times New Roman"/>
                <w:sz w:val="24"/>
                <w:szCs w:val="24"/>
              </w:rPr>
              <w:lastRenderedPageBreak/>
              <w:t>Психология  управления</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Основные понятия и категории психологии управления, изучение личности, концепций личности в различных направлениях психологической науки, межличностных отношениях в группе и коллективе. Рассматриваются вопросы изучения личностных и средовых факторов, негативно влияющих на психику, а также способам сохранения психического здоровья человека. Особое внимание в программе уделяется психологическим  характеристикам личности специалиста здравоохранения.</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4</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vAlign w:val="center"/>
          </w:tcPr>
          <w:p w:rsidR="00B04F17" w:rsidRPr="00842901" w:rsidRDefault="00B04F17" w:rsidP="002B4EBB">
            <w:pPr>
              <w:rPr>
                <w:rFonts w:ascii="Times New Roman" w:hAnsi="Times New Roman" w:cs="Times New Roman"/>
                <w:sz w:val="24"/>
                <w:szCs w:val="24"/>
              </w:rPr>
            </w:pPr>
            <w:r w:rsidRPr="00842901">
              <w:rPr>
                <w:rFonts w:ascii="Times New Roman" w:hAnsi="Times New Roman" w:cs="Times New Roman"/>
                <w:sz w:val="24"/>
                <w:szCs w:val="24"/>
              </w:rPr>
              <w:t>Педагогика высшей  школы</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bCs/>
                <w:sz w:val="24"/>
                <w:szCs w:val="24"/>
              </w:rPr>
              <w:t xml:space="preserve">В содержании программы отражены основные понятия и категории педагогики.  </w:t>
            </w:r>
            <w:r w:rsidRPr="00842901">
              <w:rPr>
                <w:rFonts w:ascii="Times New Roman" w:hAnsi="Times New Roman" w:cs="Times New Roman"/>
                <w:sz w:val="24"/>
                <w:szCs w:val="24"/>
              </w:rPr>
              <w:t>Цели и целеполагания в педагогике. Педагогическая деятельность. Особенности профессии педагога. Образование как педагогический процесс. Образование как социокультурный феномен и общечеловеческая ценность. Педагогическое общение. Воспитание как составная часть педагогики. Основы управления образовательными системами, методы и формы. Развитие педагогической мысли в Казахстане.</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4</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vAlign w:val="center"/>
          </w:tcPr>
          <w:p w:rsidR="00B04F17" w:rsidRPr="00842901" w:rsidRDefault="00B04F17" w:rsidP="002B4EBB">
            <w:pPr>
              <w:jc w:val="both"/>
              <w:rPr>
                <w:rFonts w:ascii="Times New Roman" w:hAnsi="Times New Roman" w:cs="Times New Roman"/>
                <w:sz w:val="24"/>
                <w:szCs w:val="24"/>
              </w:rPr>
            </w:pPr>
            <w:r w:rsidRPr="00842901">
              <w:rPr>
                <w:rFonts w:ascii="Times New Roman" w:hAnsi="Times New Roman" w:cs="Times New Roman"/>
                <w:sz w:val="24"/>
                <w:szCs w:val="24"/>
              </w:rPr>
              <w:t>Педагогическая практика (ПП)</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 xml:space="preserve">В содержании программы отражены основные правила проведения учебного процесса в виде лекций, семинаров, практических занятий.  Применение и демонстрация навыков и методов преподавания, инновационные технологии </w:t>
            </w:r>
            <w:r w:rsidRPr="00842901">
              <w:rPr>
                <w:rFonts w:ascii="Times New Roman" w:hAnsi="Times New Roman" w:cs="Times New Roman"/>
                <w:sz w:val="24"/>
                <w:szCs w:val="24"/>
              </w:rPr>
              <w:lastRenderedPageBreak/>
              <w:t xml:space="preserve">преподавания. Навыки педагогического общения. Применение методов и форм современного педагогического процесса. </w:t>
            </w:r>
            <w:r w:rsidRPr="00842901">
              <w:rPr>
                <w:rStyle w:val="a6"/>
                <w:rFonts w:ascii="Times New Roman" w:hAnsi="Times New Roman"/>
                <w:color w:val="000000"/>
                <w:sz w:val="24"/>
                <w:szCs w:val="24"/>
                <w:shd w:val="clear" w:color="auto" w:fill="FFFFFF"/>
              </w:rPr>
              <w:t>Педагогическая практика</w:t>
            </w:r>
            <w:r w:rsidRPr="00842901">
              <w:rPr>
                <w:rFonts w:ascii="Times New Roman" w:hAnsi="Times New Roman" w:cs="Times New Roman"/>
                <w:color w:val="000000"/>
                <w:sz w:val="24"/>
                <w:szCs w:val="24"/>
                <w:shd w:val="clear" w:color="auto" w:fill="FFFFFF"/>
              </w:rPr>
              <w:t>, как  важная часть образовательного процесса в подготовке будущих преподавателей медицинских вузов</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ПП</w:t>
            </w:r>
          </w:p>
        </w:tc>
        <w:tc>
          <w:tcPr>
            <w:tcW w:w="992" w:type="dxa"/>
          </w:tcPr>
          <w:p w:rsidR="00B04F17" w:rsidRPr="00842901" w:rsidRDefault="00B04F17" w:rsidP="002B4EBB">
            <w:pPr>
              <w:jc w:val="center"/>
              <w:rPr>
                <w:rFonts w:ascii="Times New Roman" w:hAnsi="Times New Roman" w:cs="Times New Roman"/>
                <w:sz w:val="24"/>
                <w:szCs w:val="24"/>
                <w:lang w:val="kk-KZ"/>
              </w:rPr>
            </w:pP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4</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14879" w:type="dxa"/>
            <w:gridSpan w:val="13"/>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b/>
                <w:bCs/>
                <w:color w:val="000000"/>
                <w:sz w:val="24"/>
                <w:szCs w:val="24"/>
              </w:rPr>
              <w:lastRenderedPageBreak/>
              <w:t>Траектория обучения: Фармацевт-технолог</w:t>
            </w:r>
          </w:p>
        </w:tc>
      </w:tr>
      <w:tr w:rsidR="00B04F17" w:rsidRPr="00842901" w:rsidTr="002B4EBB">
        <w:tc>
          <w:tcPr>
            <w:tcW w:w="2122" w:type="dxa"/>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Фармацевтическая разработка  </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Фармацевтическая разработка лекарственных средств, в соответствии с  требуемым  уровнем контроля соответствующей категории, а именно чем выше риск при его применении, тем выше производственный контроль. В настоящее время, </w:t>
            </w:r>
            <w:proofErr w:type="gramStart"/>
            <w:r w:rsidRPr="00842901">
              <w:rPr>
                <w:rFonts w:ascii="Times New Roman" w:hAnsi="Times New Roman" w:cs="Times New Roman"/>
                <w:color w:val="000000"/>
                <w:sz w:val="24"/>
                <w:szCs w:val="24"/>
              </w:rPr>
              <w:t>разработка  лекарственных</w:t>
            </w:r>
            <w:proofErr w:type="gramEnd"/>
            <w:r w:rsidRPr="00842901">
              <w:rPr>
                <w:rFonts w:ascii="Times New Roman" w:hAnsi="Times New Roman" w:cs="Times New Roman"/>
                <w:color w:val="000000"/>
                <w:sz w:val="24"/>
                <w:szCs w:val="24"/>
              </w:rPr>
              <w:t xml:space="preserve"> средств  проходит с помощью специализированных САПР, что позволяет значительно сокращать временные и финансовые затраты.</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Информационные технологии в профессиональной деятельности </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Формирование комплексных знаний об основных тенденциях развития информационных технологий, связанных с изменениями условий в области их применения; формирование практических навыков применение информационных технологий при решении профессиональных задач. приобретение теоретических и практических навыков работы с персональным компьютером и пакетами прикладных программ.</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Лицензирование производства </w:t>
            </w:r>
            <w:r w:rsidRPr="00842901">
              <w:rPr>
                <w:rFonts w:ascii="Times New Roman" w:hAnsi="Times New Roman" w:cs="Times New Roman"/>
                <w:color w:val="000000"/>
                <w:sz w:val="24"/>
                <w:szCs w:val="24"/>
              </w:rPr>
              <w:lastRenderedPageBreak/>
              <w:t xml:space="preserve">медицинских изделий  </w:t>
            </w:r>
          </w:p>
        </w:tc>
        <w:tc>
          <w:tcPr>
            <w:tcW w:w="4110" w:type="dxa"/>
          </w:tcPr>
          <w:p w:rsidR="00B04F17" w:rsidRPr="00842901" w:rsidRDefault="00B04F17" w:rsidP="002B4EBB">
            <w:pPr>
              <w:jc w:val="both"/>
              <w:rPr>
                <w:rFonts w:ascii="Times New Roman" w:hAnsi="Times New Roman" w:cs="Times New Roman"/>
                <w:sz w:val="24"/>
                <w:szCs w:val="24"/>
              </w:rPr>
            </w:pPr>
            <w:r w:rsidRPr="00842901">
              <w:rPr>
                <w:rStyle w:val="a6"/>
                <w:rFonts w:ascii="Times New Roman" w:hAnsi="Times New Roman"/>
                <w:sz w:val="24"/>
                <w:szCs w:val="24"/>
              </w:rPr>
              <w:lastRenderedPageBreak/>
              <w:t xml:space="preserve">Изучение процесса лицензирования производства медицинских средств </w:t>
            </w:r>
            <w:proofErr w:type="gramStart"/>
            <w:r w:rsidRPr="00842901">
              <w:rPr>
                <w:rStyle w:val="a6"/>
                <w:rFonts w:ascii="Times New Roman" w:hAnsi="Times New Roman"/>
                <w:sz w:val="24"/>
                <w:szCs w:val="24"/>
              </w:rPr>
              <w:lastRenderedPageBreak/>
              <w:t>и  изделий</w:t>
            </w:r>
            <w:proofErr w:type="gramEnd"/>
            <w:r w:rsidRPr="00842901">
              <w:rPr>
                <w:rStyle w:val="a6"/>
                <w:rFonts w:ascii="Times New Roman" w:hAnsi="Times New Roman"/>
                <w:sz w:val="24"/>
                <w:szCs w:val="24"/>
              </w:rPr>
              <w:t xml:space="preserve">, освоение </w:t>
            </w:r>
            <w:r w:rsidRPr="00842901">
              <w:rPr>
                <w:rFonts w:ascii="Times New Roman" w:hAnsi="Times New Roman" w:cs="Times New Roman"/>
                <w:sz w:val="24"/>
                <w:szCs w:val="24"/>
              </w:rPr>
              <w:t xml:space="preserve"> разрешительных документов, выдаваемые  уполномоченным органом лицензиаром физическому или юридическому лицу на занятие  видами фармацевтической  деятельности .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14879" w:type="dxa"/>
            <w:gridSpan w:val="13"/>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b/>
                <w:bCs/>
                <w:color w:val="000000"/>
                <w:sz w:val="24"/>
                <w:szCs w:val="24"/>
              </w:rPr>
              <w:lastRenderedPageBreak/>
              <w:t>Траектория обучения: Фармацевт-менеджер</w:t>
            </w:r>
          </w:p>
        </w:tc>
      </w:tr>
      <w:tr w:rsidR="00B04F17" w:rsidRPr="00842901" w:rsidTr="002B4EBB">
        <w:tc>
          <w:tcPr>
            <w:tcW w:w="2122" w:type="dxa"/>
          </w:tcPr>
          <w:p w:rsidR="00B04F17" w:rsidRPr="00842901" w:rsidRDefault="00B04F17" w:rsidP="002B4EBB">
            <w:pPr>
              <w:rPr>
                <w:rFonts w:ascii="Times New Roman" w:hAnsi="Times New Roman" w:cs="Times New Roman"/>
                <w:color w:val="000000"/>
                <w:sz w:val="24"/>
                <w:szCs w:val="24"/>
                <w:lang w:val="en-US"/>
              </w:rPr>
            </w:pPr>
            <w:r w:rsidRPr="00842901">
              <w:rPr>
                <w:rFonts w:ascii="Times New Roman" w:hAnsi="Times New Roman" w:cs="Times New Roman"/>
                <w:color w:val="000000"/>
                <w:sz w:val="24"/>
                <w:szCs w:val="24"/>
              </w:rPr>
              <w:t>Кадровый менеджмент в фармации</w:t>
            </w:r>
          </w:p>
        </w:tc>
        <w:tc>
          <w:tcPr>
            <w:tcW w:w="4110" w:type="dxa"/>
          </w:tcPr>
          <w:p w:rsidR="00B04F17" w:rsidRPr="00842901" w:rsidRDefault="00B04F17" w:rsidP="002B4EBB">
            <w:pPr>
              <w:jc w:val="both"/>
              <w:rPr>
                <w:rFonts w:ascii="Times New Roman" w:hAnsi="Times New Roman" w:cs="Times New Roman"/>
                <w:sz w:val="24"/>
                <w:szCs w:val="24"/>
              </w:rPr>
            </w:pPr>
            <w:r w:rsidRPr="00842901">
              <w:rPr>
                <w:rFonts w:ascii="Times New Roman" w:hAnsi="Times New Roman" w:cs="Times New Roman"/>
                <w:sz w:val="24"/>
                <w:szCs w:val="24"/>
              </w:rPr>
              <w:t>«</w:t>
            </w:r>
            <w:r w:rsidRPr="00842901">
              <w:rPr>
                <w:rFonts w:ascii="Times New Roman" w:hAnsi="Times New Roman" w:cs="Times New Roman"/>
                <w:color w:val="000000"/>
                <w:sz w:val="24"/>
                <w:szCs w:val="24"/>
              </w:rPr>
              <w:t>Кадровый менеджмент в фармации</w:t>
            </w:r>
            <w:r w:rsidRPr="00842901">
              <w:rPr>
                <w:rFonts w:ascii="Times New Roman" w:hAnsi="Times New Roman" w:cs="Times New Roman"/>
                <w:sz w:val="24"/>
                <w:szCs w:val="24"/>
              </w:rPr>
              <w:t>» относится к базовой (обязательной) части профессионального учебного цикла и нацелена на формирование у магистрантов видения целостной системы управления социально-трудовыми отношениями в современной организации, овладение методиками и технологиями планирования и реализации кадровой стратегии, мотивации трудовой деятельности, обучения и развития персонала, регулирования конфликтов и трудовых споров.</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color w:val="000000"/>
                <w:sz w:val="24"/>
                <w:szCs w:val="24"/>
              </w:rPr>
            </w:pPr>
            <w:proofErr w:type="spellStart"/>
            <w:r w:rsidRPr="00842901">
              <w:rPr>
                <w:rFonts w:ascii="Times New Roman" w:hAnsi="Times New Roman" w:cs="Times New Roman"/>
                <w:color w:val="000000"/>
                <w:sz w:val="24"/>
                <w:szCs w:val="24"/>
              </w:rPr>
              <w:t>Фармакоэкономика</w:t>
            </w:r>
            <w:proofErr w:type="spellEnd"/>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Национальная лекарственная политика Казахстана выделяет в качестве одной из приоритетных задач </w:t>
            </w:r>
            <w:r w:rsidRPr="00842901">
              <w:rPr>
                <w:rFonts w:ascii="Times New Roman" w:hAnsi="Times New Roman" w:cs="Times New Roman"/>
                <w:bCs/>
                <w:iCs/>
                <w:color w:val="000000"/>
                <w:sz w:val="24"/>
                <w:szCs w:val="24"/>
              </w:rPr>
              <w:t xml:space="preserve">оптимизацию лекарственного обеспечения в рамках гарантированной бесплатной медицинской помощи с использованием принципов </w:t>
            </w:r>
            <w:proofErr w:type="spellStart"/>
            <w:r w:rsidRPr="00842901">
              <w:rPr>
                <w:rFonts w:ascii="Times New Roman" w:hAnsi="Times New Roman" w:cs="Times New Roman"/>
                <w:bCs/>
                <w:iCs/>
                <w:color w:val="000000"/>
                <w:sz w:val="24"/>
                <w:szCs w:val="24"/>
              </w:rPr>
              <w:t>фармакоэкономики</w:t>
            </w:r>
            <w:proofErr w:type="spellEnd"/>
            <w:r w:rsidRPr="00842901">
              <w:rPr>
                <w:rFonts w:ascii="Times New Roman" w:hAnsi="Times New Roman" w:cs="Times New Roman"/>
                <w:bCs/>
                <w:iCs/>
                <w:color w:val="000000"/>
                <w:sz w:val="24"/>
                <w:szCs w:val="24"/>
              </w:rPr>
              <w:t xml:space="preserve">: затраты – польза – повышение качества жизни </w:t>
            </w:r>
            <w:proofErr w:type="spellStart"/>
            <w:r w:rsidRPr="00842901">
              <w:rPr>
                <w:rFonts w:ascii="Times New Roman" w:hAnsi="Times New Roman" w:cs="Times New Roman"/>
                <w:bCs/>
                <w:iCs/>
                <w:color w:val="000000"/>
                <w:sz w:val="24"/>
                <w:szCs w:val="24"/>
              </w:rPr>
              <w:t>граждан.</w:t>
            </w:r>
            <w:r w:rsidRPr="00842901">
              <w:rPr>
                <w:rFonts w:ascii="Times New Roman" w:hAnsi="Times New Roman" w:cs="Times New Roman"/>
                <w:color w:val="000000"/>
                <w:sz w:val="24"/>
                <w:szCs w:val="24"/>
                <w:shd w:val="clear" w:color="auto" w:fill="FFFFFF"/>
              </w:rPr>
              <w:t>Фармакоэкономику</w:t>
            </w:r>
            <w:proofErr w:type="spellEnd"/>
            <w:r w:rsidRPr="00842901">
              <w:rPr>
                <w:rFonts w:ascii="Times New Roman" w:hAnsi="Times New Roman" w:cs="Times New Roman"/>
                <w:color w:val="000000"/>
                <w:sz w:val="24"/>
                <w:szCs w:val="24"/>
                <w:shd w:val="clear" w:color="auto" w:fill="FFFFFF"/>
              </w:rPr>
              <w:t xml:space="preserve"> следует рассматривать как научно-практическое направление, возникшее на стыке медицины, фармации и экономики.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lastRenderedPageBreak/>
              <w:t>Основы управленческого учета</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 xml:space="preserve">Основы управленческого учета – одна из специальных фармацевтических дисциплин, которая формирует профессиональные знания, умения и навыки специалиста, работающего на фармацевтическом рынке, где основным элементом для развития организации необходимы учетные и отчетные данные. Учетные и отчетные данные также используются для процессов прогнозирования.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14879" w:type="dxa"/>
            <w:gridSpan w:val="13"/>
          </w:tcPr>
          <w:p w:rsidR="00B04F17" w:rsidRPr="00842901" w:rsidRDefault="00B04F17" w:rsidP="00615ADB">
            <w:pPr>
              <w:jc w:val="center"/>
              <w:rPr>
                <w:rFonts w:ascii="Times New Roman" w:hAnsi="Times New Roman" w:cs="Times New Roman"/>
                <w:sz w:val="24"/>
                <w:szCs w:val="24"/>
                <w:lang w:val="kk-KZ"/>
              </w:rPr>
            </w:pPr>
            <w:r w:rsidRPr="00842901">
              <w:rPr>
                <w:rFonts w:ascii="Times New Roman" w:hAnsi="Times New Roman" w:cs="Times New Roman"/>
                <w:b/>
                <w:bCs/>
                <w:color w:val="000000"/>
                <w:sz w:val="24"/>
                <w:szCs w:val="24"/>
              </w:rPr>
              <w:t xml:space="preserve">Траектория обучения: </w:t>
            </w:r>
            <w:r w:rsidR="00615ADB" w:rsidRPr="00842901">
              <w:rPr>
                <w:rFonts w:ascii="Times New Roman" w:hAnsi="Times New Roman" w:cs="Times New Roman"/>
                <w:b/>
                <w:bCs/>
                <w:color w:val="000000"/>
                <w:sz w:val="24"/>
                <w:szCs w:val="24"/>
              </w:rPr>
              <w:t>Фармацевт</w:t>
            </w:r>
            <w:r w:rsidRPr="00842901">
              <w:rPr>
                <w:rFonts w:ascii="Times New Roman" w:hAnsi="Times New Roman" w:cs="Times New Roman"/>
                <w:b/>
                <w:bCs/>
                <w:color w:val="000000"/>
                <w:sz w:val="24"/>
                <w:szCs w:val="24"/>
              </w:rPr>
              <w:t>-аналитик</w:t>
            </w:r>
          </w:p>
        </w:tc>
      </w:tr>
      <w:tr w:rsidR="00B04F17" w:rsidRPr="00842901" w:rsidTr="002B4EBB">
        <w:tc>
          <w:tcPr>
            <w:tcW w:w="2122"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Современные направления создания новых лекарственных веществ</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Изучение основных этапов поиска лекарственных веществ, связь между химической структурой молекул веществ и их действием на организм. Изучается зависимость фармакологического действия от некоторых физических и химических свойств лекарственных веществ и создание новых лекарственных средств методами химического и биологического синтеза. Применение вычислительных и информационных методов конструирования лекарств. Создание функциональных </w:t>
            </w:r>
            <w:proofErr w:type="spellStart"/>
            <w:r w:rsidRPr="00842901">
              <w:rPr>
                <w:rFonts w:ascii="Times New Roman" w:hAnsi="Times New Roman" w:cs="Times New Roman"/>
                <w:color w:val="000000"/>
                <w:sz w:val="24"/>
                <w:szCs w:val="24"/>
              </w:rPr>
              <w:t>наноматериалов</w:t>
            </w:r>
            <w:proofErr w:type="spellEnd"/>
            <w:r w:rsidRPr="00842901">
              <w:rPr>
                <w:rFonts w:ascii="Times New Roman" w:hAnsi="Times New Roman" w:cs="Times New Roman"/>
                <w:color w:val="000000"/>
                <w:sz w:val="24"/>
                <w:szCs w:val="24"/>
              </w:rPr>
              <w:t xml:space="preserve"> для биологии и </w:t>
            </w:r>
            <w:proofErr w:type="spellStart"/>
            <w:proofErr w:type="gramStart"/>
            <w:r w:rsidRPr="00842901">
              <w:rPr>
                <w:rFonts w:ascii="Times New Roman" w:hAnsi="Times New Roman" w:cs="Times New Roman"/>
                <w:color w:val="000000"/>
                <w:sz w:val="24"/>
                <w:szCs w:val="24"/>
              </w:rPr>
              <w:t>наномедицины</w:t>
            </w:r>
            <w:proofErr w:type="spellEnd"/>
            <w:r w:rsidRPr="00842901">
              <w:rPr>
                <w:rFonts w:ascii="Times New Roman" w:hAnsi="Times New Roman" w:cs="Times New Roman"/>
                <w:color w:val="000000"/>
                <w:sz w:val="24"/>
                <w:szCs w:val="24"/>
              </w:rPr>
              <w:t>.  </w:t>
            </w:r>
            <w:proofErr w:type="gramEnd"/>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Современные физико-химические методы анализа в фармации</w:t>
            </w:r>
          </w:p>
        </w:tc>
        <w:tc>
          <w:tcPr>
            <w:tcW w:w="4110" w:type="dxa"/>
          </w:tcPr>
          <w:p w:rsidR="00B04F17" w:rsidRPr="00842901" w:rsidRDefault="00B04F17" w:rsidP="002B4EBB">
            <w:pPr>
              <w:jc w:val="both"/>
              <w:rPr>
                <w:rFonts w:ascii="Times New Roman" w:hAnsi="Times New Roman" w:cs="Times New Roman"/>
                <w:sz w:val="24"/>
                <w:szCs w:val="24"/>
              </w:rPr>
            </w:pPr>
            <w:r w:rsidRPr="00842901">
              <w:rPr>
                <w:rFonts w:ascii="Times New Roman" w:hAnsi="Times New Roman" w:cs="Times New Roman"/>
                <w:sz w:val="24"/>
                <w:szCs w:val="24"/>
              </w:rPr>
              <w:t xml:space="preserve">Изучение современных физико-химических  методов, используемых  при анализе   лекарственного растительного сырья, лекарственных средств и ядовитых веществ: спектрофотометрический анализ, ЯМР,  ВЭЖХ, ГЖХ, ТСХ, </w:t>
            </w:r>
            <w:proofErr w:type="spellStart"/>
            <w:r w:rsidRPr="00842901">
              <w:rPr>
                <w:rFonts w:ascii="Times New Roman" w:hAnsi="Times New Roman" w:cs="Times New Roman"/>
                <w:sz w:val="24"/>
                <w:szCs w:val="24"/>
              </w:rPr>
              <w:t>протонномагнитно</w:t>
            </w:r>
            <w:proofErr w:type="spellEnd"/>
            <w:r w:rsidRPr="00842901">
              <w:rPr>
                <w:rFonts w:ascii="Times New Roman" w:hAnsi="Times New Roman" w:cs="Times New Roman"/>
                <w:sz w:val="24"/>
                <w:szCs w:val="24"/>
              </w:rPr>
              <w:t xml:space="preserve">-резонансная спектроскопия, </w:t>
            </w:r>
            <w:proofErr w:type="spellStart"/>
            <w:r w:rsidRPr="00842901">
              <w:rPr>
                <w:rFonts w:ascii="Times New Roman" w:hAnsi="Times New Roman" w:cs="Times New Roman"/>
                <w:sz w:val="24"/>
                <w:szCs w:val="24"/>
              </w:rPr>
              <w:t>фотоэлектроколориметрия</w:t>
            </w:r>
            <w:proofErr w:type="spellEnd"/>
            <w:r w:rsidRPr="00842901">
              <w:rPr>
                <w:rFonts w:ascii="Times New Roman" w:hAnsi="Times New Roman" w:cs="Times New Roman"/>
                <w:sz w:val="24"/>
                <w:szCs w:val="24"/>
              </w:rPr>
              <w:t xml:space="preserve"> и др.</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rPr>
                <w:rFonts w:ascii="Times New Roman" w:hAnsi="Times New Roman" w:cs="Times New Roman"/>
                <w:sz w:val="24"/>
                <w:szCs w:val="24"/>
              </w:rPr>
            </w:pPr>
          </w:p>
        </w:tc>
        <w:tc>
          <w:tcPr>
            <w:tcW w:w="708" w:type="dxa"/>
          </w:tcPr>
          <w:p w:rsidR="00B04F17" w:rsidRPr="00842901" w:rsidRDefault="00B04F17" w:rsidP="002B4EBB">
            <w:pP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lang w:val="en-US"/>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sz w:val="24"/>
                <w:szCs w:val="24"/>
                <w:shd w:val="clear" w:color="auto" w:fill="FFFFFF"/>
                <w:lang w:val="kk-KZ"/>
              </w:rPr>
              <w:lastRenderedPageBreak/>
              <w:t>Медицинская химия</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shd w:val="clear" w:color="auto" w:fill="FFFFFF"/>
              </w:rPr>
              <w:t>Изучение химической структуры лекарственных веществ, определяющие характер их действия (фармакологические эффекты) и фармакокинетических особенностей.</w:t>
            </w:r>
            <w:r w:rsidRPr="00842901">
              <w:rPr>
                <w:rFonts w:ascii="Times New Roman" w:hAnsi="Times New Roman" w:cs="Times New Roman"/>
                <w:color w:val="000000"/>
                <w:sz w:val="24"/>
                <w:szCs w:val="24"/>
              </w:rPr>
              <w:t xml:space="preserve">Факторы, влияющие на действие лекарственных веществ. Влияние химической структуры лекарственных веществ на характер их действия. Зависимость </w:t>
            </w:r>
            <w:proofErr w:type="spellStart"/>
            <w:r w:rsidRPr="00842901">
              <w:rPr>
                <w:rFonts w:ascii="Times New Roman" w:hAnsi="Times New Roman" w:cs="Times New Roman"/>
                <w:color w:val="000000"/>
                <w:sz w:val="24"/>
                <w:szCs w:val="24"/>
              </w:rPr>
              <w:t>фармакокинетики</w:t>
            </w:r>
            <w:proofErr w:type="spellEnd"/>
            <w:r w:rsidRPr="00842901">
              <w:rPr>
                <w:rFonts w:ascii="Times New Roman" w:hAnsi="Times New Roman" w:cs="Times New Roman"/>
                <w:color w:val="000000"/>
                <w:sz w:val="24"/>
                <w:szCs w:val="24"/>
              </w:rPr>
              <w:t xml:space="preserve"> и </w:t>
            </w:r>
            <w:proofErr w:type="spellStart"/>
            <w:r w:rsidRPr="00842901">
              <w:rPr>
                <w:rFonts w:ascii="Times New Roman" w:hAnsi="Times New Roman" w:cs="Times New Roman"/>
                <w:color w:val="000000"/>
                <w:sz w:val="24"/>
                <w:szCs w:val="24"/>
              </w:rPr>
              <w:t>фармакодинамики</w:t>
            </w:r>
            <w:proofErr w:type="spellEnd"/>
            <w:r w:rsidRPr="00842901">
              <w:rPr>
                <w:rFonts w:ascii="Times New Roman" w:hAnsi="Times New Roman" w:cs="Times New Roman"/>
                <w:color w:val="000000"/>
                <w:sz w:val="24"/>
                <w:szCs w:val="24"/>
              </w:rPr>
              <w:t xml:space="preserve"> лекарственных веществ от их физико-химических свойств.</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rPr>
                <w:rFonts w:ascii="Times New Roman" w:hAnsi="Times New Roman" w:cs="Times New Roman"/>
                <w:sz w:val="24"/>
                <w:szCs w:val="24"/>
              </w:rPr>
            </w:pPr>
          </w:p>
        </w:tc>
        <w:tc>
          <w:tcPr>
            <w:tcW w:w="708" w:type="dxa"/>
          </w:tcPr>
          <w:p w:rsidR="00B04F17" w:rsidRPr="00842901" w:rsidRDefault="00B04F17" w:rsidP="002B4EBB">
            <w:pP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14879" w:type="dxa"/>
            <w:gridSpan w:val="13"/>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b/>
                <w:bCs/>
                <w:color w:val="000000"/>
                <w:sz w:val="24"/>
                <w:szCs w:val="24"/>
              </w:rPr>
              <w:t>Траектория обучения: Клинический фармацевт</w:t>
            </w:r>
          </w:p>
        </w:tc>
      </w:tr>
      <w:tr w:rsidR="00B04F17" w:rsidRPr="00842901" w:rsidTr="002B4EBB">
        <w:tc>
          <w:tcPr>
            <w:tcW w:w="2122" w:type="dxa"/>
          </w:tcPr>
          <w:p w:rsidR="00B04F17" w:rsidRPr="00842901" w:rsidRDefault="00B04F17" w:rsidP="002B4EBB">
            <w:pPr>
              <w:rPr>
                <w:rFonts w:ascii="Times New Roman" w:hAnsi="Times New Roman" w:cs="Times New Roman"/>
                <w:sz w:val="24"/>
                <w:szCs w:val="24"/>
              </w:rPr>
            </w:pPr>
            <w:r w:rsidRPr="00842901">
              <w:rPr>
                <w:rFonts w:ascii="Times New Roman" w:hAnsi="Times New Roman" w:cs="Times New Roman"/>
                <w:sz w:val="24"/>
                <w:szCs w:val="24"/>
              </w:rPr>
              <w:t>Принципы формирования ГОБМП</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Гарантированный объем бесплатной медицинской помощи предоставляется гражданам Республики Казахстан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Обязательное социальное медицинское страхование – комплекс правовых, экономических и организационных мер по оказанию медицинской помощи за счет фонда социального медицинского страхования</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sz w:val="24"/>
                <w:szCs w:val="24"/>
              </w:rPr>
            </w:pPr>
            <w:proofErr w:type="spellStart"/>
            <w:r w:rsidRPr="00842901">
              <w:rPr>
                <w:rFonts w:ascii="Times New Roman" w:hAnsi="Times New Roman" w:cs="Times New Roman"/>
                <w:sz w:val="24"/>
                <w:szCs w:val="24"/>
              </w:rPr>
              <w:t>Фармакоэкономика</w:t>
            </w:r>
            <w:proofErr w:type="spellEnd"/>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Национальная лекарственная политика Казахстана выделяет в качестве одной из приоритетных задач </w:t>
            </w:r>
            <w:r w:rsidRPr="00842901">
              <w:rPr>
                <w:rFonts w:ascii="Times New Roman" w:hAnsi="Times New Roman" w:cs="Times New Roman"/>
                <w:bCs/>
                <w:iCs/>
                <w:color w:val="000000"/>
                <w:sz w:val="24"/>
                <w:szCs w:val="24"/>
              </w:rPr>
              <w:t xml:space="preserve">оптимизацию лекарственного обеспечения в рамках гарантированной бесплатной медицинской помощи с использованием принципов </w:t>
            </w:r>
            <w:proofErr w:type="spellStart"/>
            <w:r w:rsidRPr="00842901">
              <w:rPr>
                <w:rFonts w:ascii="Times New Roman" w:hAnsi="Times New Roman" w:cs="Times New Roman"/>
                <w:bCs/>
                <w:iCs/>
                <w:color w:val="000000"/>
                <w:sz w:val="24"/>
                <w:szCs w:val="24"/>
              </w:rPr>
              <w:lastRenderedPageBreak/>
              <w:t>фармакоэкономики</w:t>
            </w:r>
            <w:proofErr w:type="spellEnd"/>
            <w:r w:rsidRPr="00842901">
              <w:rPr>
                <w:rFonts w:ascii="Times New Roman" w:hAnsi="Times New Roman" w:cs="Times New Roman"/>
                <w:bCs/>
                <w:iCs/>
                <w:color w:val="000000"/>
                <w:sz w:val="24"/>
                <w:szCs w:val="24"/>
              </w:rPr>
              <w:t xml:space="preserve">: затраты – польза – повышение качества жизни </w:t>
            </w:r>
            <w:proofErr w:type="spellStart"/>
            <w:r w:rsidRPr="00842901">
              <w:rPr>
                <w:rFonts w:ascii="Times New Roman" w:hAnsi="Times New Roman" w:cs="Times New Roman"/>
                <w:bCs/>
                <w:iCs/>
                <w:color w:val="000000"/>
                <w:sz w:val="24"/>
                <w:szCs w:val="24"/>
              </w:rPr>
              <w:t>граждан.</w:t>
            </w:r>
            <w:r w:rsidRPr="00842901">
              <w:rPr>
                <w:rFonts w:ascii="Times New Roman" w:hAnsi="Times New Roman" w:cs="Times New Roman"/>
                <w:color w:val="000000"/>
                <w:sz w:val="24"/>
                <w:szCs w:val="24"/>
                <w:shd w:val="clear" w:color="auto" w:fill="FFFFFF"/>
              </w:rPr>
              <w:t>Фармакоэкономику</w:t>
            </w:r>
            <w:proofErr w:type="spellEnd"/>
            <w:r w:rsidRPr="00842901">
              <w:rPr>
                <w:rFonts w:ascii="Times New Roman" w:hAnsi="Times New Roman" w:cs="Times New Roman"/>
                <w:color w:val="000000"/>
                <w:sz w:val="24"/>
                <w:szCs w:val="24"/>
                <w:shd w:val="clear" w:color="auto" w:fill="FFFFFF"/>
              </w:rPr>
              <w:t xml:space="preserve"> следует рассматривать как научно-практическое направление, возникшее на стыке медицины, фармации и экономики.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rPr>
                <w:rFonts w:ascii="Times New Roman" w:hAnsi="Times New Roman" w:cs="Times New Roman"/>
                <w:sz w:val="24"/>
                <w:szCs w:val="24"/>
              </w:rPr>
            </w:pPr>
            <w:r w:rsidRPr="00842901">
              <w:rPr>
                <w:rFonts w:ascii="Times New Roman" w:hAnsi="Times New Roman" w:cs="Times New Roman"/>
                <w:sz w:val="24"/>
                <w:szCs w:val="24"/>
              </w:rPr>
              <w:lastRenderedPageBreak/>
              <w:t>Надлежащая клиническая практика</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Данный стандарт обеспечивает научную значимость исследований/испытаний, их этическую приемлемость и полную документированность клинических характеристик изучаемого лекарственного средства, доверие к полученным результатам, а также их признание уполномоченными органами других стран.</w:t>
            </w:r>
            <w:r w:rsidRPr="00842901">
              <w:rPr>
                <w:rFonts w:ascii="Times New Roman" w:hAnsi="Times New Roman" w:cs="Times New Roman"/>
                <w:color w:val="000000"/>
                <w:sz w:val="24"/>
                <w:szCs w:val="24"/>
                <w:shd w:val="clear" w:color="auto" w:fill="FFFFFF"/>
              </w:rPr>
              <w:t xml:space="preserve"> Соблюдение данного стандарта служит гарантией безопасности, благополучия, защищенности испытуемых</w:t>
            </w:r>
            <w:proofErr w:type="gramStart"/>
            <w:r w:rsidRPr="00842901">
              <w:rPr>
                <w:rFonts w:ascii="Times New Roman" w:hAnsi="Times New Roman" w:cs="Times New Roman"/>
                <w:color w:val="000000"/>
                <w:sz w:val="24"/>
                <w:szCs w:val="24"/>
                <w:shd w:val="clear" w:color="auto" w:fill="FFFFFF"/>
              </w:rPr>
              <w:t>, ,</w:t>
            </w:r>
            <w:proofErr w:type="gramEnd"/>
            <w:r w:rsidRPr="00842901">
              <w:rPr>
                <w:rFonts w:ascii="Times New Roman" w:hAnsi="Times New Roman" w:cs="Times New Roman"/>
                <w:color w:val="000000"/>
                <w:sz w:val="24"/>
                <w:szCs w:val="24"/>
                <w:shd w:val="clear" w:color="auto" w:fill="FFFFFF"/>
              </w:rPr>
              <w:t xml:space="preserve"> а также достоверности данных клинического исследования/испытания.</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БД</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6232" w:type="dxa"/>
            <w:gridSpan w:val="2"/>
          </w:tcPr>
          <w:p w:rsidR="00B04F17" w:rsidRPr="00842901" w:rsidRDefault="00B04F17" w:rsidP="002B4EBB">
            <w:pPr>
              <w:jc w:val="both"/>
              <w:rPr>
                <w:rFonts w:ascii="Times New Roman" w:hAnsi="Times New Roman" w:cs="Times New Roman"/>
                <w:b/>
                <w:color w:val="000000"/>
                <w:sz w:val="24"/>
                <w:szCs w:val="24"/>
              </w:rPr>
            </w:pPr>
            <w:r w:rsidRPr="00842901">
              <w:rPr>
                <w:rFonts w:ascii="Times New Roman" w:hAnsi="Times New Roman" w:cs="Times New Roman"/>
                <w:b/>
                <w:color w:val="000000"/>
                <w:sz w:val="24"/>
                <w:szCs w:val="24"/>
              </w:rPr>
              <w:t>Профилирующие дисциплины (ПД)</w:t>
            </w:r>
          </w:p>
        </w:tc>
        <w:tc>
          <w:tcPr>
            <w:tcW w:w="709" w:type="dxa"/>
          </w:tcPr>
          <w:p w:rsidR="00B04F17" w:rsidRPr="00842901" w:rsidRDefault="00B04F17" w:rsidP="002B4EBB">
            <w:pPr>
              <w:jc w:val="center"/>
              <w:rPr>
                <w:rFonts w:ascii="Times New Roman" w:hAnsi="Times New Roman" w:cs="Times New Roman"/>
                <w:sz w:val="24"/>
                <w:szCs w:val="24"/>
                <w:lang w:val="kk-KZ"/>
              </w:rPr>
            </w:pPr>
          </w:p>
        </w:tc>
        <w:tc>
          <w:tcPr>
            <w:tcW w:w="992" w:type="dxa"/>
          </w:tcPr>
          <w:p w:rsidR="00B04F17" w:rsidRPr="00842901" w:rsidRDefault="00B04F17" w:rsidP="002B4EBB">
            <w:pPr>
              <w:jc w:val="center"/>
              <w:rPr>
                <w:rFonts w:ascii="Times New Roman" w:hAnsi="Times New Roman" w:cs="Times New Roman"/>
                <w:sz w:val="24"/>
                <w:szCs w:val="24"/>
                <w:lang w:val="kk-KZ"/>
              </w:rPr>
            </w:pPr>
          </w:p>
        </w:tc>
        <w:tc>
          <w:tcPr>
            <w:tcW w:w="1985" w:type="dxa"/>
            <w:gridSpan w:val="2"/>
            <w:vAlign w:val="center"/>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c>
          <w:tcPr>
            <w:tcW w:w="708" w:type="dxa"/>
          </w:tcPr>
          <w:p w:rsidR="00B04F17" w:rsidRPr="00842901" w:rsidRDefault="00B04F17" w:rsidP="002B4EBB">
            <w:pPr>
              <w:jc w:val="center"/>
              <w:rPr>
                <w:rFonts w:ascii="Times New Roman" w:hAnsi="Times New Roman" w:cs="Times New Roman"/>
                <w:color w:val="000000"/>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Менеджмент и маркетинг в фармации</w:t>
            </w:r>
          </w:p>
        </w:tc>
        <w:tc>
          <w:tcPr>
            <w:tcW w:w="4110" w:type="dxa"/>
          </w:tcPr>
          <w:p w:rsidR="00B04F17" w:rsidRPr="00842901" w:rsidRDefault="00B04F17" w:rsidP="002B4EBB">
            <w:pPr>
              <w:jc w:val="both"/>
              <w:rPr>
                <w:rFonts w:ascii="Times New Roman" w:hAnsi="Times New Roman" w:cs="Times New Roman"/>
                <w:bCs/>
                <w:color w:val="000000"/>
                <w:sz w:val="24"/>
                <w:szCs w:val="24"/>
              </w:rPr>
            </w:pPr>
            <w:r w:rsidRPr="00842901">
              <w:rPr>
                <w:rFonts w:ascii="Times New Roman" w:hAnsi="Times New Roman" w:cs="Times New Roman"/>
                <w:sz w:val="24"/>
                <w:szCs w:val="24"/>
              </w:rPr>
              <w:t>Менеджмент и маркетинг являются одними из важных фармацевтических дисциплин, которые формируют профессиональные знания, умения и навыки специалиста, работающего на фармацевтическом рынке. Задача дисциплины состоит в изучении теоретических понятий, категорий, систем, инструментария, алгоритмов и тенденций современного управления в рыночных условиях с адаптацией к специфике деятельности фармацевтических предприятий.</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Стандартизация и сертификация </w:t>
            </w:r>
            <w:r w:rsidRPr="00842901">
              <w:rPr>
                <w:rFonts w:ascii="Times New Roman" w:hAnsi="Times New Roman" w:cs="Times New Roman"/>
                <w:color w:val="000000"/>
                <w:sz w:val="24"/>
                <w:szCs w:val="24"/>
              </w:rPr>
              <w:lastRenderedPageBreak/>
              <w:t>лекарственных средств</w:t>
            </w:r>
          </w:p>
        </w:tc>
        <w:tc>
          <w:tcPr>
            <w:tcW w:w="4110" w:type="dxa"/>
          </w:tcPr>
          <w:p w:rsidR="00B04F17" w:rsidRPr="00842901" w:rsidRDefault="00B04F17" w:rsidP="002B4EBB">
            <w:pPr>
              <w:jc w:val="both"/>
              <w:rPr>
                <w:rFonts w:ascii="Times New Roman" w:hAnsi="Times New Roman" w:cs="Times New Roman"/>
                <w:sz w:val="24"/>
                <w:szCs w:val="24"/>
              </w:rPr>
            </w:pPr>
            <w:r w:rsidRPr="00842901">
              <w:rPr>
                <w:rFonts w:ascii="Times New Roman" w:hAnsi="Times New Roman" w:cs="Times New Roman"/>
                <w:color w:val="000000"/>
                <w:sz w:val="24"/>
                <w:szCs w:val="24"/>
              </w:rPr>
              <w:lastRenderedPageBreak/>
              <w:t xml:space="preserve">«Стандартизация  лекарственных средств» </w:t>
            </w:r>
            <w:r w:rsidRPr="00842901">
              <w:rPr>
                <w:rFonts w:ascii="Times New Roman" w:hAnsi="Times New Roman" w:cs="Times New Roman"/>
                <w:sz w:val="24"/>
                <w:szCs w:val="24"/>
              </w:rPr>
              <w:t xml:space="preserve"> является одними из важных </w:t>
            </w:r>
            <w:r w:rsidRPr="00842901">
              <w:rPr>
                <w:rFonts w:ascii="Times New Roman" w:hAnsi="Times New Roman" w:cs="Times New Roman"/>
                <w:sz w:val="24"/>
                <w:szCs w:val="24"/>
              </w:rPr>
              <w:lastRenderedPageBreak/>
              <w:t>фармацевтических дисциплин,</w:t>
            </w:r>
            <w:r w:rsidRPr="00842901">
              <w:rPr>
                <w:rFonts w:ascii="Times New Roman" w:hAnsi="Times New Roman" w:cs="Times New Roman"/>
                <w:sz w:val="24"/>
                <w:szCs w:val="24"/>
                <w:lang w:val="kk-KZ"/>
              </w:rPr>
              <w:t xml:space="preserve"> котрый рассматривает </w:t>
            </w:r>
            <w:r w:rsidRPr="00842901">
              <w:rPr>
                <w:rFonts w:ascii="Times New Roman" w:hAnsi="Times New Roman" w:cs="Times New Roman"/>
                <w:color w:val="000000"/>
                <w:sz w:val="24"/>
                <w:szCs w:val="24"/>
              </w:rPr>
              <w:t>изучение  организационной структуры службы стандартизации лекарственных средств (ЛС)  с использованием основополагающих законов РК «О лекарственных средствах», «О здоровье», «О техническом регулировании»,  Постановлений Правительства РК, регламентирующих структуру органов по стандартизации, метрологии и сертификации.</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lastRenderedPageBreak/>
              <w:t>Фитохимический анализ лекарственного растительного сырья</w:t>
            </w:r>
          </w:p>
        </w:tc>
        <w:tc>
          <w:tcPr>
            <w:tcW w:w="4110" w:type="dxa"/>
          </w:tcPr>
          <w:p w:rsidR="00B04F17" w:rsidRPr="00842901" w:rsidRDefault="00B04F17" w:rsidP="002B4EBB">
            <w:pPr>
              <w:pStyle w:val="a4"/>
              <w:spacing w:before="0" w:beforeAutospacing="0" w:after="0" w:afterAutospacing="0"/>
              <w:jc w:val="both"/>
            </w:pPr>
            <w:r w:rsidRPr="00842901">
              <w:t xml:space="preserve">Фитохимический анализ  изучает проведение качественного анализа – качественные реакции на главные действующие вещества (подлинность) и количественного анализа – количественное определение действующих веществ, определение влажности, зольности, экстрактивных веществ (доброкачественность). Для каждого вида ЛРС в НД указывается методы качественного и количественного анализа. Широко используются так же физико-химические методы анализа – спектрофотометрический, </w:t>
            </w:r>
            <w:proofErr w:type="spellStart"/>
            <w:r w:rsidRPr="00842901">
              <w:t>хроматографический</w:t>
            </w:r>
            <w:proofErr w:type="spellEnd"/>
            <w:r w:rsidRPr="00842901">
              <w:t xml:space="preserve">, </w:t>
            </w:r>
            <w:proofErr w:type="spellStart"/>
            <w:r w:rsidRPr="00842901">
              <w:t>люминисцентный</w:t>
            </w:r>
            <w:proofErr w:type="spellEnd"/>
            <w:r w:rsidRPr="00842901">
              <w:t xml:space="preserve"> и др.)</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Фундаментальные основы разработки лекарственных средств</w:t>
            </w:r>
          </w:p>
        </w:tc>
        <w:tc>
          <w:tcPr>
            <w:tcW w:w="4110" w:type="dxa"/>
          </w:tcPr>
          <w:p w:rsidR="00B04F17" w:rsidRPr="00842901" w:rsidRDefault="00B04F17" w:rsidP="002B4EBB">
            <w:pPr>
              <w:jc w:val="both"/>
              <w:rPr>
                <w:rFonts w:ascii="Times New Roman" w:hAnsi="Times New Roman" w:cs="Times New Roman"/>
                <w:sz w:val="24"/>
                <w:szCs w:val="24"/>
              </w:rPr>
            </w:pPr>
            <w:r w:rsidRPr="00842901">
              <w:rPr>
                <w:rFonts w:ascii="Times New Roman" w:hAnsi="Times New Roman" w:cs="Times New Roman"/>
                <w:sz w:val="24"/>
                <w:szCs w:val="24"/>
              </w:rPr>
              <w:t>Современное состояние и тенденции развития фармацевтической технологии. Государственное нормирование производства лекарственных препаратов.</w:t>
            </w:r>
          </w:p>
          <w:p w:rsidR="00B04F17" w:rsidRPr="00842901" w:rsidRDefault="00B04F17" w:rsidP="002B4EBB">
            <w:pPr>
              <w:jc w:val="both"/>
              <w:rPr>
                <w:rFonts w:ascii="Times New Roman" w:hAnsi="Times New Roman" w:cs="Times New Roman"/>
                <w:b/>
                <w:sz w:val="24"/>
                <w:szCs w:val="24"/>
              </w:rPr>
            </w:pPr>
            <w:proofErr w:type="spellStart"/>
            <w:r w:rsidRPr="00842901">
              <w:rPr>
                <w:rFonts w:ascii="Times New Roman" w:hAnsi="Times New Roman" w:cs="Times New Roman"/>
                <w:sz w:val="24"/>
                <w:szCs w:val="24"/>
              </w:rPr>
              <w:t>Биофармация</w:t>
            </w:r>
            <w:proofErr w:type="spellEnd"/>
            <w:r w:rsidRPr="00842901">
              <w:rPr>
                <w:rFonts w:ascii="Times New Roman" w:hAnsi="Times New Roman" w:cs="Times New Roman"/>
                <w:sz w:val="24"/>
                <w:szCs w:val="24"/>
              </w:rPr>
              <w:t>. Фармацевтические  факторы.</w:t>
            </w:r>
          </w:p>
          <w:p w:rsidR="00B04F17" w:rsidRPr="00842901" w:rsidRDefault="00B04F17" w:rsidP="002B4EBB">
            <w:pPr>
              <w:jc w:val="both"/>
              <w:rPr>
                <w:rFonts w:ascii="Times New Roman" w:hAnsi="Times New Roman" w:cs="Times New Roman"/>
                <w:b/>
                <w:sz w:val="24"/>
                <w:szCs w:val="24"/>
              </w:rPr>
            </w:pPr>
            <w:r w:rsidRPr="00842901">
              <w:rPr>
                <w:rFonts w:ascii="Times New Roman" w:hAnsi="Times New Roman" w:cs="Times New Roman"/>
                <w:sz w:val="24"/>
                <w:szCs w:val="24"/>
              </w:rPr>
              <w:lastRenderedPageBreak/>
              <w:t xml:space="preserve">Химическая разработка.Фармацевтическая разработка.Вспомогательные вещества. </w:t>
            </w:r>
            <w:proofErr w:type="spellStart"/>
            <w:r w:rsidRPr="00842901">
              <w:rPr>
                <w:rFonts w:ascii="Times New Roman" w:hAnsi="Times New Roman" w:cs="Times New Roman"/>
                <w:sz w:val="24"/>
                <w:szCs w:val="24"/>
              </w:rPr>
              <w:t>Свободнорадикальное</w:t>
            </w:r>
            <w:proofErr w:type="spellEnd"/>
            <w:r w:rsidRPr="00842901">
              <w:rPr>
                <w:rFonts w:ascii="Times New Roman" w:hAnsi="Times New Roman" w:cs="Times New Roman"/>
                <w:sz w:val="24"/>
                <w:szCs w:val="24"/>
              </w:rPr>
              <w:t xml:space="preserve"> окисление. Антиоксиданты и их применение.  Производство биологических лекарственных средств.</w:t>
            </w:r>
          </w:p>
          <w:p w:rsidR="00B04F17" w:rsidRPr="00842901" w:rsidRDefault="00B04F17" w:rsidP="002B4EBB">
            <w:pPr>
              <w:jc w:val="both"/>
              <w:rPr>
                <w:rFonts w:ascii="Times New Roman" w:hAnsi="Times New Roman" w:cs="Times New Roman"/>
                <w:sz w:val="24"/>
                <w:szCs w:val="24"/>
              </w:rPr>
            </w:pPr>
            <w:r w:rsidRPr="00842901">
              <w:rPr>
                <w:rFonts w:ascii="Times New Roman" w:hAnsi="Times New Roman" w:cs="Times New Roman"/>
                <w:sz w:val="24"/>
                <w:szCs w:val="24"/>
              </w:rPr>
              <w:t xml:space="preserve">Основы валидации технологических процессов. Досье лекарственных средств в </w:t>
            </w:r>
            <w:r w:rsidRPr="00842901">
              <w:rPr>
                <w:rFonts w:ascii="Times New Roman" w:hAnsi="Times New Roman" w:cs="Times New Roman"/>
                <w:sz w:val="24"/>
                <w:szCs w:val="24"/>
                <w:lang w:val="en-US"/>
              </w:rPr>
              <w:t>CTD</w:t>
            </w:r>
            <w:r w:rsidRPr="00842901">
              <w:rPr>
                <w:rFonts w:ascii="Times New Roman" w:hAnsi="Times New Roman" w:cs="Times New Roman"/>
                <w:sz w:val="24"/>
                <w:szCs w:val="24"/>
              </w:rPr>
              <w:t xml:space="preserve">-формате. </w:t>
            </w:r>
            <w:r w:rsidRPr="00842901">
              <w:rPr>
                <w:rFonts w:ascii="Times New Roman" w:hAnsi="Times New Roman" w:cs="Times New Roman"/>
                <w:color w:val="000000"/>
                <w:sz w:val="24"/>
                <w:szCs w:val="24"/>
              </w:rPr>
              <w:t>Порядок проведения экспертизы лекарственных средств.</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5</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color w:val="000000"/>
                <w:sz w:val="24"/>
                <w:szCs w:val="24"/>
                <w:lang w:val="kk-KZ"/>
              </w:rPr>
            </w:pPr>
            <w:r w:rsidRPr="00842901">
              <w:rPr>
                <w:rFonts w:ascii="Times New Roman" w:hAnsi="Times New Roman" w:cs="Times New Roman"/>
                <w:color w:val="000000"/>
                <w:sz w:val="24"/>
                <w:szCs w:val="24"/>
                <w:lang w:val="kk-KZ"/>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14879" w:type="dxa"/>
            <w:gridSpan w:val="13"/>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b/>
                <w:bCs/>
                <w:color w:val="000000"/>
                <w:sz w:val="24"/>
                <w:szCs w:val="24"/>
              </w:rPr>
              <w:lastRenderedPageBreak/>
              <w:t>Траектория обучения: Фармацевт-технолог</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Разработка регистрационного досье на ЛП</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Формирование у обучающихся ключевых профессиональных  компетенций  по разработке регистрационного досье на ЛП: Организация проведения экспертизы ЛС  в целях их государственной регистрации. Подача и рассмотрение заявлений о государственной регистрации ЛС и представление необходимых документов. Решение о государственной регистрации ЛС.</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6</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Нормирование фармацевтического производства</w:t>
            </w:r>
          </w:p>
        </w:tc>
        <w:tc>
          <w:tcPr>
            <w:tcW w:w="4110" w:type="dxa"/>
          </w:tcPr>
          <w:p w:rsidR="00B04F17" w:rsidRPr="00842901" w:rsidRDefault="00B04F17" w:rsidP="002B4EBB">
            <w:pPr>
              <w:shd w:val="clear" w:color="auto" w:fill="FFFFFF"/>
              <w:jc w:val="both"/>
              <w:rPr>
                <w:rFonts w:ascii="Times New Roman" w:hAnsi="Times New Roman" w:cs="Times New Roman"/>
                <w:bCs/>
                <w:sz w:val="24"/>
                <w:szCs w:val="24"/>
              </w:rPr>
            </w:pPr>
            <w:r w:rsidRPr="00842901">
              <w:rPr>
                <w:rFonts w:ascii="Times New Roman" w:hAnsi="Times New Roman" w:cs="Times New Roman"/>
                <w:sz w:val="24"/>
                <w:szCs w:val="24"/>
              </w:rPr>
              <w:t>Государственное нормирование производства лекарственных препаратов - представляет собой комплекс требований, узаконенных соответствующими документами, к качеству лекарственных и вспомогательных материалов, технологическому процессу производства.</w:t>
            </w:r>
            <w:r w:rsidRPr="00842901">
              <w:rPr>
                <w:rFonts w:ascii="Times New Roman" w:hAnsi="Times New Roman" w:cs="Times New Roman"/>
                <w:bCs/>
                <w:sz w:val="24"/>
                <w:szCs w:val="24"/>
              </w:rPr>
              <w:t xml:space="preserve"> Фармацевтическая система качества (PQS). Качество лекарственных средств: понятие, терминология, механизмы и </w:t>
            </w:r>
            <w:r w:rsidRPr="00842901">
              <w:rPr>
                <w:rFonts w:ascii="Times New Roman" w:hAnsi="Times New Roman" w:cs="Times New Roman"/>
                <w:bCs/>
                <w:sz w:val="24"/>
                <w:szCs w:val="24"/>
              </w:rPr>
              <w:lastRenderedPageBreak/>
              <w:t xml:space="preserve">инструменты государственного контроля. </w:t>
            </w:r>
          </w:p>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bCs/>
                <w:sz w:val="24"/>
                <w:szCs w:val="24"/>
              </w:rPr>
              <w:t xml:space="preserve">Система персонала фармацевтической компании в рамках GMP: общие требования, организация персонала. Ключевой персонал. Уполномоченное лицо. Помещение и оборудование фармацевтического предприятия в рамках требований GMP. Технологический процесс в рамках требований GMP: надлежащая документация в рамках требований GMP и </w:t>
            </w:r>
            <w:proofErr w:type="spellStart"/>
            <w:r w:rsidRPr="00842901">
              <w:rPr>
                <w:rFonts w:ascii="Times New Roman" w:hAnsi="Times New Roman" w:cs="Times New Roman"/>
                <w:bCs/>
                <w:sz w:val="24"/>
                <w:szCs w:val="24"/>
              </w:rPr>
              <w:t>GxP</w:t>
            </w:r>
            <w:proofErr w:type="spellEnd"/>
            <w:r w:rsidRPr="00842901">
              <w:rPr>
                <w:rFonts w:ascii="Times New Roman" w:hAnsi="Times New Roman" w:cs="Times New Roman"/>
                <w:bCs/>
                <w:sz w:val="24"/>
                <w:szCs w:val="24"/>
              </w:rPr>
              <w:t>.</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5</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lastRenderedPageBreak/>
              <w:t>Производство лекарственных средств. Контроль качества и государственное  регулирование.</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Формирует у   обучающихся понимания физико-химической сути процессов и </w:t>
            </w:r>
            <w:proofErr w:type="gramStart"/>
            <w:r w:rsidRPr="00842901">
              <w:rPr>
                <w:rFonts w:ascii="Times New Roman" w:hAnsi="Times New Roman" w:cs="Times New Roman"/>
                <w:color w:val="000000"/>
                <w:sz w:val="24"/>
                <w:szCs w:val="24"/>
              </w:rPr>
              <w:t>использование  законов</w:t>
            </w:r>
            <w:proofErr w:type="gramEnd"/>
            <w:r w:rsidRPr="00842901">
              <w:rPr>
                <w:rFonts w:ascii="Times New Roman" w:hAnsi="Times New Roman" w:cs="Times New Roman"/>
                <w:color w:val="000000"/>
                <w:sz w:val="24"/>
                <w:szCs w:val="24"/>
              </w:rPr>
              <w:t xml:space="preserve"> химии, биотехнологии, фармацевтики в комплексной инженерной деятельности в области фармацевтических производств, в процессах получения лекарственных средств, формирование навыков самостоятельной постановки и проведения теоретических и экспериментальных исследований</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5</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Основы фармацевтического инжиниринга</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Формирование у обучающихся ключевых профессиональных  компетенций  по основам фармацевтического инжиниринга: Основные вопросы жизненного цикла инженерных систем и оборудования на фармацевтическом предприятии. Основные элементы структуры инженерной службы. Классификация общеинженерных принципов. Требования GMP и GEP.</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5</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14879" w:type="dxa"/>
            <w:gridSpan w:val="13"/>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b/>
                <w:bCs/>
                <w:color w:val="000000"/>
                <w:sz w:val="24"/>
                <w:szCs w:val="24"/>
              </w:rPr>
              <w:t>Траектория обучения: Фармацевт-менеджер</w:t>
            </w:r>
          </w:p>
        </w:tc>
      </w:tr>
      <w:tr w:rsidR="00B04F17" w:rsidRPr="00842901" w:rsidTr="002B4EBB">
        <w:trPr>
          <w:trHeight w:val="1781"/>
        </w:trPr>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lastRenderedPageBreak/>
              <w:t>Социальные аспекты в фармации</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Наука, которая изучает  основные задачи  фармацевтической деятельности, заключающейся в том, чтобы путем предоставления высококачественной и квалифицированной лекарственной помощи максимально способствовать стремлению людей поддержать свое здоровье, также заложены  основные принципы и ценности, определяющих роль и ответственность фармацевта перед обществом.</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bCs/>
                <w:sz w:val="24"/>
                <w:szCs w:val="24"/>
              </w:rPr>
            </w:pPr>
            <w:r w:rsidRPr="00842901">
              <w:rPr>
                <w:rFonts w:ascii="Times New Roman" w:hAnsi="Times New Roman" w:cs="Times New Roman"/>
                <w:bCs/>
                <w:sz w:val="24"/>
                <w:szCs w:val="24"/>
              </w:rPr>
              <w:t>5</w:t>
            </w:r>
          </w:p>
        </w:tc>
        <w:tc>
          <w:tcPr>
            <w:tcW w:w="851" w:type="dxa"/>
            <w:vAlign w:val="center"/>
          </w:tcPr>
          <w:p w:rsidR="00B04F17" w:rsidRPr="00842901" w:rsidRDefault="00B04F17" w:rsidP="002B4EBB">
            <w:pPr>
              <w:jc w:val="center"/>
              <w:rPr>
                <w:rFonts w:ascii="Times New Roman" w:hAnsi="Times New Roman" w:cs="Times New Roman"/>
                <w:bCs/>
                <w:sz w:val="24"/>
                <w:szCs w:val="24"/>
              </w:rPr>
            </w:pPr>
            <w:r w:rsidRPr="00842901">
              <w:rPr>
                <w:rFonts w:ascii="Times New Roman" w:hAnsi="Times New Roman" w:cs="Times New Roman"/>
                <w:bCs/>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Основы аудита </w:t>
            </w:r>
          </w:p>
        </w:tc>
        <w:tc>
          <w:tcPr>
            <w:tcW w:w="4110" w:type="dxa"/>
          </w:tcPr>
          <w:p w:rsidR="00B04F17" w:rsidRPr="00842901" w:rsidRDefault="00B04F17" w:rsidP="002B4EBB">
            <w:pPr>
              <w:pStyle w:val="a4"/>
              <w:jc w:val="both"/>
            </w:pPr>
            <w:r w:rsidRPr="00842901">
              <w:t xml:space="preserve">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  Целью аудита является выражение мнения о достоверности финансовой (бухгалтерской) отчетности </w:t>
            </w:r>
            <w:proofErr w:type="spellStart"/>
            <w:r w:rsidRPr="00842901">
              <w:t>аудируемых</w:t>
            </w:r>
            <w:proofErr w:type="spellEnd"/>
            <w:r w:rsidRPr="00842901">
              <w:t xml:space="preserve"> лиц и соответствии порядка ведения бухгалтерского учета законодательству РК.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4</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Комплекс маркетинговых исследований</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Комплекс маркетинга - это набор поддающихся контролю переменных факторов маркетинга, совокупность которых фирма использует в стремлении вызвать желаемую ответную реакцию со стороны целевого рынка</w:t>
            </w:r>
            <w:r w:rsidRPr="00842901">
              <w:rPr>
                <w:rFonts w:ascii="Times New Roman" w:hAnsi="Times New Roman" w:cs="Times New Roman"/>
                <w:color w:val="000000"/>
                <w:sz w:val="24"/>
                <w:szCs w:val="24"/>
              </w:rPr>
              <w:t xml:space="preserve"> Комплекс маркетинговых исследований являются инструментарием маркетингового анализа, они имеют конкретную цель для организации на определенном временном интервале.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4</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Стратегический менеджмент</w:t>
            </w:r>
          </w:p>
        </w:tc>
        <w:tc>
          <w:tcPr>
            <w:tcW w:w="4110" w:type="dxa"/>
          </w:tcPr>
          <w:p w:rsidR="00B04F17" w:rsidRPr="00842901" w:rsidRDefault="00B04F17" w:rsidP="002B4EBB">
            <w:pPr>
              <w:pStyle w:val="a4"/>
              <w:jc w:val="both"/>
            </w:pPr>
            <w:r w:rsidRPr="00842901">
              <w:t xml:space="preserve">Стратегический процесс изучает основные  процессы определения </w:t>
            </w:r>
            <w:r w:rsidRPr="00842901">
              <w:lastRenderedPageBreak/>
              <w:t xml:space="preserve">взаимодействия организации с ее окружением выражаемое через использование избранных целей и достижение желаемого результата путем распределения ресурсов организации в соответствии с эффективным планом действий, посредством которого менеджеры устанавливают долгосрочные направления развития организации, ее стратегические цели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4</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lastRenderedPageBreak/>
              <w:t>Концепция и принципы фармацевтической логистики</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 xml:space="preserve">Логистика - это развивающаяся отрасль, созданная при помощи технологических инноваций, изменениями в структуре затрат, возникновению спроса на новые виды товаров и услуг, которые позволят компаниям обеспечить прибыль компании или предприятию, предлагает возможности быстрого изменения структуры компании при меняющихся условиях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4</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14879" w:type="dxa"/>
            <w:gridSpan w:val="13"/>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b/>
                <w:bCs/>
                <w:color w:val="000000"/>
                <w:sz w:val="24"/>
                <w:szCs w:val="24"/>
              </w:rPr>
              <w:t xml:space="preserve">Траектория обучения: </w:t>
            </w:r>
            <w:r w:rsidR="00615ADB" w:rsidRPr="00842901">
              <w:rPr>
                <w:rFonts w:ascii="Times New Roman" w:hAnsi="Times New Roman" w:cs="Times New Roman"/>
                <w:b/>
                <w:bCs/>
                <w:color w:val="000000"/>
                <w:sz w:val="24"/>
                <w:szCs w:val="24"/>
              </w:rPr>
              <w:t>Фармацевт</w:t>
            </w:r>
            <w:r w:rsidRPr="00842901">
              <w:rPr>
                <w:rFonts w:ascii="Times New Roman" w:hAnsi="Times New Roman" w:cs="Times New Roman"/>
                <w:b/>
                <w:bCs/>
                <w:color w:val="000000"/>
                <w:sz w:val="24"/>
                <w:szCs w:val="24"/>
              </w:rPr>
              <w:t>-аналитик</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proofErr w:type="spellStart"/>
            <w:r w:rsidRPr="00842901">
              <w:rPr>
                <w:rFonts w:ascii="Times New Roman" w:hAnsi="Times New Roman" w:cs="Times New Roman"/>
                <w:color w:val="000000"/>
                <w:sz w:val="24"/>
                <w:szCs w:val="24"/>
              </w:rPr>
              <w:t>Валидация</w:t>
            </w:r>
            <w:proofErr w:type="spellEnd"/>
            <w:r w:rsidRPr="00842901">
              <w:rPr>
                <w:rFonts w:ascii="Times New Roman" w:hAnsi="Times New Roman" w:cs="Times New Roman"/>
                <w:color w:val="000000"/>
                <w:sz w:val="24"/>
                <w:szCs w:val="24"/>
              </w:rPr>
              <w:t xml:space="preserve"> аналитических методик в процессе стандартизации лекарственных средств</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Изучение основных </w:t>
            </w:r>
            <w:proofErr w:type="spellStart"/>
            <w:r w:rsidRPr="00842901">
              <w:rPr>
                <w:rFonts w:ascii="Times New Roman" w:hAnsi="Times New Roman" w:cs="Times New Roman"/>
                <w:color w:val="000000"/>
                <w:sz w:val="24"/>
                <w:szCs w:val="24"/>
              </w:rPr>
              <w:t>валидационных</w:t>
            </w:r>
            <w:proofErr w:type="spellEnd"/>
            <w:r w:rsidRPr="00842901">
              <w:rPr>
                <w:rFonts w:ascii="Times New Roman" w:hAnsi="Times New Roman" w:cs="Times New Roman"/>
                <w:color w:val="000000"/>
                <w:sz w:val="24"/>
                <w:szCs w:val="24"/>
              </w:rPr>
              <w:t xml:space="preserve"> характеристик, руководства по валидации аналитических методик. Использование и аттестация стандартных образцов при контроле качества лекарственных средств. Фармакопейный стандартный образец. </w:t>
            </w:r>
            <w:r w:rsidRPr="00842901">
              <w:rPr>
                <w:rFonts w:ascii="Times New Roman" w:hAnsi="Times New Roman" w:cs="Times New Roman"/>
                <w:sz w:val="24"/>
                <w:szCs w:val="24"/>
                <w:shd w:val="clear" w:color="auto" w:fill="FFFFFF"/>
              </w:rPr>
              <w:t>Стандартизованные процедуры проведения валидации для конкретных методов анализа.</w:t>
            </w:r>
            <w:r w:rsidRPr="00842901">
              <w:rPr>
                <w:rFonts w:ascii="Times New Roman" w:hAnsi="Times New Roman" w:cs="Times New Roman"/>
                <w:color w:val="000000"/>
                <w:sz w:val="24"/>
                <w:szCs w:val="24"/>
              </w:rPr>
              <w:t xml:space="preserve"> Общее понятие рабочего стандартного образца.</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5</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rPr>
          <w:trHeight w:val="2127"/>
        </w:trPr>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lastRenderedPageBreak/>
              <w:t xml:space="preserve">Контроль качества </w:t>
            </w:r>
            <w:proofErr w:type="spellStart"/>
            <w:r w:rsidRPr="00842901">
              <w:rPr>
                <w:rFonts w:ascii="Times New Roman" w:hAnsi="Times New Roman" w:cs="Times New Roman"/>
                <w:color w:val="000000"/>
                <w:sz w:val="24"/>
                <w:szCs w:val="24"/>
              </w:rPr>
              <w:t>экстемпоральных</w:t>
            </w:r>
            <w:proofErr w:type="spellEnd"/>
            <w:r w:rsidRPr="00842901">
              <w:rPr>
                <w:rFonts w:ascii="Times New Roman" w:hAnsi="Times New Roman" w:cs="Times New Roman"/>
                <w:color w:val="000000"/>
                <w:sz w:val="24"/>
                <w:szCs w:val="24"/>
              </w:rPr>
              <w:t xml:space="preserve"> лекарственных форм</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Изучение внутриаптечного контроля качества лекарственных средств. Изготовление в аптеке стерильных, нестерильных лекарственных форм и их контроль (качественный и количественный). Анализ жидких лекарственных форм для внутреннего применения. Расчеты при анализе рефрактометрическим методом. Расчет содержания вещества в жидких и твердых лекарственных формах.</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5</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Анализ галеновой и </w:t>
            </w:r>
            <w:proofErr w:type="spellStart"/>
            <w:r w:rsidRPr="00842901">
              <w:rPr>
                <w:rFonts w:ascii="Times New Roman" w:hAnsi="Times New Roman" w:cs="Times New Roman"/>
                <w:color w:val="000000"/>
                <w:sz w:val="24"/>
                <w:szCs w:val="24"/>
              </w:rPr>
              <w:t>новогаленовойфармпродукции</w:t>
            </w:r>
            <w:proofErr w:type="spellEnd"/>
            <w:r w:rsidRPr="00842901">
              <w:rPr>
                <w:rFonts w:ascii="Times New Roman" w:hAnsi="Times New Roman" w:cs="Times New Roman"/>
                <w:color w:val="000000"/>
                <w:sz w:val="24"/>
                <w:szCs w:val="24"/>
              </w:rPr>
              <w:t xml:space="preserve"> из ЛРС</w:t>
            </w:r>
          </w:p>
        </w:tc>
        <w:tc>
          <w:tcPr>
            <w:tcW w:w="4110" w:type="dxa"/>
          </w:tcPr>
          <w:p w:rsidR="00B04F17" w:rsidRPr="00842901" w:rsidRDefault="00B04F17" w:rsidP="002B4EBB">
            <w:pPr>
              <w:jc w:val="both"/>
              <w:rPr>
                <w:rFonts w:ascii="Times New Roman" w:hAnsi="Times New Roman" w:cs="Times New Roman"/>
                <w:sz w:val="24"/>
                <w:szCs w:val="24"/>
              </w:rPr>
            </w:pPr>
            <w:r w:rsidRPr="00842901">
              <w:rPr>
                <w:rFonts w:ascii="Times New Roman" w:hAnsi="Times New Roman" w:cs="Times New Roman"/>
                <w:sz w:val="24"/>
                <w:szCs w:val="24"/>
              </w:rPr>
              <w:t xml:space="preserve">Изучение  общей характеристики галеновых и </w:t>
            </w:r>
            <w:proofErr w:type="spellStart"/>
            <w:r w:rsidRPr="00842901">
              <w:rPr>
                <w:rFonts w:ascii="Times New Roman" w:hAnsi="Times New Roman" w:cs="Times New Roman"/>
                <w:sz w:val="24"/>
                <w:szCs w:val="24"/>
              </w:rPr>
              <w:t>новогаленовых</w:t>
            </w:r>
            <w:proofErr w:type="spellEnd"/>
            <w:r w:rsidRPr="00842901">
              <w:rPr>
                <w:rFonts w:ascii="Times New Roman" w:hAnsi="Times New Roman" w:cs="Times New Roman"/>
                <w:sz w:val="24"/>
                <w:szCs w:val="24"/>
              </w:rPr>
              <w:t xml:space="preserve"> препаратов: настойки, фармакопейные требования к настойкам, общая технологическая схема производства настоек. Изучение экстрактов, фармакопейные требования к экстрактам, общая технологическая схема производства экстрактов, а также </w:t>
            </w:r>
            <w:proofErr w:type="spellStart"/>
            <w:r w:rsidRPr="00842901">
              <w:rPr>
                <w:rFonts w:ascii="Times New Roman" w:hAnsi="Times New Roman" w:cs="Times New Roman"/>
                <w:sz w:val="24"/>
                <w:szCs w:val="24"/>
              </w:rPr>
              <w:t>иньекционные</w:t>
            </w:r>
            <w:proofErr w:type="spellEnd"/>
            <w:r w:rsidRPr="00842901">
              <w:rPr>
                <w:rFonts w:ascii="Times New Roman" w:hAnsi="Times New Roman" w:cs="Times New Roman"/>
                <w:sz w:val="24"/>
                <w:szCs w:val="24"/>
              </w:rPr>
              <w:t xml:space="preserve"> лекарственные формы из лекарственного растительного сырья.</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5</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Правила организации и производства ЛС из растительного сырья</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Изучение обеспечения качества: влияние антропогенных факторов на качество лекарственного растительного сырья. Изучаются профессиональные требования к специалистам фармацевтического предприятия производящие лекарственные средства  из лекарственного  Помещения: требования к помещениям для производства и упаковки лекарственных средств растительного происхождения. Оборудование. </w:t>
            </w:r>
            <w:r w:rsidRPr="00842901">
              <w:rPr>
                <w:rFonts w:ascii="Times New Roman" w:hAnsi="Times New Roman" w:cs="Times New Roman"/>
                <w:color w:val="000000"/>
                <w:sz w:val="24"/>
                <w:szCs w:val="24"/>
              </w:rPr>
              <w:lastRenderedPageBreak/>
              <w:t xml:space="preserve">Документация. Производство. Контроль качества. </w:t>
            </w:r>
            <w:proofErr w:type="spellStart"/>
            <w:r w:rsidRPr="00842901">
              <w:rPr>
                <w:rFonts w:ascii="Times New Roman" w:hAnsi="Times New Roman" w:cs="Times New Roman"/>
                <w:color w:val="000000"/>
                <w:sz w:val="24"/>
                <w:szCs w:val="24"/>
              </w:rPr>
              <w:t>Валидация</w:t>
            </w:r>
            <w:proofErr w:type="spellEnd"/>
            <w:r w:rsidRPr="00842901">
              <w:rPr>
                <w:rFonts w:ascii="Times New Roman" w:hAnsi="Times New Roman" w:cs="Times New Roman"/>
                <w:color w:val="000000"/>
                <w:sz w:val="24"/>
                <w:szCs w:val="24"/>
              </w:rPr>
              <w:t xml:space="preserve">.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6</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14879" w:type="dxa"/>
            <w:gridSpan w:val="13"/>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b/>
                <w:bCs/>
                <w:color w:val="000000"/>
                <w:sz w:val="24"/>
                <w:szCs w:val="24"/>
              </w:rPr>
              <w:lastRenderedPageBreak/>
              <w:t>Траектория обучения: Клинический фармацевт</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Социальные аспекты фармации</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 xml:space="preserve">Наука, которая изучает  основные задачи  фармацевтической деятельности, заключающейся в том, чтобы путем предоставления высококачественной и квалифицированной лекарственной помощи максимально способствовать стремлению людей поддержать свое здоровье, также заложены  основные принципы и ценности, определяющих роль и ответственность фармацевта перед обществом.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5</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Основы аудита </w:t>
            </w:r>
          </w:p>
        </w:tc>
        <w:tc>
          <w:tcPr>
            <w:tcW w:w="4110" w:type="dxa"/>
          </w:tcPr>
          <w:p w:rsidR="00B04F17" w:rsidRPr="00842901" w:rsidRDefault="00B04F17" w:rsidP="002B4EBB">
            <w:pPr>
              <w:pStyle w:val="a4"/>
              <w:jc w:val="both"/>
            </w:pPr>
            <w:r w:rsidRPr="00842901">
              <w:t xml:space="preserve">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  Целью аудита является выражение мнения о достоверности финансовой (бухгалтерской) отчетности </w:t>
            </w:r>
            <w:proofErr w:type="spellStart"/>
            <w:r w:rsidRPr="00842901">
              <w:t>аудируемых</w:t>
            </w:r>
            <w:proofErr w:type="spellEnd"/>
            <w:r w:rsidRPr="00842901">
              <w:t xml:space="preserve"> лиц и соответствии порядка ведения бухгалтерского учета законодательству РК.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4</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Регистрация лекарственных средств по требованиям ЕАЭС</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color w:val="000000"/>
                <w:sz w:val="24"/>
                <w:szCs w:val="24"/>
              </w:rPr>
              <w:t xml:space="preserve">Государственную регистрацию, перерегистрацию и внесение изменений в регистрационное досье лекарственного средства осуществляет государственный орган контроля за медицинской и фармацевтической деятельностью. Обязательным условием государственной регистрации, перерегистрации, внесения изменений в регистрационное досье </w:t>
            </w:r>
            <w:r w:rsidRPr="00842901">
              <w:rPr>
                <w:rFonts w:ascii="Times New Roman" w:hAnsi="Times New Roman" w:cs="Times New Roman"/>
                <w:color w:val="000000"/>
                <w:sz w:val="24"/>
                <w:szCs w:val="24"/>
              </w:rPr>
              <w:lastRenderedPageBreak/>
              <w:t xml:space="preserve">является проведение экспертизы лекарственного средства.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lastRenderedPageBreak/>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4</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lastRenderedPageBreak/>
              <w:t>Рациональное использование лекарств с учетом возрастных категорий пациентов</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 xml:space="preserve">Основные положения политики концепции основных ЛС, наиболее распространенные типы нерационального использования ЛС, причины и последствия неправильного использования ЛС. Обоснована необходимость изучения мониторинга ситуации по рациональному использованию лекарств, приводятся индикаторы оценки, основные направления </w:t>
            </w:r>
            <w:r w:rsidRPr="00842901">
              <w:rPr>
                <w:rStyle w:val="hl"/>
                <w:rFonts w:ascii="Times New Roman" w:hAnsi="Times New Roman" w:cs="Times New Roman"/>
                <w:sz w:val="24"/>
                <w:szCs w:val="24"/>
              </w:rPr>
              <w:t>рационального использования лекарственных средств</w:t>
            </w:r>
            <w:r w:rsidRPr="00842901">
              <w:rPr>
                <w:rFonts w:ascii="Times New Roman" w:hAnsi="Times New Roman" w:cs="Times New Roman"/>
                <w:sz w:val="24"/>
                <w:szCs w:val="24"/>
              </w:rPr>
              <w:t xml:space="preserve">, рекомендованные Всемирной организацией здравоохранения.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4</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hAnsi="Times New Roman" w:cs="Times New Roman"/>
                <w:color w:val="000000"/>
                <w:sz w:val="24"/>
                <w:szCs w:val="24"/>
              </w:rPr>
            </w:pPr>
            <w:r w:rsidRPr="00842901">
              <w:rPr>
                <w:rFonts w:ascii="Times New Roman" w:hAnsi="Times New Roman" w:cs="Times New Roman"/>
                <w:color w:val="000000"/>
                <w:sz w:val="24"/>
                <w:szCs w:val="24"/>
              </w:rPr>
              <w:t>Комплекс маркетинговых исследований</w:t>
            </w:r>
          </w:p>
        </w:tc>
        <w:tc>
          <w:tcPr>
            <w:tcW w:w="4110" w:type="dxa"/>
          </w:tcPr>
          <w:p w:rsidR="00B04F17" w:rsidRPr="00842901" w:rsidRDefault="00B04F17" w:rsidP="002B4EBB">
            <w:pPr>
              <w:jc w:val="both"/>
              <w:rPr>
                <w:rFonts w:ascii="Times New Roman" w:hAnsi="Times New Roman" w:cs="Times New Roman"/>
                <w:color w:val="000000"/>
                <w:sz w:val="24"/>
                <w:szCs w:val="24"/>
              </w:rPr>
            </w:pPr>
            <w:r w:rsidRPr="00842901">
              <w:rPr>
                <w:rFonts w:ascii="Times New Roman" w:hAnsi="Times New Roman" w:cs="Times New Roman"/>
                <w:sz w:val="24"/>
                <w:szCs w:val="24"/>
              </w:rPr>
              <w:t>Комплекс маркетинга - это набор поддающихся контролю переменных факторов маркетинга, совокупность которых фирма использует в стремлении вызвать желаемую ответную реакцию со стороны целевого рынка</w:t>
            </w:r>
            <w:r w:rsidRPr="00842901">
              <w:rPr>
                <w:rFonts w:ascii="Times New Roman" w:hAnsi="Times New Roman" w:cs="Times New Roman"/>
                <w:color w:val="000000"/>
                <w:sz w:val="24"/>
                <w:szCs w:val="24"/>
              </w:rPr>
              <w:t xml:space="preserve"> Комплекс маркетинговых исследований являются инструментарием маркетингового анализа, где </w:t>
            </w:r>
            <w:proofErr w:type="gramStart"/>
            <w:r w:rsidRPr="00842901">
              <w:rPr>
                <w:rFonts w:ascii="Times New Roman" w:hAnsi="Times New Roman" w:cs="Times New Roman"/>
                <w:color w:val="000000"/>
                <w:sz w:val="24"/>
                <w:szCs w:val="24"/>
              </w:rPr>
              <w:t>используются  действенные</w:t>
            </w:r>
            <w:proofErr w:type="gramEnd"/>
            <w:r w:rsidRPr="00842901">
              <w:rPr>
                <w:rFonts w:ascii="Times New Roman" w:hAnsi="Times New Roman" w:cs="Times New Roman"/>
                <w:color w:val="000000"/>
                <w:sz w:val="24"/>
                <w:szCs w:val="24"/>
              </w:rPr>
              <w:t xml:space="preserve"> методы для решения насущных для организации проблем </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 xml:space="preserve">ПД </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КВ</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4</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c>
          <w:tcPr>
            <w:tcW w:w="2122" w:type="dxa"/>
            <w:vAlign w:val="center"/>
          </w:tcPr>
          <w:p w:rsidR="00B04F17" w:rsidRPr="00842901" w:rsidRDefault="00B04F17" w:rsidP="002B4EBB">
            <w:pPr>
              <w:rPr>
                <w:rFonts w:ascii="Times New Roman" w:eastAsia="Times New Roman" w:hAnsi="Times New Roman" w:cs="Times New Roman"/>
                <w:color w:val="000000"/>
                <w:sz w:val="24"/>
                <w:szCs w:val="24"/>
                <w:lang w:eastAsia="ru-RU"/>
              </w:rPr>
            </w:pPr>
            <w:r w:rsidRPr="00842901">
              <w:rPr>
                <w:rFonts w:ascii="Times New Roman" w:eastAsia="Times New Roman" w:hAnsi="Times New Roman" w:cs="Times New Roman"/>
                <w:color w:val="000000"/>
                <w:sz w:val="24"/>
                <w:szCs w:val="24"/>
                <w:lang w:eastAsia="ru-RU"/>
              </w:rPr>
              <w:t>Исследовательская практика (ИП)</w:t>
            </w:r>
          </w:p>
        </w:tc>
        <w:tc>
          <w:tcPr>
            <w:tcW w:w="4110" w:type="dxa"/>
          </w:tcPr>
          <w:p w:rsidR="00B04F17" w:rsidRPr="00842901" w:rsidRDefault="00B04F17" w:rsidP="002B4EBB">
            <w:pPr>
              <w:jc w:val="both"/>
              <w:rPr>
                <w:rFonts w:ascii="Times New Roman" w:eastAsia="Times New Roman" w:hAnsi="Times New Roman" w:cs="Times New Roman"/>
                <w:color w:val="000000"/>
                <w:sz w:val="24"/>
                <w:szCs w:val="24"/>
                <w:lang w:eastAsia="ru-RU"/>
              </w:rPr>
            </w:pPr>
            <w:r w:rsidRPr="00842901">
              <w:rPr>
                <w:rFonts w:ascii="Times New Roman" w:eastAsia="Times New Roman" w:hAnsi="Times New Roman" w:cs="Times New Roman"/>
                <w:color w:val="000000"/>
                <w:sz w:val="24"/>
                <w:szCs w:val="24"/>
                <w:lang w:eastAsia="ru-RU"/>
              </w:rPr>
              <w:t>Выбор методов и способов, используемых в процессе научно-исследовательской работы. Решения конкретных научно-исследовательских задач. Объект исследования и гипотезы эмпирического (экспериментального) исследования.</w:t>
            </w: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ИП</w:t>
            </w:r>
          </w:p>
        </w:tc>
        <w:tc>
          <w:tcPr>
            <w:tcW w:w="99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ВК</w:t>
            </w: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8</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rPr>
          <w:trHeight w:val="585"/>
        </w:trPr>
        <w:tc>
          <w:tcPr>
            <w:tcW w:w="2122" w:type="dxa"/>
            <w:vMerge w:val="restart"/>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eastAsia="Times New Roman" w:hAnsi="Times New Roman" w:cs="Times New Roman"/>
                <w:color w:val="000000"/>
                <w:sz w:val="24"/>
                <w:szCs w:val="24"/>
                <w:lang w:eastAsia="ru-RU"/>
              </w:rPr>
              <w:lastRenderedPageBreak/>
              <w:t>Научно-исследовательская работа магистранта, включая прохождение стажировки и выполнение магистерской диссертации (НИРМ)</w:t>
            </w:r>
          </w:p>
        </w:tc>
        <w:tc>
          <w:tcPr>
            <w:tcW w:w="4110" w:type="dxa"/>
            <w:vMerge w:val="restart"/>
          </w:tcPr>
          <w:p w:rsidR="00B04F17" w:rsidRPr="00842901" w:rsidRDefault="00B04F17" w:rsidP="002B4EBB">
            <w:pPr>
              <w:shd w:val="clear" w:color="auto" w:fill="FFFFFF"/>
              <w:jc w:val="both"/>
              <w:textAlignment w:val="baseline"/>
              <w:rPr>
                <w:rFonts w:ascii="Times New Roman" w:hAnsi="Times New Roman" w:cs="Times New Roman"/>
                <w:sz w:val="24"/>
                <w:szCs w:val="24"/>
              </w:rPr>
            </w:pPr>
            <w:r w:rsidRPr="00842901">
              <w:rPr>
                <w:rFonts w:ascii="Times New Roman" w:eastAsia="Times New Roman" w:hAnsi="Times New Roman" w:cs="Times New Roman"/>
                <w:color w:val="000000"/>
                <w:spacing w:val="2"/>
                <w:sz w:val="24"/>
                <w:szCs w:val="24"/>
                <w:lang w:eastAsia="ru-RU"/>
              </w:rPr>
              <w:t>соответствует профилю ОП магистратуры, по которой выполняется и защищается магистерская диссертация; актуальна и содержит научную новизну и практическую значимость; основывается на современных теоретических, методических и технологических достижениях науки и практики; выполняется с использованием современных методов научных исследований; содержит научно-исследовательские (методические, практические) разделы по основным защищаемым положениям; базируется на передовом международном опыте в соответствующей области знания.</w:t>
            </w:r>
          </w:p>
        </w:tc>
        <w:tc>
          <w:tcPr>
            <w:tcW w:w="709" w:type="dxa"/>
            <w:vMerge w:val="restart"/>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НИРМ</w:t>
            </w:r>
          </w:p>
        </w:tc>
        <w:tc>
          <w:tcPr>
            <w:tcW w:w="992" w:type="dxa"/>
            <w:vMerge w:val="restart"/>
          </w:tcPr>
          <w:p w:rsidR="00B04F17" w:rsidRPr="00842901" w:rsidRDefault="00B04F17" w:rsidP="002B4EBB">
            <w:pPr>
              <w:jc w:val="center"/>
              <w:rPr>
                <w:rFonts w:ascii="Times New Roman" w:hAnsi="Times New Roman" w:cs="Times New Roman"/>
                <w:sz w:val="24"/>
                <w:szCs w:val="24"/>
                <w:lang w:val="kk-KZ"/>
              </w:rPr>
            </w:pPr>
          </w:p>
        </w:tc>
        <w:tc>
          <w:tcPr>
            <w:tcW w:w="1134" w:type="dxa"/>
            <w:vAlign w:val="center"/>
          </w:tcPr>
          <w:p w:rsidR="00B04F17" w:rsidRPr="00842901" w:rsidRDefault="00B04F17" w:rsidP="002B4EBB">
            <w:pPr>
              <w:jc w:val="center"/>
              <w:rPr>
                <w:rFonts w:ascii="Times New Roman" w:hAnsi="Times New Roman" w:cs="Times New Roman"/>
                <w:b/>
                <w:sz w:val="24"/>
                <w:szCs w:val="24"/>
              </w:rPr>
            </w:pPr>
            <w:r w:rsidRPr="00842901">
              <w:rPr>
                <w:rFonts w:ascii="Times New Roman" w:hAnsi="Times New Roman" w:cs="Times New Roman"/>
                <w:b/>
                <w:sz w:val="24"/>
                <w:szCs w:val="24"/>
              </w:rPr>
              <w:t>24:</w:t>
            </w:r>
          </w:p>
        </w:tc>
        <w:tc>
          <w:tcPr>
            <w:tcW w:w="851" w:type="dxa"/>
            <w:vAlign w:val="center"/>
          </w:tcPr>
          <w:p w:rsidR="00B04F17" w:rsidRPr="00842901" w:rsidRDefault="00B04F17" w:rsidP="002B4EBB">
            <w:pPr>
              <w:jc w:val="center"/>
              <w:rPr>
                <w:rFonts w:ascii="Times New Roman" w:hAnsi="Times New Roman" w:cs="Times New Roman"/>
                <w:b/>
                <w:sz w:val="24"/>
                <w:szCs w:val="24"/>
              </w:rPr>
            </w:pPr>
            <w:r w:rsidRPr="00842901">
              <w:rPr>
                <w:rFonts w:ascii="Times New Roman" w:hAnsi="Times New Roman" w:cs="Times New Roman"/>
                <w:b/>
                <w:sz w:val="24"/>
                <w:szCs w:val="24"/>
              </w:rPr>
              <w:t>1-2:</w:t>
            </w:r>
          </w:p>
        </w:tc>
        <w:tc>
          <w:tcPr>
            <w:tcW w:w="709" w:type="dxa"/>
            <w:vMerge w:val="restart"/>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vMerge w:val="restart"/>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vMerge w:val="restart"/>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vMerge w:val="restart"/>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vMerge w:val="restart"/>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vMerge w:val="restart"/>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vMerge w:val="restart"/>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r>
      <w:tr w:rsidR="00B04F17" w:rsidRPr="00842901" w:rsidTr="002B4EBB">
        <w:trPr>
          <w:trHeight w:val="360"/>
        </w:trPr>
        <w:tc>
          <w:tcPr>
            <w:tcW w:w="2122" w:type="dxa"/>
            <w:vMerge/>
          </w:tcPr>
          <w:p w:rsidR="00B04F17" w:rsidRPr="00842901" w:rsidRDefault="00B04F17" w:rsidP="002B4EBB">
            <w:pPr>
              <w:jc w:val="center"/>
              <w:rPr>
                <w:rFonts w:ascii="Times New Roman" w:eastAsia="Times New Roman" w:hAnsi="Times New Roman" w:cs="Times New Roman"/>
                <w:color w:val="000000"/>
                <w:sz w:val="24"/>
                <w:szCs w:val="24"/>
                <w:lang w:eastAsia="ru-RU"/>
              </w:rPr>
            </w:pPr>
          </w:p>
        </w:tc>
        <w:tc>
          <w:tcPr>
            <w:tcW w:w="4110" w:type="dxa"/>
            <w:vMerge/>
          </w:tcPr>
          <w:p w:rsidR="00B04F17" w:rsidRPr="00842901" w:rsidRDefault="00B04F17" w:rsidP="002B4EBB">
            <w:pPr>
              <w:shd w:val="clear" w:color="auto" w:fill="FFFFFF"/>
              <w:jc w:val="both"/>
              <w:textAlignment w:val="baseline"/>
              <w:rPr>
                <w:rFonts w:ascii="Times New Roman" w:eastAsia="Times New Roman" w:hAnsi="Times New Roman" w:cs="Times New Roman"/>
                <w:color w:val="000000"/>
                <w:spacing w:val="2"/>
                <w:sz w:val="24"/>
                <w:szCs w:val="24"/>
                <w:lang w:eastAsia="ru-RU"/>
              </w:rPr>
            </w:pPr>
          </w:p>
        </w:tc>
        <w:tc>
          <w:tcPr>
            <w:tcW w:w="709" w:type="dxa"/>
            <w:vMerge/>
          </w:tcPr>
          <w:p w:rsidR="00B04F17" w:rsidRPr="00842901" w:rsidRDefault="00B04F17" w:rsidP="002B4EBB">
            <w:pPr>
              <w:jc w:val="center"/>
              <w:rPr>
                <w:rFonts w:ascii="Times New Roman" w:hAnsi="Times New Roman" w:cs="Times New Roman"/>
                <w:sz w:val="24"/>
                <w:szCs w:val="24"/>
                <w:lang w:val="kk-KZ"/>
              </w:rPr>
            </w:pPr>
          </w:p>
        </w:tc>
        <w:tc>
          <w:tcPr>
            <w:tcW w:w="992" w:type="dxa"/>
            <w:vMerge/>
          </w:tcPr>
          <w:p w:rsidR="00B04F17" w:rsidRPr="00842901" w:rsidRDefault="00B04F17" w:rsidP="002B4EBB">
            <w:pPr>
              <w:jc w:val="center"/>
              <w:rPr>
                <w:rFonts w:ascii="Times New Roman" w:hAnsi="Times New Roman" w:cs="Times New Roman"/>
                <w:sz w:val="24"/>
                <w:szCs w:val="24"/>
                <w:lang w:val="kk-KZ"/>
              </w:rPr>
            </w:pP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5</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1</w:t>
            </w: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c>
          <w:tcPr>
            <w:tcW w:w="708" w:type="dxa"/>
            <w:vMerge/>
          </w:tcPr>
          <w:p w:rsidR="00B04F17" w:rsidRPr="00842901" w:rsidRDefault="00B04F17" w:rsidP="002B4EBB">
            <w:pPr>
              <w:jc w:val="center"/>
              <w:rPr>
                <w:rFonts w:ascii="Times New Roman" w:hAnsi="Times New Roman" w:cs="Times New Roman"/>
                <w:color w:val="000000"/>
                <w:sz w:val="24"/>
                <w:szCs w:val="24"/>
              </w:rPr>
            </w:pP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c>
          <w:tcPr>
            <w:tcW w:w="708" w:type="dxa"/>
            <w:vMerge/>
          </w:tcPr>
          <w:p w:rsidR="00B04F17" w:rsidRPr="00842901" w:rsidRDefault="00B04F17" w:rsidP="002B4EBB">
            <w:pPr>
              <w:jc w:val="center"/>
              <w:rPr>
                <w:rFonts w:ascii="Times New Roman" w:hAnsi="Times New Roman" w:cs="Times New Roman"/>
                <w:color w:val="000000"/>
                <w:sz w:val="24"/>
                <w:szCs w:val="24"/>
              </w:rPr>
            </w:pP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rPr>
          <w:trHeight w:val="195"/>
        </w:trPr>
        <w:tc>
          <w:tcPr>
            <w:tcW w:w="2122" w:type="dxa"/>
            <w:vMerge/>
          </w:tcPr>
          <w:p w:rsidR="00B04F17" w:rsidRPr="00842901" w:rsidRDefault="00B04F17" w:rsidP="002B4EBB">
            <w:pPr>
              <w:jc w:val="center"/>
              <w:rPr>
                <w:rFonts w:ascii="Times New Roman" w:eastAsia="Times New Roman" w:hAnsi="Times New Roman" w:cs="Times New Roman"/>
                <w:color w:val="000000"/>
                <w:sz w:val="24"/>
                <w:szCs w:val="24"/>
                <w:lang w:eastAsia="ru-RU"/>
              </w:rPr>
            </w:pPr>
          </w:p>
        </w:tc>
        <w:tc>
          <w:tcPr>
            <w:tcW w:w="4110" w:type="dxa"/>
            <w:vMerge/>
          </w:tcPr>
          <w:p w:rsidR="00B04F17" w:rsidRPr="00842901" w:rsidRDefault="00B04F17" w:rsidP="002B4EBB">
            <w:pPr>
              <w:shd w:val="clear" w:color="auto" w:fill="FFFFFF"/>
              <w:jc w:val="both"/>
              <w:textAlignment w:val="baseline"/>
              <w:rPr>
                <w:rFonts w:ascii="Times New Roman" w:eastAsia="Times New Roman" w:hAnsi="Times New Roman" w:cs="Times New Roman"/>
                <w:color w:val="000000"/>
                <w:spacing w:val="2"/>
                <w:sz w:val="24"/>
                <w:szCs w:val="24"/>
                <w:lang w:eastAsia="ru-RU"/>
              </w:rPr>
            </w:pPr>
          </w:p>
        </w:tc>
        <w:tc>
          <w:tcPr>
            <w:tcW w:w="709" w:type="dxa"/>
            <w:vMerge/>
          </w:tcPr>
          <w:p w:rsidR="00B04F17" w:rsidRPr="00842901" w:rsidRDefault="00B04F17" w:rsidP="002B4EBB">
            <w:pPr>
              <w:jc w:val="center"/>
              <w:rPr>
                <w:rFonts w:ascii="Times New Roman" w:hAnsi="Times New Roman" w:cs="Times New Roman"/>
                <w:sz w:val="24"/>
                <w:szCs w:val="24"/>
                <w:lang w:val="kk-KZ"/>
              </w:rPr>
            </w:pPr>
          </w:p>
        </w:tc>
        <w:tc>
          <w:tcPr>
            <w:tcW w:w="992" w:type="dxa"/>
            <w:vMerge/>
          </w:tcPr>
          <w:p w:rsidR="00B04F17" w:rsidRPr="00842901" w:rsidRDefault="00B04F17" w:rsidP="002B4EBB">
            <w:pPr>
              <w:jc w:val="center"/>
              <w:rPr>
                <w:rFonts w:ascii="Times New Roman" w:hAnsi="Times New Roman" w:cs="Times New Roman"/>
                <w:sz w:val="24"/>
                <w:szCs w:val="24"/>
                <w:lang w:val="kk-KZ"/>
              </w:rPr>
            </w:pPr>
          </w:p>
        </w:tc>
        <w:tc>
          <w:tcPr>
            <w:tcW w:w="1134"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19</w:t>
            </w:r>
          </w:p>
        </w:tc>
        <w:tc>
          <w:tcPr>
            <w:tcW w:w="851" w:type="dxa"/>
            <w:vAlign w:val="center"/>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2</w:t>
            </w: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c>
          <w:tcPr>
            <w:tcW w:w="708" w:type="dxa"/>
            <w:vMerge/>
          </w:tcPr>
          <w:p w:rsidR="00B04F17" w:rsidRPr="00842901" w:rsidRDefault="00B04F17" w:rsidP="002B4EBB">
            <w:pPr>
              <w:jc w:val="center"/>
              <w:rPr>
                <w:rFonts w:ascii="Times New Roman" w:hAnsi="Times New Roman" w:cs="Times New Roman"/>
                <w:color w:val="000000"/>
                <w:sz w:val="24"/>
                <w:szCs w:val="24"/>
              </w:rPr>
            </w:pP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c>
          <w:tcPr>
            <w:tcW w:w="708" w:type="dxa"/>
            <w:vMerge/>
          </w:tcPr>
          <w:p w:rsidR="00B04F17" w:rsidRPr="00842901" w:rsidRDefault="00B04F17" w:rsidP="002B4EBB">
            <w:pPr>
              <w:jc w:val="center"/>
              <w:rPr>
                <w:rFonts w:ascii="Times New Roman" w:hAnsi="Times New Roman" w:cs="Times New Roman"/>
                <w:color w:val="000000"/>
                <w:sz w:val="24"/>
                <w:szCs w:val="24"/>
              </w:rPr>
            </w:pPr>
          </w:p>
        </w:tc>
        <w:tc>
          <w:tcPr>
            <w:tcW w:w="709" w:type="dxa"/>
            <w:vMerge/>
          </w:tcPr>
          <w:p w:rsidR="00B04F17" w:rsidRPr="00842901" w:rsidRDefault="00B04F17" w:rsidP="002B4EBB">
            <w:pPr>
              <w:jc w:val="center"/>
              <w:rPr>
                <w:rFonts w:ascii="Times New Roman" w:hAnsi="Times New Roman" w:cs="Times New Roman"/>
                <w:color w:val="000000"/>
                <w:sz w:val="24"/>
                <w:szCs w:val="24"/>
              </w:rPr>
            </w:pPr>
          </w:p>
        </w:tc>
      </w:tr>
      <w:tr w:rsidR="00B04F17" w:rsidRPr="00842901" w:rsidTr="002B4EBB">
        <w:tc>
          <w:tcPr>
            <w:tcW w:w="2122"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bCs/>
                <w:color w:val="000000"/>
                <w:sz w:val="24"/>
                <w:szCs w:val="24"/>
              </w:rPr>
              <w:t>Оформление и защита магистерской диссертации (</w:t>
            </w:r>
            <w:proofErr w:type="spellStart"/>
            <w:r w:rsidRPr="00842901">
              <w:rPr>
                <w:rFonts w:ascii="Times New Roman" w:hAnsi="Times New Roman" w:cs="Times New Roman"/>
                <w:bCs/>
                <w:color w:val="000000"/>
                <w:sz w:val="24"/>
                <w:szCs w:val="24"/>
              </w:rPr>
              <w:t>ОиЗМД</w:t>
            </w:r>
            <w:proofErr w:type="spellEnd"/>
            <w:r w:rsidRPr="00842901">
              <w:rPr>
                <w:rFonts w:ascii="Times New Roman" w:hAnsi="Times New Roman" w:cs="Times New Roman"/>
                <w:bCs/>
                <w:color w:val="000000"/>
                <w:sz w:val="24"/>
                <w:szCs w:val="24"/>
              </w:rPr>
              <w:t>)</w:t>
            </w:r>
          </w:p>
        </w:tc>
        <w:tc>
          <w:tcPr>
            <w:tcW w:w="4110" w:type="dxa"/>
          </w:tcPr>
          <w:p w:rsidR="00B04F17" w:rsidRPr="00842901" w:rsidRDefault="00B04F17" w:rsidP="002B4EBB">
            <w:pPr>
              <w:jc w:val="center"/>
              <w:rPr>
                <w:rFonts w:ascii="Times New Roman" w:hAnsi="Times New Roman" w:cs="Times New Roman"/>
                <w:sz w:val="24"/>
                <w:szCs w:val="24"/>
                <w:lang w:val="kk-KZ"/>
              </w:rPr>
            </w:pPr>
          </w:p>
        </w:tc>
        <w:tc>
          <w:tcPr>
            <w:tcW w:w="709" w:type="dxa"/>
          </w:tcPr>
          <w:p w:rsidR="00B04F17" w:rsidRPr="00842901" w:rsidRDefault="00B04F17" w:rsidP="002B4EBB">
            <w:pPr>
              <w:jc w:val="center"/>
              <w:rPr>
                <w:rFonts w:ascii="Times New Roman" w:hAnsi="Times New Roman" w:cs="Times New Roman"/>
                <w:sz w:val="24"/>
                <w:szCs w:val="24"/>
                <w:lang w:val="kk-KZ"/>
              </w:rPr>
            </w:pPr>
            <w:r w:rsidRPr="00842901">
              <w:rPr>
                <w:rFonts w:ascii="Times New Roman" w:hAnsi="Times New Roman" w:cs="Times New Roman"/>
                <w:sz w:val="24"/>
                <w:szCs w:val="24"/>
                <w:lang w:val="kk-KZ"/>
              </w:rPr>
              <w:t>ОиЗДМ</w:t>
            </w:r>
          </w:p>
        </w:tc>
        <w:tc>
          <w:tcPr>
            <w:tcW w:w="992" w:type="dxa"/>
          </w:tcPr>
          <w:p w:rsidR="00B04F17" w:rsidRPr="00842901" w:rsidRDefault="00B04F17" w:rsidP="002B4EBB">
            <w:pPr>
              <w:jc w:val="center"/>
              <w:rPr>
                <w:rFonts w:ascii="Times New Roman" w:hAnsi="Times New Roman" w:cs="Times New Roman"/>
                <w:sz w:val="24"/>
                <w:szCs w:val="24"/>
                <w:lang w:val="kk-KZ"/>
              </w:rPr>
            </w:pPr>
          </w:p>
        </w:tc>
        <w:tc>
          <w:tcPr>
            <w:tcW w:w="1134"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12</w:t>
            </w:r>
          </w:p>
        </w:tc>
        <w:tc>
          <w:tcPr>
            <w:tcW w:w="851" w:type="dxa"/>
            <w:vAlign w:val="center"/>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2</w:t>
            </w:r>
          </w:p>
        </w:tc>
        <w:tc>
          <w:tcPr>
            <w:tcW w:w="709" w:type="dxa"/>
          </w:tcPr>
          <w:p w:rsidR="00B04F17" w:rsidRPr="00842901" w:rsidRDefault="00B04F17" w:rsidP="002B4EBB">
            <w:pPr>
              <w:jc w:val="center"/>
              <w:rPr>
                <w:rFonts w:ascii="Times New Roman" w:hAnsi="Times New Roman" w:cs="Times New Roman"/>
                <w:color w:val="000000"/>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9" w:type="dxa"/>
          </w:tcPr>
          <w:p w:rsidR="00B04F17" w:rsidRPr="00842901" w:rsidRDefault="00B04F17" w:rsidP="002B4EBB">
            <w:pPr>
              <w:jc w:val="center"/>
              <w:rPr>
                <w:rFonts w:ascii="Times New Roman" w:hAnsi="Times New Roman" w:cs="Times New Roman"/>
                <w:sz w:val="24"/>
                <w:szCs w:val="24"/>
              </w:rPr>
            </w:pPr>
            <w:r w:rsidRPr="00842901">
              <w:rPr>
                <w:rFonts w:ascii="Times New Roman" w:hAnsi="Times New Roman" w:cs="Times New Roman"/>
                <w:color w:val="000000"/>
                <w:sz w:val="24"/>
                <w:szCs w:val="24"/>
              </w:rPr>
              <w:t>+</w:t>
            </w:r>
          </w:p>
        </w:tc>
        <w:tc>
          <w:tcPr>
            <w:tcW w:w="708" w:type="dxa"/>
          </w:tcPr>
          <w:p w:rsidR="00B04F17" w:rsidRPr="00842901" w:rsidRDefault="00B04F17" w:rsidP="002B4EBB">
            <w:pPr>
              <w:jc w:val="center"/>
              <w:rPr>
                <w:rFonts w:ascii="Times New Roman" w:hAnsi="Times New Roman" w:cs="Times New Roman"/>
                <w:sz w:val="24"/>
                <w:szCs w:val="24"/>
              </w:rPr>
            </w:pPr>
          </w:p>
        </w:tc>
        <w:tc>
          <w:tcPr>
            <w:tcW w:w="709" w:type="dxa"/>
          </w:tcPr>
          <w:p w:rsidR="00B04F17" w:rsidRPr="00842901" w:rsidRDefault="00B04F17" w:rsidP="002B4EBB">
            <w:pPr>
              <w:jc w:val="center"/>
              <w:rPr>
                <w:rFonts w:ascii="Times New Roman" w:hAnsi="Times New Roman" w:cs="Times New Roman"/>
                <w:sz w:val="24"/>
                <w:szCs w:val="24"/>
              </w:rPr>
            </w:pPr>
          </w:p>
        </w:tc>
      </w:tr>
      <w:tr w:rsidR="00B04F17" w:rsidRPr="00A43FA4" w:rsidTr="002B4EBB">
        <w:tc>
          <w:tcPr>
            <w:tcW w:w="2122" w:type="dxa"/>
          </w:tcPr>
          <w:p w:rsidR="00B04F17" w:rsidRPr="00842901" w:rsidRDefault="00B04F17" w:rsidP="002B4EBB">
            <w:pPr>
              <w:jc w:val="center"/>
              <w:rPr>
                <w:rFonts w:ascii="Times New Roman" w:hAnsi="Times New Roman" w:cs="Times New Roman"/>
                <w:sz w:val="24"/>
                <w:szCs w:val="24"/>
                <w:lang w:val="kk-KZ"/>
              </w:rPr>
            </w:pPr>
          </w:p>
        </w:tc>
        <w:tc>
          <w:tcPr>
            <w:tcW w:w="5811" w:type="dxa"/>
            <w:gridSpan w:val="3"/>
          </w:tcPr>
          <w:p w:rsidR="00B04F17" w:rsidRPr="00842901" w:rsidRDefault="00B04F17" w:rsidP="002B4EBB">
            <w:pPr>
              <w:jc w:val="right"/>
              <w:rPr>
                <w:rFonts w:ascii="Times New Roman" w:hAnsi="Times New Roman" w:cs="Times New Roman"/>
                <w:b/>
                <w:sz w:val="24"/>
                <w:szCs w:val="24"/>
                <w:lang w:val="kk-KZ"/>
              </w:rPr>
            </w:pPr>
            <w:r w:rsidRPr="00842901">
              <w:rPr>
                <w:rFonts w:ascii="Times New Roman" w:hAnsi="Times New Roman" w:cs="Times New Roman"/>
                <w:b/>
                <w:sz w:val="24"/>
                <w:szCs w:val="24"/>
                <w:lang w:val="kk-KZ"/>
              </w:rPr>
              <w:t>Итого:</w:t>
            </w:r>
          </w:p>
        </w:tc>
        <w:tc>
          <w:tcPr>
            <w:tcW w:w="1134" w:type="dxa"/>
          </w:tcPr>
          <w:p w:rsidR="00B04F17" w:rsidRPr="00A43FA4" w:rsidRDefault="00B04F17" w:rsidP="002B4EBB">
            <w:pPr>
              <w:jc w:val="center"/>
              <w:rPr>
                <w:rFonts w:ascii="Times New Roman" w:hAnsi="Times New Roman" w:cs="Times New Roman"/>
                <w:b/>
                <w:sz w:val="24"/>
                <w:szCs w:val="24"/>
                <w:lang w:val="kk-KZ"/>
              </w:rPr>
            </w:pPr>
            <w:r w:rsidRPr="00842901">
              <w:rPr>
                <w:rFonts w:ascii="Times New Roman" w:hAnsi="Times New Roman" w:cs="Times New Roman"/>
                <w:b/>
                <w:sz w:val="24"/>
                <w:szCs w:val="24"/>
                <w:lang w:val="kk-KZ"/>
              </w:rPr>
              <w:t>120</w:t>
            </w:r>
          </w:p>
        </w:tc>
        <w:tc>
          <w:tcPr>
            <w:tcW w:w="851" w:type="dxa"/>
          </w:tcPr>
          <w:p w:rsidR="00B04F17" w:rsidRPr="00A43FA4" w:rsidRDefault="00B04F17" w:rsidP="002B4EBB">
            <w:pPr>
              <w:jc w:val="center"/>
              <w:rPr>
                <w:rFonts w:ascii="Times New Roman" w:hAnsi="Times New Roman" w:cs="Times New Roman"/>
                <w:b/>
                <w:sz w:val="24"/>
                <w:szCs w:val="24"/>
                <w:lang w:val="kk-KZ"/>
              </w:rPr>
            </w:pPr>
          </w:p>
        </w:tc>
        <w:tc>
          <w:tcPr>
            <w:tcW w:w="709" w:type="dxa"/>
          </w:tcPr>
          <w:p w:rsidR="00B04F17" w:rsidRPr="00A43FA4" w:rsidRDefault="00B04F17" w:rsidP="002B4EBB">
            <w:pPr>
              <w:jc w:val="center"/>
              <w:rPr>
                <w:rFonts w:ascii="Times New Roman" w:hAnsi="Times New Roman" w:cs="Times New Roman"/>
                <w:sz w:val="24"/>
                <w:szCs w:val="24"/>
                <w:lang w:val="kk-KZ"/>
              </w:rPr>
            </w:pPr>
          </w:p>
        </w:tc>
        <w:tc>
          <w:tcPr>
            <w:tcW w:w="708" w:type="dxa"/>
          </w:tcPr>
          <w:p w:rsidR="00B04F17" w:rsidRPr="00A43FA4" w:rsidRDefault="00B04F17" w:rsidP="002B4EBB">
            <w:pPr>
              <w:jc w:val="center"/>
              <w:rPr>
                <w:rFonts w:ascii="Times New Roman" w:hAnsi="Times New Roman" w:cs="Times New Roman"/>
                <w:sz w:val="24"/>
                <w:szCs w:val="24"/>
                <w:lang w:val="kk-KZ"/>
              </w:rPr>
            </w:pPr>
          </w:p>
        </w:tc>
        <w:tc>
          <w:tcPr>
            <w:tcW w:w="709" w:type="dxa"/>
          </w:tcPr>
          <w:p w:rsidR="00B04F17" w:rsidRPr="00A43FA4" w:rsidRDefault="00B04F17" w:rsidP="002B4EBB">
            <w:pPr>
              <w:jc w:val="center"/>
              <w:rPr>
                <w:rFonts w:ascii="Times New Roman" w:hAnsi="Times New Roman" w:cs="Times New Roman"/>
                <w:sz w:val="24"/>
                <w:szCs w:val="24"/>
                <w:lang w:val="kk-KZ"/>
              </w:rPr>
            </w:pPr>
          </w:p>
        </w:tc>
        <w:tc>
          <w:tcPr>
            <w:tcW w:w="709" w:type="dxa"/>
          </w:tcPr>
          <w:p w:rsidR="00B04F17" w:rsidRPr="00A43FA4" w:rsidRDefault="00B04F17" w:rsidP="002B4EBB">
            <w:pPr>
              <w:jc w:val="center"/>
              <w:rPr>
                <w:rFonts w:ascii="Times New Roman" w:hAnsi="Times New Roman" w:cs="Times New Roman"/>
                <w:sz w:val="24"/>
                <w:szCs w:val="24"/>
                <w:lang w:val="kk-KZ"/>
              </w:rPr>
            </w:pPr>
          </w:p>
        </w:tc>
        <w:tc>
          <w:tcPr>
            <w:tcW w:w="709" w:type="dxa"/>
          </w:tcPr>
          <w:p w:rsidR="00B04F17" w:rsidRPr="00A43FA4" w:rsidRDefault="00B04F17" w:rsidP="002B4EBB">
            <w:pPr>
              <w:jc w:val="center"/>
              <w:rPr>
                <w:rFonts w:ascii="Times New Roman" w:hAnsi="Times New Roman" w:cs="Times New Roman"/>
                <w:sz w:val="24"/>
                <w:szCs w:val="24"/>
                <w:lang w:val="kk-KZ"/>
              </w:rPr>
            </w:pPr>
          </w:p>
        </w:tc>
        <w:tc>
          <w:tcPr>
            <w:tcW w:w="708" w:type="dxa"/>
          </w:tcPr>
          <w:p w:rsidR="00B04F17" w:rsidRPr="00A43FA4" w:rsidRDefault="00B04F17" w:rsidP="002B4EBB">
            <w:pPr>
              <w:jc w:val="center"/>
              <w:rPr>
                <w:rFonts w:ascii="Times New Roman" w:hAnsi="Times New Roman" w:cs="Times New Roman"/>
                <w:sz w:val="24"/>
                <w:szCs w:val="24"/>
                <w:lang w:val="kk-KZ"/>
              </w:rPr>
            </w:pPr>
          </w:p>
        </w:tc>
        <w:tc>
          <w:tcPr>
            <w:tcW w:w="709" w:type="dxa"/>
          </w:tcPr>
          <w:p w:rsidR="00B04F17" w:rsidRPr="00A43FA4" w:rsidRDefault="00B04F17" w:rsidP="002B4EBB">
            <w:pPr>
              <w:jc w:val="center"/>
              <w:rPr>
                <w:rFonts w:ascii="Times New Roman" w:hAnsi="Times New Roman" w:cs="Times New Roman"/>
                <w:sz w:val="24"/>
                <w:szCs w:val="24"/>
                <w:lang w:val="kk-KZ"/>
              </w:rPr>
            </w:pPr>
          </w:p>
        </w:tc>
      </w:tr>
    </w:tbl>
    <w:p w:rsidR="003540AE" w:rsidRPr="003540AE" w:rsidRDefault="003540AE" w:rsidP="003540AE">
      <w:pPr>
        <w:rPr>
          <w:rFonts w:ascii="Times New Roman" w:hAnsi="Times New Roman" w:cs="Times New Roman"/>
          <w:sz w:val="28"/>
          <w:szCs w:val="28"/>
        </w:rPr>
      </w:pPr>
    </w:p>
    <w:sectPr w:rsidR="003540AE" w:rsidRPr="003540AE" w:rsidSect="006D2D19">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A0"/>
    <w:rsid w:val="0015775C"/>
    <w:rsid w:val="001D72DB"/>
    <w:rsid w:val="002024EF"/>
    <w:rsid w:val="003540AE"/>
    <w:rsid w:val="003C663F"/>
    <w:rsid w:val="0044761A"/>
    <w:rsid w:val="005D0A61"/>
    <w:rsid w:val="00615ADB"/>
    <w:rsid w:val="00623B4F"/>
    <w:rsid w:val="00645BEC"/>
    <w:rsid w:val="006D2D19"/>
    <w:rsid w:val="00724703"/>
    <w:rsid w:val="007A7DAF"/>
    <w:rsid w:val="007C21B6"/>
    <w:rsid w:val="00842901"/>
    <w:rsid w:val="008521D2"/>
    <w:rsid w:val="00892BEA"/>
    <w:rsid w:val="0093346E"/>
    <w:rsid w:val="00A43FA4"/>
    <w:rsid w:val="00A93812"/>
    <w:rsid w:val="00B04F17"/>
    <w:rsid w:val="00C03758"/>
    <w:rsid w:val="00E32D12"/>
    <w:rsid w:val="00E96AA0"/>
    <w:rsid w:val="00ED3AAD"/>
    <w:rsid w:val="00F2025E"/>
    <w:rsid w:val="00FD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98195-A026-417C-8400-E2776D52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A7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7A7DAF"/>
    <w:rPr>
      <w:rFonts w:ascii="Times New Roman" w:eastAsia="Times New Roman" w:hAnsi="Times New Roman" w:cs="Times New Roman"/>
      <w:sz w:val="24"/>
      <w:szCs w:val="24"/>
      <w:lang w:eastAsia="ru-RU"/>
    </w:rPr>
  </w:style>
  <w:style w:type="character" w:styleId="a6">
    <w:name w:val="Strong"/>
    <w:uiPriority w:val="22"/>
    <w:qFormat/>
    <w:rsid w:val="00B04F17"/>
    <w:rPr>
      <w:rFonts w:cs="Times New Roman"/>
      <w:b/>
      <w:bCs/>
    </w:rPr>
  </w:style>
  <w:style w:type="character" w:customStyle="1" w:styleId="hl">
    <w:name w:val="hl"/>
    <w:rsid w:val="00B0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C58C-A983-426B-8C9F-AC9D471C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3183</Words>
  <Characters>18145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 Арстанова</dc:creator>
  <cp:keywords/>
  <dc:description/>
  <cp:lastModifiedBy>Макпал Алчимбаева</cp:lastModifiedBy>
  <cp:revision>7</cp:revision>
  <dcterms:created xsi:type="dcterms:W3CDTF">2020-04-20T07:52:00Z</dcterms:created>
  <dcterms:modified xsi:type="dcterms:W3CDTF">2020-05-25T12:01:00Z</dcterms:modified>
</cp:coreProperties>
</file>