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954"/>
        <w:spacing w:after="0" w:line="23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_GoBack"/>
      <w:r/>
      <w:bookmarkEnd w:id="0"/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Тұрғын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емес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үй-жайды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мүліктік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жалдауға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беру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үшін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конкурс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туралы</w:t>
      </w:r>
      <w:r/>
    </w:p>
    <w:p>
      <w:pPr>
        <w:spacing w:after="0" w:line="253" w:lineRule="atLeast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</w:t>
      </w:r>
      <w:r/>
    </w:p>
    <w:p>
      <w:pPr>
        <w:ind w:firstLine="567"/>
        <w:jc w:val="both"/>
        <w:spacing w:after="0" w:line="253" w:lineRule="atLeast"/>
        <w:tabs>
          <w:tab w:val="left" w:pos="850" w:leader="none"/>
          <w:tab w:val="left" w:pos="992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Қоғам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Басқармасының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2025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жылғы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09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қазандағы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№ 22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шешімімен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бекітілген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Астана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медицина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университеті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КеАҚ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бұдан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әрі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–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Университет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тұрғын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емес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үй-жайларын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мүліктік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жалдауға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жалға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алуға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беру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қағидаларына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сәйкес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БҰЙЫРАМЫН:</w:t>
      </w:r>
      <w:r/>
    </w:p>
    <w:p>
      <w:pPr>
        <w:ind w:firstLine="567"/>
        <w:jc w:val="both"/>
        <w:spacing w:after="0" w:line="233" w:lineRule="atLeast"/>
        <w:tabs>
          <w:tab w:val="left" w:pos="85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Инфрақұрылымды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дамыту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департаментінің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директоры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С.Е.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Оразбаев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Астана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қаласы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Жеңіс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даңғылы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35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мекенжайындағы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тұрғын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емес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үй-жайды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асхана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ретінде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мүліктік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жалдау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ға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беру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конкурс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өткізуді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қамтамасыз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етсін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 </w:t>
      </w:r>
      <w:r/>
    </w:p>
    <w:p>
      <w:pPr>
        <w:ind w:firstLine="567"/>
        <w:jc w:val="both"/>
        <w:spacing w:after="0" w:line="233" w:lineRule="atLeast"/>
        <w:tabs>
          <w:tab w:val="left" w:pos="85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Цифрландыру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департаменті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директорының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міндетін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атқарушы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А.А.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Жеңіс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Университеттің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ресми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сайтында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Әлеуетті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жалға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толтыру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үшін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келесі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қосымшаларға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сәйкес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құжаттардың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үлгілерін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қоса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тіркей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отыр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ып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конкурс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өткізу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туралы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хабарландыруды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орналастырылсын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:</w:t>
      </w:r>
      <w:r/>
    </w:p>
    <w:p>
      <w:pPr>
        <w:ind w:firstLine="567"/>
        <w:jc w:val="both"/>
        <w:spacing w:after="0" w:line="233" w:lineRule="atLeast"/>
        <w:tabs>
          <w:tab w:val="left" w:pos="85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1) № 1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қосымша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–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конкурсқа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қатысуға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өтінім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/>
    </w:p>
    <w:p>
      <w:pPr>
        <w:ind w:firstLine="567"/>
        <w:jc w:val="both"/>
        <w:spacing w:after="0" w:line="233" w:lineRule="atLeast"/>
        <w:tabs>
          <w:tab w:val="left" w:pos="85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2) № 2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қосымша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–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біліктілік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туралы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мәліметтер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/>
    </w:p>
    <w:p>
      <w:pPr>
        <w:ind w:firstLine="567"/>
        <w:jc w:val="both"/>
        <w:spacing w:after="0" w:line="233" w:lineRule="atLeast"/>
        <w:tabs>
          <w:tab w:val="left" w:pos="85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3) №3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қосымша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 –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тұрғын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емес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үй-жайды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жалға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алу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/>
    </w:p>
    <w:p>
      <w:pPr>
        <w:ind w:firstLine="567"/>
        <w:jc w:val="both"/>
        <w:spacing w:after="0" w:line="233" w:lineRule="atLeast"/>
        <w:tabs>
          <w:tab w:val="left" w:pos="85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4) №4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қосымша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 –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техникалық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өзіндік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ерекшелік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/>
    </w:p>
    <w:p>
      <w:pPr>
        <w:ind w:firstLine="567"/>
        <w:jc w:val="both"/>
        <w:spacing w:after="0" w:line="233" w:lineRule="atLeast"/>
        <w:tabs>
          <w:tab w:val="left" w:pos="85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Осы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бұйрықтың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орындалуын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бақылау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Стратегиялық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дамыту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және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халықаралық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ынтымақтастық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жөніндегі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проректор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А. О.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Мысаевқа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жүктелсін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 </w:t>
      </w:r>
      <w:r/>
    </w:p>
    <w:p>
      <w:pPr>
        <w:ind w:firstLine="567"/>
        <w:jc w:val="both"/>
        <w:spacing w:after="0" w:line="233" w:lineRule="atLeast"/>
        <w:tabs>
          <w:tab w:val="left" w:pos="85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Осы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бұйрық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қол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қойылған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күннен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бастап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күшіне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енеді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/>
    </w:p>
    <w:p>
      <w:pPr>
        <w:ind w:firstLine="567"/>
        <w:jc w:val="both"/>
        <w:spacing w:after="0" w:line="253" w:lineRule="atLeast"/>
        <w:tabs>
          <w:tab w:val="left" w:pos="850" w:leader="none"/>
          <w:tab w:val="left" w:pos="992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jc w:val="both"/>
        <w:spacing w:after="0" w:line="253" w:lineRule="atLeast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jc w:val="both"/>
        <w:spacing w:after="0" w:line="253" w:lineRule="atLeast"/>
        <w:rPr>
          <w:rFonts w:ascii="Times New Roman" w:hAnsi="Times New Roman" w:cs="Times New Roman" w:eastAsia="Times New Roman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Басқарма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төрағасы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–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Ректордың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/>
    </w:p>
    <w:p>
      <w:pPr>
        <w:jc w:val="both"/>
        <w:spacing w:after="0" w:line="253" w:lineRule="atLeast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міндетін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атқарушы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ab/>
        <w:t xml:space="preserve">      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 А.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Досанова</w:t>
      </w:r>
      <w:r/>
    </w:p>
    <w:p>
      <w:pPr>
        <w:spacing w:after="0" w:line="253" w:lineRule="atLeast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spacing w:after="0"/>
        <w:tabs>
          <w:tab w:val="left" w:pos="163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Издатель ЭЦП - ҰЛТТЫҚ КУӘЛАНДЫРУШЫ ОРТАЛЫҚ (GOST) 2022, ДОСАНОВА АСЕМ, Некоммерческое Акционерное Общество "Медицинский университет Астана", BIN080940008218</w:t>
      </w:r>
      <w:r/>
    </w:p>
    <w:p>
      <w:pPr>
        <w:spacing w:after="0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tbl>
      <w:tblPr>
        <w:tblStyle w:val="916"/>
        <w:tblW w:w="0" w:type="auto"/>
        <w:tblInd w:w="-5" w:type="dxa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202"/>
        <w:gridCol w:w="1669"/>
        <w:gridCol w:w="1672"/>
        <w:gridCol w:w="323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b/>
              </w:rPr>
              <w:t xml:space="preserve">ФИО, </w:t>
            </w:r>
            <w:r>
              <w:rPr>
                <w:b/>
              </w:rPr>
              <w:t xml:space="preserve">подразделение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b/>
              </w:rPr>
              <w:t xml:space="preserve">Тип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действия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Дата и время согласования или подписания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b/>
              </w:rPr>
              <w:t xml:space="preserve">Данные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по</w:t>
            </w:r>
            <w:r>
              <w:rPr>
                <w:b/>
              </w:rPr>
              <w:t xml:space="preserve"> ЭЦП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Зикенов И.И. - Директор - Департамент развития человеческих ресурсов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16.01.2026 16:52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t xml:space="preserve">ЗИКЕНОВ И.И.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Тукбекова М.Е. - Начальник - Отдел правового обеспечения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Согласовано (текст приказа изменен, привести в соответствие гос.язык)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16.01.2026 18:30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t xml:space="preserve">ТУКБЕКОВА М.Е.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Шаймуратова А.М. - Ведущий специалист - Департамент контроля, документооборота и развития государственного языка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Согласовано (Бұйрық мәтіні, бұйрық қосымшалары түзетілді)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19.01.2026 17:14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t xml:space="preserve">ШАЙМУРАТОВА А.М.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Досанова А.К.(и.о Турмухамбетова А.А.) - Проректор по академической работе, член 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Подписано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20.01.2026 14:55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ҰЛТТЫҚ</w:t>
            </w:r>
            <w:r>
              <w:rPr>
                <w:lang w:val="ru-RU"/>
              </w:rPr>
              <w:t xml:space="preserve"> КУӘЛАНДЫРУШЫ ОРТАЛЫҚ (</w:t>
            </w:r>
            <w:r>
              <w:t xml:space="preserve">GOST</w:t>
            </w:r>
            <w:r>
              <w:rPr>
                <w:lang w:val="ru-RU"/>
              </w:rPr>
              <w:t xml:space="preserve">) 2022, ДОСА</w:t>
            </w:r>
            <w:r>
              <w:rPr>
                <w:lang w:val="ru-RU"/>
              </w:rPr>
              <w:t xml:space="preserve">НОВА АСЕМ, Некоммерческое Акционерное Общество "Медицинский университет Астана"</w:t>
            </w:r>
            <w:r/>
          </w:p>
        </w:tc>
      </w:tr>
    </w:tbl>
    <w:p>
      <w:pPr>
        <w:spacing w:after="0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21" w:right="850" w:bottom="1134" w:left="1275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87400" cy="787400"/>
              <wp:effectExtent l="0" t="0" r="0" b="0"/>
              <wp:docPr id="2" name="Picture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7400" cy="787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62.0pt;height:62.0pt;" stroked="false">
              <v:path textboxrect="0,0,0,0"/>
              <v:imagedata r:id="rId1" o:title=""/>
            </v:shape>
          </w:pict>
        </mc:Fallback>
      </mc:AlternateContent>
    </w:r>
    <w: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sz w:val="24"/>
      </w:rPr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87400" cy="787400"/>
              <wp:effectExtent l="0" t="0" r="0" b="0"/>
              <wp:docPr id="3" name="Picture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7400" cy="787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mso-wrap-distance-left:0.0pt;mso-wrap-distance-top:0.0pt;mso-wrap-distance-right:0.0pt;mso-wrap-distance-bottom:0.0pt;width:62.0pt;height:62.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42"/>
      <w:jc w:val="center"/>
      <w:rPr>
        <w:lang w:val="ru-RU"/>
      </w:rPr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210935" cy="2040496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9157387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210934" cy="2040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89.0pt;height:160.7pt;" stroked="false">
              <v:path textboxrect="0,0,0,0"/>
              <v:imagedata r:id="rId1" o:title=""/>
            </v:shape>
          </w:pict>
        </mc:Fallback>
      </mc:AlternateContent>
    </w:r>
    <w:r/>
  </w:p>
  <w:p>
    <w:pPr>
      <w:rPr>
        <w:rFonts w:ascii="Times New Roman" w:hAnsi="Times New Roman" w:cs="Times New Roman" w:eastAsia="Times New Roman"/>
        <w:sz w:val="28"/>
        <w:lang w:val="ru-RU"/>
      </w:rPr>
    </w:pPr>
    <w:r>
      <w:rPr>
        <w:rFonts w:ascii="Times New Roman" w:hAnsi="Times New Roman" w:cs="Times New Roman" w:eastAsia="Times New Roman"/>
        <w:sz w:val="28"/>
        <w:lang w:val="ru-RU"/>
      </w:rPr>
      <w:t xml:space="preserve">№ 28-н/қ 20.01.2026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44"/>
    <w:link w:val="73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44"/>
    <w:link w:val="73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44"/>
    <w:link w:val="73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44"/>
    <w:link w:val="73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44"/>
    <w:link w:val="73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44"/>
    <w:link w:val="74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44"/>
    <w:link w:val="7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44"/>
    <w:link w:val="74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44"/>
    <w:link w:val="74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44"/>
    <w:link w:val="757"/>
    <w:uiPriority w:val="10"/>
    <w:rPr>
      <w:sz w:val="48"/>
      <w:szCs w:val="48"/>
    </w:rPr>
  </w:style>
  <w:style w:type="character" w:styleId="35">
    <w:name w:val="Subtitle Char"/>
    <w:basedOn w:val="744"/>
    <w:link w:val="759"/>
    <w:uiPriority w:val="11"/>
    <w:rPr>
      <w:sz w:val="24"/>
      <w:szCs w:val="24"/>
    </w:rPr>
  </w:style>
  <w:style w:type="character" w:styleId="37">
    <w:name w:val="Quote Char"/>
    <w:link w:val="761"/>
    <w:uiPriority w:val="29"/>
    <w:rPr>
      <w:i/>
    </w:rPr>
  </w:style>
  <w:style w:type="character" w:styleId="39">
    <w:name w:val="Intense Quote Char"/>
    <w:link w:val="763"/>
    <w:uiPriority w:val="30"/>
    <w:rPr>
      <w:i/>
    </w:rPr>
  </w:style>
  <w:style w:type="character" w:styleId="41">
    <w:name w:val="Header Char"/>
    <w:basedOn w:val="744"/>
    <w:link w:val="765"/>
    <w:uiPriority w:val="99"/>
  </w:style>
  <w:style w:type="character" w:styleId="45">
    <w:name w:val="Caption Char"/>
    <w:basedOn w:val="769"/>
    <w:link w:val="767"/>
    <w:uiPriority w:val="99"/>
  </w:style>
  <w:style w:type="character" w:styleId="174">
    <w:name w:val="Footnote Text Char"/>
    <w:link w:val="898"/>
    <w:uiPriority w:val="99"/>
    <w:rPr>
      <w:sz w:val="18"/>
    </w:rPr>
  </w:style>
  <w:style w:type="character" w:styleId="177">
    <w:name w:val="Endnote Text Char"/>
    <w:link w:val="901"/>
    <w:uiPriority w:val="99"/>
    <w:rPr>
      <w:sz w:val="20"/>
    </w:rPr>
  </w:style>
  <w:style w:type="paragraph" w:styleId="734" w:default="1">
    <w:name w:val="Normal"/>
    <w:qFormat/>
  </w:style>
  <w:style w:type="paragraph" w:styleId="735">
    <w:name w:val="Heading 1"/>
    <w:basedOn w:val="734"/>
    <w:next w:val="734"/>
    <w:link w:val="748"/>
    <w:uiPriority w:val="9"/>
    <w:qFormat/>
    <w:pPr>
      <w:keepLines/>
      <w:keepNext/>
      <w:spacing w:before="480"/>
      <w:outlineLvl w:val="0"/>
    </w:pPr>
    <w:rPr>
      <w:sz w:val="40"/>
      <w:szCs w:val="40"/>
    </w:rPr>
  </w:style>
  <w:style w:type="paragraph" w:styleId="736">
    <w:name w:val="Heading 2"/>
    <w:basedOn w:val="734"/>
    <w:next w:val="734"/>
    <w:link w:val="749"/>
    <w:uiPriority w:val="9"/>
    <w:unhideWhenUsed/>
    <w:qFormat/>
    <w:pPr>
      <w:keepLines/>
      <w:keepNext/>
      <w:spacing w:before="360"/>
      <w:outlineLvl w:val="1"/>
    </w:pPr>
    <w:rPr>
      <w:sz w:val="34"/>
    </w:rPr>
  </w:style>
  <w:style w:type="paragraph" w:styleId="737">
    <w:name w:val="Heading 3"/>
    <w:basedOn w:val="734"/>
    <w:next w:val="734"/>
    <w:link w:val="750"/>
    <w:uiPriority w:val="9"/>
    <w:unhideWhenUsed/>
    <w:qFormat/>
    <w:pPr>
      <w:keepLines/>
      <w:keepNext/>
      <w:spacing w:before="320"/>
      <w:outlineLvl w:val="2"/>
    </w:pPr>
    <w:rPr>
      <w:sz w:val="30"/>
      <w:szCs w:val="30"/>
    </w:rPr>
  </w:style>
  <w:style w:type="paragraph" w:styleId="738">
    <w:name w:val="Heading 4"/>
    <w:basedOn w:val="734"/>
    <w:next w:val="734"/>
    <w:link w:val="751"/>
    <w:uiPriority w:val="9"/>
    <w:unhideWhenUsed/>
    <w:qFormat/>
    <w:pPr>
      <w:keepLines/>
      <w:keepNext/>
      <w:spacing w:before="320"/>
      <w:outlineLvl w:val="3"/>
    </w:pPr>
    <w:rPr>
      <w:b/>
      <w:bCs/>
      <w:sz w:val="26"/>
      <w:szCs w:val="26"/>
    </w:rPr>
  </w:style>
  <w:style w:type="paragraph" w:styleId="739">
    <w:name w:val="Heading 5"/>
    <w:basedOn w:val="734"/>
    <w:next w:val="734"/>
    <w:link w:val="752"/>
    <w:uiPriority w:val="9"/>
    <w:unhideWhenUsed/>
    <w:qFormat/>
    <w:pPr>
      <w:keepLines/>
      <w:keepNext/>
      <w:spacing w:before="320"/>
      <w:outlineLvl w:val="4"/>
    </w:pPr>
    <w:rPr>
      <w:b/>
      <w:bCs/>
      <w:sz w:val="24"/>
      <w:szCs w:val="24"/>
    </w:rPr>
  </w:style>
  <w:style w:type="paragraph" w:styleId="740">
    <w:name w:val="Heading 6"/>
    <w:basedOn w:val="734"/>
    <w:next w:val="734"/>
    <w:link w:val="753"/>
    <w:uiPriority w:val="9"/>
    <w:unhideWhenUsed/>
    <w:qFormat/>
    <w:pPr>
      <w:keepLines/>
      <w:keepNext/>
      <w:spacing w:before="320"/>
      <w:outlineLvl w:val="5"/>
    </w:pPr>
    <w:rPr>
      <w:b/>
      <w:bCs/>
    </w:rPr>
  </w:style>
  <w:style w:type="paragraph" w:styleId="741">
    <w:name w:val="Heading 7"/>
    <w:basedOn w:val="734"/>
    <w:next w:val="734"/>
    <w:link w:val="754"/>
    <w:uiPriority w:val="9"/>
    <w:unhideWhenUsed/>
    <w:qFormat/>
    <w:pPr>
      <w:keepLines/>
      <w:keepNext/>
      <w:spacing w:before="320"/>
      <w:outlineLvl w:val="6"/>
    </w:pPr>
    <w:rPr>
      <w:b/>
      <w:bCs/>
      <w:i/>
      <w:iCs/>
    </w:rPr>
  </w:style>
  <w:style w:type="paragraph" w:styleId="742">
    <w:name w:val="Heading 8"/>
    <w:basedOn w:val="734"/>
    <w:next w:val="734"/>
    <w:link w:val="755"/>
    <w:uiPriority w:val="9"/>
    <w:unhideWhenUsed/>
    <w:qFormat/>
    <w:pPr>
      <w:keepLines/>
      <w:keepNext/>
      <w:spacing w:before="320"/>
      <w:outlineLvl w:val="7"/>
    </w:pPr>
    <w:rPr>
      <w:i/>
      <w:iCs/>
    </w:rPr>
  </w:style>
  <w:style w:type="paragraph" w:styleId="743">
    <w:name w:val="Heading 9"/>
    <w:basedOn w:val="734"/>
    <w:next w:val="734"/>
    <w:link w:val="756"/>
    <w:uiPriority w:val="9"/>
    <w:unhideWhenUsed/>
    <w:qFormat/>
    <w:pPr>
      <w:keepLines/>
      <w:keepNext/>
      <w:spacing w:before="320"/>
      <w:outlineLvl w:val="8"/>
    </w:pPr>
    <w:rPr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paragraph" w:styleId="747">
    <w:name w:val="table of figures"/>
    <w:basedOn w:val="734"/>
    <w:next w:val="734"/>
    <w:uiPriority w:val="99"/>
    <w:unhideWhenUsed/>
    <w:pPr>
      <w:spacing w:after="0"/>
    </w:pPr>
  </w:style>
  <w:style w:type="character" w:styleId="748" w:customStyle="1">
    <w:name w:val="Заголовок 1 Знак"/>
    <w:link w:val="735"/>
    <w:uiPriority w:val="9"/>
    <w:rPr>
      <w:rFonts w:ascii="Arial" w:hAnsi="Arial" w:cs="Arial" w:eastAsia="Arial"/>
      <w:sz w:val="40"/>
      <w:szCs w:val="40"/>
    </w:rPr>
  </w:style>
  <w:style w:type="character" w:styleId="749" w:customStyle="1">
    <w:name w:val="Заголовок 2 Знак"/>
    <w:link w:val="736"/>
    <w:uiPriority w:val="9"/>
    <w:rPr>
      <w:rFonts w:ascii="Arial" w:hAnsi="Arial" w:cs="Arial" w:eastAsia="Arial"/>
      <w:sz w:val="34"/>
    </w:rPr>
  </w:style>
  <w:style w:type="character" w:styleId="750" w:customStyle="1">
    <w:name w:val="Заголовок 3 Знак"/>
    <w:link w:val="737"/>
    <w:uiPriority w:val="9"/>
    <w:rPr>
      <w:rFonts w:ascii="Arial" w:hAnsi="Arial" w:cs="Arial" w:eastAsia="Arial"/>
      <w:sz w:val="30"/>
      <w:szCs w:val="30"/>
    </w:rPr>
  </w:style>
  <w:style w:type="character" w:styleId="751" w:customStyle="1">
    <w:name w:val="Заголовок 4 Знак"/>
    <w:link w:val="738"/>
    <w:uiPriority w:val="9"/>
    <w:rPr>
      <w:rFonts w:ascii="Arial" w:hAnsi="Arial" w:cs="Arial" w:eastAsia="Arial"/>
      <w:b/>
      <w:bCs/>
      <w:sz w:val="26"/>
      <w:szCs w:val="26"/>
    </w:rPr>
  </w:style>
  <w:style w:type="character" w:styleId="752" w:customStyle="1">
    <w:name w:val="Заголовок 5 Знак"/>
    <w:link w:val="739"/>
    <w:uiPriority w:val="9"/>
    <w:rPr>
      <w:rFonts w:ascii="Arial" w:hAnsi="Arial" w:cs="Arial" w:eastAsia="Arial"/>
      <w:b/>
      <w:bCs/>
      <w:sz w:val="24"/>
      <w:szCs w:val="24"/>
    </w:rPr>
  </w:style>
  <w:style w:type="character" w:styleId="753" w:customStyle="1">
    <w:name w:val="Заголовок 6 Знак"/>
    <w:link w:val="740"/>
    <w:uiPriority w:val="9"/>
    <w:rPr>
      <w:rFonts w:ascii="Arial" w:hAnsi="Arial" w:cs="Arial" w:eastAsia="Arial"/>
      <w:b/>
      <w:bCs/>
      <w:sz w:val="22"/>
      <w:szCs w:val="22"/>
    </w:rPr>
  </w:style>
  <w:style w:type="character" w:styleId="754" w:customStyle="1">
    <w:name w:val="Заголовок 7 Знак"/>
    <w:link w:val="7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55" w:customStyle="1">
    <w:name w:val="Заголовок 8 Знак"/>
    <w:link w:val="742"/>
    <w:uiPriority w:val="9"/>
    <w:rPr>
      <w:rFonts w:ascii="Arial" w:hAnsi="Arial" w:cs="Arial" w:eastAsia="Arial"/>
      <w:i/>
      <w:iCs/>
      <w:sz w:val="22"/>
      <w:szCs w:val="22"/>
    </w:rPr>
  </w:style>
  <w:style w:type="character" w:styleId="756" w:customStyle="1">
    <w:name w:val="Заголовок 9 Знак"/>
    <w:link w:val="743"/>
    <w:uiPriority w:val="9"/>
    <w:rPr>
      <w:rFonts w:ascii="Arial" w:hAnsi="Arial" w:cs="Arial" w:eastAsia="Arial"/>
      <w:i/>
      <w:iCs/>
      <w:sz w:val="21"/>
      <w:szCs w:val="21"/>
    </w:rPr>
  </w:style>
  <w:style w:type="paragraph" w:styleId="757">
    <w:name w:val="Title"/>
    <w:basedOn w:val="734"/>
    <w:next w:val="734"/>
    <w:link w:val="758"/>
    <w:uiPriority w:val="10"/>
    <w:qFormat/>
    <w:pPr>
      <w:contextualSpacing/>
      <w:spacing w:before="300"/>
    </w:pPr>
    <w:rPr>
      <w:sz w:val="48"/>
      <w:szCs w:val="48"/>
    </w:rPr>
  </w:style>
  <w:style w:type="character" w:styleId="758" w:customStyle="1">
    <w:name w:val="Название Знак"/>
    <w:link w:val="757"/>
    <w:uiPriority w:val="10"/>
    <w:rPr>
      <w:sz w:val="48"/>
      <w:szCs w:val="48"/>
    </w:rPr>
  </w:style>
  <w:style w:type="paragraph" w:styleId="759">
    <w:name w:val="Subtitle"/>
    <w:basedOn w:val="734"/>
    <w:next w:val="734"/>
    <w:link w:val="760"/>
    <w:uiPriority w:val="11"/>
    <w:qFormat/>
    <w:pPr>
      <w:spacing w:before="200"/>
    </w:pPr>
    <w:rPr>
      <w:sz w:val="24"/>
      <w:szCs w:val="24"/>
    </w:rPr>
  </w:style>
  <w:style w:type="character" w:styleId="760" w:customStyle="1">
    <w:name w:val="Подзаголовок Знак"/>
    <w:link w:val="759"/>
    <w:uiPriority w:val="11"/>
    <w:rPr>
      <w:sz w:val="24"/>
      <w:szCs w:val="24"/>
    </w:rPr>
  </w:style>
  <w:style w:type="paragraph" w:styleId="761">
    <w:name w:val="Quote"/>
    <w:basedOn w:val="734"/>
    <w:next w:val="734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34"/>
    <w:next w:val="734"/>
    <w:link w:val="764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34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 w:customStyle="1">
    <w:name w:val="Верхний колонтитул Знак"/>
    <w:link w:val="765"/>
    <w:uiPriority w:val="99"/>
  </w:style>
  <w:style w:type="paragraph" w:styleId="767">
    <w:name w:val="Footer"/>
    <w:basedOn w:val="734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Footer Char"/>
    <w:uiPriority w:val="99"/>
  </w:style>
  <w:style w:type="paragraph" w:styleId="769">
    <w:name w:val="Caption"/>
    <w:basedOn w:val="734"/>
    <w:next w:val="73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70" w:customStyle="1">
    <w:name w:val="Нижний колонтитул Знак"/>
    <w:link w:val="767"/>
    <w:uiPriority w:val="99"/>
  </w:style>
  <w:style w:type="table" w:styleId="771">
    <w:name w:val="Table Grid"/>
    <w:basedOn w:val="7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Table Grid Light"/>
    <w:basedOn w:val="74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74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1" w:customStyle="1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3" w:customStyle="1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5" w:customStyle="1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6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5" w:customStyle="1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6" w:customStyle="1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7" w:customStyle="1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8" w:customStyle="1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 w:customStyle="1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4" w:customStyle="1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5" w:customStyle="1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6" w:customStyle="1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7" w:customStyle="1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8" w:customStyle="1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9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7" w:customStyle="1">
    <w:name w:val="Lined - Accent 1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78" w:customStyle="1">
    <w:name w:val="Lined - Accent 2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79" w:customStyle="1">
    <w:name w:val="Lined - Accent 3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80" w:customStyle="1">
    <w:name w:val="Lined - Accent 4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81" w:customStyle="1">
    <w:name w:val="Lined - Accent 5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82" w:customStyle="1">
    <w:name w:val="Lined - Accent 6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83" w:customStyle="1">
    <w:name w:val="Bordered &amp; Lined - Accent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4" w:customStyle="1">
    <w:name w:val="Bordered &amp; Lined - Accent 1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85" w:customStyle="1">
    <w:name w:val="Bordered &amp; Lined - Accent 2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86" w:customStyle="1">
    <w:name w:val="Bordered &amp; Lined - Accent 3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87" w:customStyle="1">
    <w:name w:val="Bordered &amp; Lined - Accent 4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88" w:customStyle="1">
    <w:name w:val="Bordered &amp; Lined - Accent 5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89" w:customStyle="1">
    <w:name w:val="Bordered &amp; Lined - Accent 6"/>
    <w:basedOn w:val="7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90" w:customStyle="1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2" w:customStyle="1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3" w:customStyle="1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4" w:customStyle="1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5" w:customStyle="1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6" w:customStyle="1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563C1" w:themeColor="hyperlink"/>
      <w:u w:val="single"/>
    </w:rPr>
  </w:style>
  <w:style w:type="paragraph" w:styleId="898">
    <w:name w:val="footnote text"/>
    <w:basedOn w:val="734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734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734"/>
    <w:next w:val="734"/>
    <w:uiPriority w:val="39"/>
    <w:unhideWhenUsed/>
    <w:pPr>
      <w:spacing w:after="57"/>
    </w:pPr>
  </w:style>
  <w:style w:type="paragraph" w:styleId="905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06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07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08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09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10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11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12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No Spacing"/>
    <w:basedOn w:val="734"/>
    <w:uiPriority w:val="1"/>
    <w:qFormat/>
    <w:pPr>
      <w:spacing w:after="0" w:line="240" w:lineRule="auto"/>
    </w:pPr>
  </w:style>
  <w:style w:type="paragraph" w:styleId="915">
    <w:name w:val="List Paragraph"/>
    <w:basedOn w:val="734"/>
    <w:uiPriority w:val="34"/>
    <w:qFormat/>
    <w:pPr>
      <w:contextualSpacing/>
      <w:ind w:left="720"/>
    </w:pPr>
  </w:style>
  <w:style w:type="table" w:styleId="916" w:customStyle="1">
    <w:name w:val="SalemTable"/>
    <w:rPr>
      <w:rFonts w:ascii="Times New Roman" w:hAnsi="Times New Roman"/>
      <w:sz w:val="24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Лузянина</dc:creator>
  <cp:lastModifiedBy>Жамантай Сымбат Турсынқызы</cp:lastModifiedBy>
  <cp:revision>3</cp:revision>
  <dcterms:created xsi:type="dcterms:W3CDTF">2026-01-20T11:14:00Z</dcterms:created>
  <dcterms:modified xsi:type="dcterms:W3CDTF">2026-01-21T08:18:10Z</dcterms:modified>
</cp:coreProperties>
</file>