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60845" w14:textId="77777777" w:rsidR="00ED13DC" w:rsidRPr="00C5657F" w:rsidRDefault="00ED13DC" w:rsidP="00ED13DC">
      <w:pPr>
        <w:jc w:val="center"/>
        <w:rPr>
          <w:rFonts w:ascii="Times New Roman" w:hAnsi="Times New Roman"/>
          <w:b/>
          <w:sz w:val="28"/>
          <w:szCs w:val="28"/>
        </w:rPr>
      </w:pPr>
      <w:bookmarkStart w:id="0" w:name="_GoBack"/>
      <w:bookmarkEnd w:id="0"/>
      <w:proofErr w:type="spellStart"/>
      <w:r w:rsidRPr="00845372">
        <w:rPr>
          <w:rFonts w:ascii="Times New Roman" w:hAnsi="Times New Roman"/>
          <w:b/>
          <w:sz w:val="28"/>
          <w:szCs w:val="28"/>
        </w:rPr>
        <w:t>Білім</w:t>
      </w:r>
      <w:proofErr w:type="spellEnd"/>
      <w:r w:rsidRPr="00845372">
        <w:rPr>
          <w:rFonts w:ascii="Times New Roman" w:hAnsi="Times New Roman"/>
          <w:b/>
          <w:sz w:val="28"/>
          <w:szCs w:val="28"/>
        </w:rPr>
        <w:t xml:space="preserve"> беру </w:t>
      </w:r>
      <w:proofErr w:type="spellStart"/>
      <w:r w:rsidRPr="00845372">
        <w:rPr>
          <w:rFonts w:ascii="Times New Roman" w:hAnsi="Times New Roman"/>
          <w:b/>
          <w:sz w:val="28"/>
          <w:szCs w:val="28"/>
        </w:rPr>
        <w:t>бағдарламаларының</w:t>
      </w:r>
      <w:proofErr w:type="spellEnd"/>
      <w:r w:rsidRPr="00845372">
        <w:rPr>
          <w:rFonts w:ascii="Times New Roman" w:hAnsi="Times New Roman"/>
          <w:b/>
          <w:sz w:val="28"/>
          <w:szCs w:val="28"/>
        </w:rPr>
        <w:t xml:space="preserve"> </w:t>
      </w:r>
      <w:proofErr w:type="spellStart"/>
      <w:r w:rsidRPr="00845372">
        <w:rPr>
          <w:rFonts w:ascii="Times New Roman" w:hAnsi="Times New Roman"/>
          <w:b/>
          <w:sz w:val="28"/>
          <w:szCs w:val="28"/>
        </w:rPr>
        <w:t>тізілімі</w:t>
      </w:r>
      <w:proofErr w:type="spellEnd"/>
      <w:r w:rsidRPr="00845372">
        <w:rPr>
          <w:rFonts w:ascii="Times New Roman" w:hAnsi="Times New Roman"/>
          <w:b/>
          <w:sz w:val="28"/>
          <w:szCs w:val="28"/>
        </w:rPr>
        <w:t xml:space="preserve"> </w:t>
      </w:r>
      <w:proofErr w:type="spellStart"/>
      <w:r w:rsidRPr="00845372">
        <w:rPr>
          <w:rFonts w:ascii="Times New Roman" w:hAnsi="Times New Roman"/>
          <w:b/>
          <w:sz w:val="28"/>
          <w:szCs w:val="28"/>
        </w:rPr>
        <w:t>үшін</w:t>
      </w:r>
      <w:proofErr w:type="spellEnd"/>
    </w:p>
    <w:tbl>
      <w:tblPr>
        <w:tblStyle w:val="a3"/>
        <w:tblW w:w="0" w:type="auto"/>
        <w:tblLook w:val="04A0" w:firstRow="1" w:lastRow="0" w:firstColumn="1" w:lastColumn="0" w:noHBand="0" w:noVBand="1"/>
      </w:tblPr>
      <w:tblGrid>
        <w:gridCol w:w="562"/>
        <w:gridCol w:w="5500"/>
        <w:gridCol w:w="9065"/>
      </w:tblGrid>
      <w:tr w:rsidR="00ED13DC" w:rsidRPr="00911C0F" w14:paraId="573DE89D" w14:textId="77777777" w:rsidTr="00F20E7F">
        <w:tc>
          <w:tcPr>
            <w:tcW w:w="562" w:type="dxa"/>
          </w:tcPr>
          <w:p w14:paraId="3A9EEF28" w14:textId="77777777" w:rsidR="00ED13DC" w:rsidRPr="00911C0F" w:rsidRDefault="00ED13DC" w:rsidP="00ED13DC">
            <w:pPr>
              <w:jc w:val="center"/>
              <w:rPr>
                <w:rFonts w:ascii="Times New Roman" w:hAnsi="Times New Roman"/>
                <w:sz w:val="24"/>
                <w:szCs w:val="24"/>
              </w:rPr>
            </w:pPr>
            <w:r w:rsidRPr="00911C0F">
              <w:rPr>
                <w:rFonts w:ascii="Times New Roman" w:hAnsi="Times New Roman"/>
                <w:sz w:val="24"/>
                <w:szCs w:val="24"/>
              </w:rPr>
              <w:t>1</w:t>
            </w:r>
          </w:p>
        </w:tc>
        <w:tc>
          <w:tcPr>
            <w:tcW w:w="5500" w:type="dxa"/>
          </w:tcPr>
          <w:p w14:paraId="7E49A526" w14:textId="2814AD9D" w:rsidR="00ED13DC" w:rsidRPr="00911C0F" w:rsidRDefault="00ED13DC" w:rsidP="00ED13DC">
            <w:pPr>
              <w:rPr>
                <w:rFonts w:ascii="Times New Roman" w:hAnsi="Times New Roman"/>
                <w:sz w:val="24"/>
                <w:szCs w:val="24"/>
              </w:rPr>
            </w:pPr>
            <w:proofErr w:type="spellStart"/>
            <w:r w:rsidRPr="00845372">
              <w:rPr>
                <w:rFonts w:ascii="Times New Roman" w:hAnsi="Times New Roman"/>
                <w:sz w:val="24"/>
                <w:szCs w:val="24"/>
              </w:rPr>
              <w:t>Білім</w:t>
            </w:r>
            <w:proofErr w:type="spellEnd"/>
            <w:r w:rsidRPr="00845372">
              <w:rPr>
                <w:rFonts w:ascii="Times New Roman" w:hAnsi="Times New Roman"/>
                <w:sz w:val="24"/>
                <w:szCs w:val="24"/>
              </w:rPr>
              <w:t xml:space="preserve"> беру </w:t>
            </w:r>
            <w:proofErr w:type="spellStart"/>
            <w:r w:rsidRPr="00845372">
              <w:rPr>
                <w:rFonts w:ascii="Times New Roman" w:hAnsi="Times New Roman"/>
                <w:sz w:val="24"/>
                <w:szCs w:val="24"/>
              </w:rPr>
              <w:t>бағдарламасының</w:t>
            </w:r>
            <w:proofErr w:type="spellEnd"/>
            <w:r w:rsidRPr="00845372">
              <w:rPr>
                <w:rFonts w:ascii="Times New Roman" w:hAnsi="Times New Roman"/>
                <w:sz w:val="24"/>
                <w:szCs w:val="24"/>
              </w:rPr>
              <w:t xml:space="preserve"> </w:t>
            </w:r>
            <w:proofErr w:type="spellStart"/>
            <w:r w:rsidRPr="00845372">
              <w:rPr>
                <w:rFonts w:ascii="Times New Roman" w:hAnsi="Times New Roman"/>
                <w:sz w:val="24"/>
                <w:szCs w:val="24"/>
              </w:rPr>
              <w:t>атауы</w:t>
            </w:r>
            <w:proofErr w:type="spellEnd"/>
          </w:p>
        </w:tc>
        <w:tc>
          <w:tcPr>
            <w:tcW w:w="9065" w:type="dxa"/>
          </w:tcPr>
          <w:p w14:paraId="6A5197EA" w14:textId="4156E7EF" w:rsidR="00ED13DC" w:rsidRPr="002B05EE" w:rsidRDefault="00ED13DC" w:rsidP="00ED13DC">
            <w:pPr>
              <w:jc w:val="center"/>
              <w:rPr>
                <w:rFonts w:ascii="Times New Roman" w:hAnsi="Times New Roman"/>
                <w:sz w:val="24"/>
                <w:szCs w:val="24"/>
              </w:rPr>
            </w:pPr>
            <w:r w:rsidRPr="00DF0E4F">
              <w:rPr>
                <w:rFonts w:ascii="Times New Roman" w:hAnsi="Times New Roman"/>
                <w:sz w:val="24"/>
                <w:szCs w:val="24"/>
              </w:rPr>
              <w:t>7М10131</w:t>
            </w:r>
            <w:r w:rsidRPr="00DF5E01">
              <w:rPr>
                <w:rFonts w:ascii="Times New Roman" w:hAnsi="Times New Roman"/>
                <w:sz w:val="24"/>
                <w:szCs w:val="24"/>
              </w:rPr>
              <w:t xml:space="preserve"> </w:t>
            </w:r>
            <w:r>
              <w:rPr>
                <w:rFonts w:ascii="Times New Roman" w:hAnsi="Times New Roman"/>
                <w:sz w:val="24"/>
                <w:szCs w:val="24"/>
              </w:rPr>
              <w:t>«Геронтология»</w:t>
            </w:r>
          </w:p>
        </w:tc>
      </w:tr>
      <w:tr w:rsidR="00ED13DC" w:rsidRPr="00911C0F" w14:paraId="37865EF2" w14:textId="77777777" w:rsidTr="00317B14">
        <w:tc>
          <w:tcPr>
            <w:tcW w:w="562" w:type="dxa"/>
          </w:tcPr>
          <w:p w14:paraId="7D11AB7E" w14:textId="77777777" w:rsidR="00ED13DC" w:rsidRPr="00911C0F" w:rsidRDefault="00ED13DC" w:rsidP="00ED13DC">
            <w:pPr>
              <w:jc w:val="center"/>
              <w:rPr>
                <w:rFonts w:ascii="Times New Roman" w:hAnsi="Times New Roman"/>
                <w:sz w:val="24"/>
                <w:szCs w:val="24"/>
              </w:rPr>
            </w:pPr>
            <w:r w:rsidRPr="00911C0F">
              <w:rPr>
                <w:rFonts w:ascii="Times New Roman" w:hAnsi="Times New Roman"/>
                <w:sz w:val="24"/>
                <w:szCs w:val="24"/>
              </w:rPr>
              <w:t>2</w:t>
            </w:r>
          </w:p>
        </w:tc>
        <w:tc>
          <w:tcPr>
            <w:tcW w:w="5500" w:type="dxa"/>
          </w:tcPr>
          <w:p w14:paraId="29ED0686" w14:textId="2BA2E32C" w:rsidR="00ED13DC" w:rsidRPr="00911C0F" w:rsidRDefault="00ED13DC" w:rsidP="00ED13DC">
            <w:pPr>
              <w:rPr>
                <w:rFonts w:ascii="Times New Roman" w:hAnsi="Times New Roman"/>
                <w:sz w:val="24"/>
                <w:szCs w:val="24"/>
              </w:rPr>
            </w:pPr>
            <w:r w:rsidRPr="00845372">
              <w:rPr>
                <w:rFonts w:ascii="Times New Roman" w:hAnsi="Times New Roman"/>
                <w:sz w:val="24"/>
                <w:szCs w:val="24"/>
              </w:rPr>
              <w:t xml:space="preserve">ББ </w:t>
            </w:r>
            <w:proofErr w:type="spellStart"/>
            <w:r w:rsidRPr="00845372">
              <w:rPr>
                <w:rFonts w:ascii="Times New Roman" w:hAnsi="Times New Roman"/>
                <w:sz w:val="24"/>
                <w:szCs w:val="24"/>
              </w:rPr>
              <w:t>түрі</w:t>
            </w:r>
            <w:proofErr w:type="spellEnd"/>
            <w:r w:rsidRPr="00845372">
              <w:rPr>
                <w:rFonts w:ascii="Times New Roman" w:hAnsi="Times New Roman"/>
                <w:sz w:val="24"/>
                <w:szCs w:val="24"/>
              </w:rPr>
              <w:t xml:space="preserve"> (</w:t>
            </w:r>
            <w:proofErr w:type="spellStart"/>
            <w:r w:rsidRPr="00845372">
              <w:rPr>
                <w:rFonts w:ascii="Times New Roman" w:hAnsi="Times New Roman"/>
                <w:sz w:val="24"/>
                <w:szCs w:val="24"/>
              </w:rPr>
              <w:t>қолданыстағы</w:t>
            </w:r>
            <w:proofErr w:type="spellEnd"/>
            <w:r w:rsidRPr="00845372">
              <w:rPr>
                <w:rFonts w:ascii="Times New Roman" w:hAnsi="Times New Roman"/>
                <w:sz w:val="24"/>
                <w:szCs w:val="24"/>
              </w:rPr>
              <w:t xml:space="preserve">, </w:t>
            </w:r>
            <w:proofErr w:type="spellStart"/>
            <w:r w:rsidRPr="00845372">
              <w:rPr>
                <w:rFonts w:ascii="Times New Roman" w:hAnsi="Times New Roman"/>
                <w:sz w:val="24"/>
                <w:szCs w:val="24"/>
              </w:rPr>
              <w:t>жаңа</w:t>
            </w:r>
            <w:proofErr w:type="spellEnd"/>
            <w:r w:rsidRPr="00845372">
              <w:rPr>
                <w:rFonts w:ascii="Times New Roman" w:hAnsi="Times New Roman"/>
                <w:sz w:val="24"/>
                <w:szCs w:val="24"/>
              </w:rPr>
              <w:t xml:space="preserve">, </w:t>
            </w:r>
            <w:proofErr w:type="spellStart"/>
            <w:r w:rsidRPr="00845372">
              <w:rPr>
                <w:rFonts w:ascii="Times New Roman" w:hAnsi="Times New Roman"/>
                <w:sz w:val="24"/>
                <w:szCs w:val="24"/>
              </w:rPr>
              <w:t>инновациялық</w:t>
            </w:r>
            <w:proofErr w:type="spellEnd"/>
            <w:r w:rsidRPr="00845372">
              <w:rPr>
                <w:rFonts w:ascii="Times New Roman" w:hAnsi="Times New Roman"/>
                <w:sz w:val="24"/>
                <w:szCs w:val="24"/>
              </w:rPr>
              <w:t>)</w:t>
            </w:r>
          </w:p>
        </w:tc>
        <w:tc>
          <w:tcPr>
            <w:tcW w:w="9065" w:type="dxa"/>
            <w:shd w:val="clear" w:color="auto" w:fill="auto"/>
          </w:tcPr>
          <w:p w14:paraId="051FFF00" w14:textId="19EDA818" w:rsidR="00ED13DC" w:rsidRPr="00D720A5" w:rsidRDefault="00D720A5" w:rsidP="00ED13DC">
            <w:pPr>
              <w:jc w:val="center"/>
              <w:rPr>
                <w:rFonts w:ascii="Times New Roman" w:hAnsi="Times New Roman"/>
                <w:sz w:val="24"/>
                <w:szCs w:val="24"/>
                <w:lang w:val="kk-KZ"/>
              </w:rPr>
            </w:pPr>
            <w:r>
              <w:rPr>
                <w:rFonts w:ascii="Times New Roman" w:hAnsi="Times New Roman"/>
                <w:sz w:val="24"/>
                <w:szCs w:val="24"/>
                <w:lang w:val="kk-KZ"/>
              </w:rPr>
              <w:t>жаңа</w:t>
            </w:r>
          </w:p>
        </w:tc>
      </w:tr>
      <w:tr w:rsidR="00ED13DC" w:rsidRPr="00EF245F" w14:paraId="6B0B0EFE" w14:textId="77777777" w:rsidTr="00F20E7F">
        <w:tc>
          <w:tcPr>
            <w:tcW w:w="562" w:type="dxa"/>
          </w:tcPr>
          <w:p w14:paraId="38F52961" w14:textId="77777777" w:rsidR="00ED13DC" w:rsidRPr="00911C0F" w:rsidRDefault="00ED13DC" w:rsidP="00ED13DC">
            <w:pPr>
              <w:jc w:val="center"/>
              <w:rPr>
                <w:rFonts w:ascii="Times New Roman" w:hAnsi="Times New Roman"/>
                <w:sz w:val="24"/>
                <w:szCs w:val="24"/>
              </w:rPr>
            </w:pPr>
            <w:r w:rsidRPr="00911C0F">
              <w:rPr>
                <w:rFonts w:ascii="Times New Roman" w:hAnsi="Times New Roman"/>
                <w:sz w:val="24"/>
                <w:szCs w:val="24"/>
              </w:rPr>
              <w:t>3</w:t>
            </w:r>
          </w:p>
        </w:tc>
        <w:tc>
          <w:tcPr>
            <w:tcW w:w="5500" w:type="dxa"/>
          </w:tcPr>
          <w:p w14:paraId="3041424F" w14:textId="4D566EF2" w:rsidR="00ED13DC" w:rsidRPr="00911C0F" w:rsidRDefault="00ED13DC" w:rsidP="00ED13DC">
            <w:pPr>
              <w:rPr>
                <w:rFonts w:ascii="Times New Roman" w:hAnsi="Times New Roman"/>
                <w:sz w:val="24"/>
                <w:szCs w:val="24"/>
              </w:rPr>
            </w:pPr>
            <w:r w:rsidRPr="00DC6776">
              <w:rPr>
                <w:rFonts w:ascii="Times New Roman" w:hAnsi="Times New Roman"/>
                <w:sz w:val="24"/>
                <w:szCs w:val="24"/>
                <w:lang w:val="kk-KZ"/>
              </w:rPr>
              <w:t>ББ мақсаты</w:t>
            </w:r>
          </w:p>
        </w:tc>
        <w:tc>
          <w:tcPr>
            <w:tcW w:w="9065" w:type="dxa"/>
          </w:tcPr>
          <w:p w14:paraId="5299A2E5" w14:textId="7B45F57A" w:rsidR="00ED13DC" w:rsidRPr="00EF245F" w:rsidRDefault="004E0533" w:rsidP="00ED13DC">
            <w:pPr>
              <w:jc w:val="both"/>
              <w:rPr>
                <w:rFonts w:ascii="Times New Roman" w:hAnsi="Times New Roman"/>
                <w:color w:val="000000"/>
                <w:sz w:val="24"/>
                <w:szCs w:val="24"/>
                <w:lang w:eastAsia="ru-RU"/>
              </w:rPr>
            </w:pPr>
            <w:proofErr w:type="spellStart"/>
            <w:r w:rsidRPr="004E0533">
              <w:rPr>
                <w:rFonts w:ascii="Times New Roman" w:hAnsi="Times New Roman"/>
                <w:sz w:val="24"/>
                <w:szCs w:val="24"/>
                <w:shd w:val="clear" w:color="auto" w:fill="FFFFFF"/>
                <w:lang w:eastAsia="ru-RU"/>
              </w:rPr>
              <w:t>Теориялық</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негіздер</w:t>
            </w:r>
            <w:proofErr w:type="spellEnd"/>
            <w:r w:rsidRPr="004E0533">
              <w:rPr>
                <w:rFonts w:ascii="Times New Roman" w:hAnsi="Times New Roman"/>
                <w:sz w:val="24"/>
                <w:szCs w:val="24"/>
                <w:shd w:val="clear" w:color="auto" w:fill="FFFFFF"/>
                <w:lang w:eastAsia="ru-RU"/>
              </w:rPr>
              <w:t xml:space="preserve"> мен </w:t>
            </w:r>
            <w:proofErr w:type="spellStart"/>
            <w:r w:rsidRPr="004E0533">
              <w:rPr>
                <w:rFonts w:ascii="Times New Roman" w:hAnsi="Times New Roman"/>
                <w:sz w:val="24"/>
                <w:szCs w:val="24"/>
                <w:shd w:val="clear" w:color="auto" w:fill="FFFFFF"/>
                <w:lang w:eastAsia="ru-RU"/>
              </w:rPr>
              <w:t>практикалық</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дағдыларды</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ұштастыра</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отырып</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жан-жақты</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оқыту</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арқылы</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қарттар</w:t>
            </w:r>
            <w:proofErr w:type="spellEnd"/>
            <w:r w:rsidRPr="004E0533">
              <w:rPr>
                <w:rFonts w:ascii="Times New Roman" w:hAnsi="Times New Roman"/>
                <w:sz w:val="24"/>
                <w:szCs w:val="24"/>
                <w:shd w:val="clear" w:color="auto" w:fill="FFFFFF"/>
                <w:lang w:eastAsia="ru-RU"/>
              </w:rPr>
              <w:t xml:space="preserve"> мен </w:t>
            </w:r>
            <w:proofErr w:type="spellStart"/>
            <w:r w:rsidRPr="004E0533">
              <w:rPr>
                <w:rFonts w:ascii="Times New Roman" w:hAnsi="Times New Roman"/>
                <w:sz w:val="24"/>
                <w:szCs w:val="24"/>
                <w:shd w:val="clear" w:color="auto" w:fill="FFFFFF"/>
                <w:lang w:eastAsia="ru-RU"/>
              </w:rPr>
              <w:t>қарт</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адамдардың</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өмір</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сүру</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сапасы</w:t>
            </w:r>
            <w:proofErr w:type="spellEnd"/>
            <w:r w:rsidRPr="004E0533">
              <w:rPr>
                <w:rFonts w:ascii="Times New Roman" w:hAnsi="Times New Roman"/>
                <w:sz w:val="24"/>
                <w:szCs w:val="24"/>
                <w:shd w:val="clear" w:color="auto" w:fill="FFFFFF"/>
                <w:lang w:eastAsia="ru-RU"/>
              </w:rPr>
              <w:t xml:space="preserve"> мен </w:t>
            </w:r>
            <w:proofErr w:type="spellStart"/>
            <w:r w:rsidRPr="004E0533">
              <w:rPr>
                <w:rFonts w:ascii="Times New Roman" w:hAnsi="Times New Roman"/>
                <w:sz w:val="24"/>
                <w:szCs w:val="24"/>
                <w:shd w:val="clear" w:color="auto" w:fill="FFFFFF"/>
                <w:lang w:eastAsia="ru-RU"/>
              </w:rPr>
              <w:t>денсаулығын</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жақсартуға</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бағытталған</w:t>
            </w:r>
            <w:proofErr w:type="spellEnd"/>
            <w:r w:rsidRPr="004E0533">
              <w:rPr>
                <w:rFonts w:ascii="Times New Roman" w:hAnsi="Times New Roman"/>
                <w:sz w:val="24"/>
                <w:szCs w:val="24"/>
                <w:shd w:val="clear" w:color="auto" w:fill="FFFFFF"/>
                <w:lang w:eastAsia="ru-RU"/>
              </w:rPr>
              <w:t xml:space="preserve"> геронтология </w:t>
            </w:r>
            <w:proofErr w:type="spellStart"/>
            <w:r w:rsidRPr="004E0533">
              <w:rPr>
                <w:rFonts w:ascii="Times New Roman" w:hAnsi="Times New Roman"/>
                <w:sz w:val="24"/>
                <w:szCs w:val="24"/>
                <w:shd w:val="clear" w:color="auto" w:fill="FFFFFF"/>
                <w:lang w:eastAsia="ru-RU"/>
              </w:rPr>
              <w:t>саласында</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терең</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білімі</w:t>
            </w:r>
            <w:proofErr w:type="spellEnd"/>
            <w:r w:rsidRPr="004E0533">
              <w:rPr>
                <w:rFonts w:ascii="Times New Roman" w:hAnsi="Times New Roman"/>
                <w:sz w:val="24"/>
                <w:szCs w:val="24"/>
                <w:shd w:val="clear" w:color="auto" w:fill="FFFFFF"/>
                <w:lang w:eastAsia="ru-RU"/>
              </w:rPr>
              <w:t xml:space="preserve"> бар </w:t>
            </w:r>
            <w:proofErr w:type="spellStart"/>
            <w:r w:rsidRPr="004E0533">
              <w:rPr>
                <w:rFonts w:ascii="Times New Roman" w:hAnsi="Times New Roman"/>
                <w:sz w:val="24"/>
                <w:szCs w:val="24"/>
                <w:shd w:val="clear" w:color="auto" w:fill="FFFFFF"/>
                <w:lang w:eastAsia="ru-RU"/>
              </w:rPr>
              <w:t>білікті</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мамандарды</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дамып</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келе</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жатқан</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және</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әлеуметтік</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маңызды</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саладағы</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кәсіби</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қызметке</w:t>
            </w:r>
            <w:proofErr w:type="spellEnd"/>
            <w:r w:rsidRPr="004E0533">
              <w:rPr>
                <w:rFonts w:ascii="Times New Roman" w:hAnsi="Times New Roman"/>
                <w:sz w:val="24"/>
                <w:szCs w:val="24"/>
                <w:shd w:val="clear" w:color="auto" w:fill="FFFFFF"/>
                <w:lang w:eastAsia="ru-RU"/>
              </w:rPr>
              <w:t xml:space="preserve"> </w:t>
            </w:r>
            <w:proofErr w:type="spellStart"/>
            <w:r w:rsidRPr="004E0533">
              <w:rPr>
                <w:rFonts w:ascii="Times New Roman" w:hAnsi="Times New Roman"/>
                <w:sz w:val="24"/>
                <w:szCs w:val="24"/>
                <w:shd w:val="clear" w:color="auto" w:fill="FFFFFF"/>
                <w:lang w:eastAsia="ru-RU"/>
              </w:rPr>
              <w:t>дайындау</w:t>
            </w:r>
            <w:proofErr w:type="spellEnd"/>
          </w:p>
        </w:tc>
      </w:tr>
      <w:tr w:rsidR="00ED13DC" w:rsidRPr="00EC684E" w14:paraId="382FF032" w14:textId="77777777" w:rsidTr="00F20E7F">
        <w:tc>
          <w:tcPr>
            <w:tcW w:w="562" w:type="dxa"/>
          </w:tcPr>
          <w:p w14:paraId="224B2461" w14:textId="40F7599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4</w:t>
            </w:r>
          </w:p>
        </w:tc>
        <w:tc>
          <w:tcPr>
            <w:tcW w:w="5500" w:type="dxa"/>
          </w:tcPr>
          <w:p w14:paraId="37BF6BB0" w14:textId="32A88F6D" w:rsidR="00ED13DC" w:rsidRPr="00EC684E" w:rsidRDefault="00ED13DC" w:rsidP="00ED13DC">
            <w:pPr>
              <w:rPr>
                <w:rFonts w:ascii="Times New Roman" w:hAnsi="Times New Roman"/>
                <w:sz w:val="24"/>
                <w:szCs w:val="24"/>
              </w:rPr>
            </w:pPr>
            <w:r w:rsidRPr="00DC6776">
              <w:rPr>
                <w:rFonts w:ascii="Times New Roman" w:hAnsi="Times New Roman"/>
                <w:sz w:val="24"/>
                <w:szCs w:val="24"/>
                <w:lang w:val="kk-KZ"/>
              </w:rPr>
              <w:t xml:space="preserve">ББ </w:t>
            </w:r>
            <w:r w:rsidRPr="00DC6776">
              <w:rPr>
                <w:rFonts w:ascii="Times New Roman" w:hAnsi="Times New Roman"/>
                <w:sz w:val="24"/>
                <w:szCs w:val="24"/>
              </w:rPr>
              <w:t xml:space="preserve"> </w:t>
            </w:r>
            <w:proofErr w:type="spellStart"/>
            <w:r w:rsidRPr="00DC6776">
              <w:rPr>
                <w:rFonts w:ascii="Times New Roman" w:hAnsi="Times New Roman"/>
                <w:sz w:val="24"/>
                <w:szCs w:val="24"/>
              </w:rPr>
              <w:t>ерекшеліктері</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жоқ</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бірлескен</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қос</w:t>
            </w:r>
            <w:proofErr w:type="spellEnd"/>
            <w:r w:rsidRPr="00DC6776">
              <w:rPr>
                <w:rFonts w:ascii="Times New Roman" w:hAnsi="Times New Roman"/>
                <w:sz w:val="24"/>
                <w:szCs w:val="24"/>
              </w:rPr>
              <w:t xml:space="preserve"> диплом)</w:t>
            </w:r>
          </w:p>
        </w:tc>
        <w:tc>
          <w:tcPr>
            <w:tcW w:w="9065" w:type="dxa"/>
          </w:tcPr>
          <w:p w14:paraId="45931F98" w14:textId="2F86FF3D" w:rsidR="00ED13DC" w:rsidRPr="004E0533" w:rsidRDefault="004E0533" w:rsidP="00ED13DC">
            <w:pPr>
              <w:jc w:val="center"/>
              <w:rPr>
                <w:rFonts w:ascii="Times New Roman" w:hAnsi="Times New Roman"/>
                <w:sz w:val="24"/>
                <w:szCs w:val="24"/>
                <w:lang w:val="kk-KZ"/>
              </w:rPr>
            </w:pPr>
            <w:r>
              <w:rPr>
                <w:rFonts w:ascii="Times New Roman" w:hAnsi="Times New Roman"/>
                <w:sz w:val="24"/>
                <w:szCs w:val="24"/>
                <w:lang w:val="kk-KZ"/>
              </w:rPr>
              <w:t>Жоқ</w:t>
            </w:r>
          </w:p>
        </w:tc>
      </w:tr>
      <w:tr w:rsidR="00ED13DC" w:rsidRPr="00EC684E" w14:paraId="6757D1B8" w14:textId="77777777" w:rsidTr="00F20E7F">
        <w:tc>
          <w:tcPr>
            <w:tcW w:w="562" w:type="dxa"/>
          </w:tcPr>
          <w:p w14:paraId="221E902C"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5</w:t>
            </w:r>
          </w:p>
        </w:tc>
        <w:tc>
          <w:tcPr>
            <w:tcW w:w="5500" w:type="dxa"/>
          </w:tcPr>
          <w:p w14:paraId="098DB1F1" w14:textId="3285F565" w:rsidR="00ED13DC" w:rsidRPr="00EC684E" w:rsidRDefault="00ED13DC" w:rsidP="00ED13DC">
            <w:pPr>
              <w:rPr>
                <w:rFonts w:ascii="Times New Roman" w:hAnsi="Times New Roman"/>
                <w:sz w:val="24"/>
                <w:szCs w:val="24"/>
              </w:rPr>
            </w:pPr>
            <w:r w:rsidRPr="00DC6776">
              <w:rPr>
                <w:rFonts w:ascii="Times New Roman" w:hAnsi="Times New Roman"/>
                <w:sz w:val="24"/>
                <w:szCs w:val="24"/>
                <w:lang w:val="kk-KZ"/>
              </w:rPr>
              <w:t>ЖОО серіктестігі</w:t>
            </w:r>
          </w:p>
        </w:tc>
        <w:tc>
          <w:tcPr>
            <w:tcW w:w="9065" w:type="dxa"/>
          </w:tcPr>
          <w:p w14:paraId="1BF028BE" w14:textId="46CBC6C2" w:rsidR="00ED13DC" w:rsidRPr="004E0533" w:rsidRDefault="004E0533" w:rsidP="00ED13DC">
            <w:pPr>
              <w:jc w:val="center"/>
              <w:rPr>
                <w:rFonts w:ascii="Times New Roman" w:hAnsi="Times New Roman"/>
                <w:sz w:val="24"/>
                <w:szCs w:val="24"/>
                <w:lang w:val="kk-KZ"/>
              </w:rPr>
            </w:pPr>
            <w:proofErr w:type="spellStart"/>
            <w:r>
              <w:rPr>
                <w:rFonts w:ascii="Times New Roman" w:hAnsi="Times New Roman"/>
                <w:sz w:val="24"/>
                <w:szCs w:val="24"/>
              </w:rPr>
              <w:t>Жоқ</w:t>
            </w:r>
            <w:proofErr w:type="spellEnd"/>
            <w:r>
              <w:rPr>
                <w:rFonts w:ascii="Times New Roman" w:hAnsi="Times New Roman"/>
                <w:sz w:val="24"/>
                <w:szCs w:val="24"/>
              </w:rPr>
              <w:t xml:space="preserve"> </w:t>
            </w:r>
          </w:p>
        </w:tc>
      </w:tr>
      <w:tr w:rsidR="00ED13DC" w:rsidRPr="00EC684E" w14:paraId="53FE76BC" w14:textId="77777777" w:rsidTr="000451A8">
        <w:trPr>
          <w:trHeight w:val="274"/>
        </w:trPr>
        <w:tc>
          <w:tcPr>
            <w:tcW w:w="562" w:type="dxa"/>
          </w:tcPr>
          <w:p w14:paraId="2F1571BC"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6</w:t>
            </w:r>
          </w:p>
        </w:tc>
        <w:tc>
          <w:tcPr>
            <w:tcW w:w="5500" w:type="dxa"/>
          </w:tcPr>
          <w:p w14:paraId="64B916BB" w14:textId="76E1E62A" w:rsidR="00ED13DC" w:rsidRPr="00EC684E" w:rsidRDefault="00ED13DC" w:rsidP="00ED13DC">
            <w:pPr>
              <w:rPr>
                <w:rFonts w:ascii="Times New Roman" w:hAnsi="Times New Roman"/>
                <w:sz w:val="24"/>
                <w:szCs w:val="24"/>
              </w:rPr>
            </w:pPr>
            <w:proofErr w:type="spellStart"/>
            <w:r w:rsidRPr="00DC6776">
              <w:rPr>
                <w:rFonts w:ascii="Times New Roman" w:hAnsi="Times New Roman"/>
                <w:sz w:val="24"/>
                <w:szCs w:val="24"/>
              </w:rPr>
              <w:t>Оқу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нәтижелері</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кемінде</w:t>
            </w:r>
            <w:proofErr w:type="spellEnd"/>
            <w:r w:rsidRPr="00DC6776">
              <w:rPr>
                <w:rFonts w:ascii="Times New Roman" w:hAnsi="Times New Roman"/>
                <w:sz w:val="24"/>
                <w:szCs w:val="24"/>
              </w:rPr>
              <w:t xml:space="preserve"> 8 О</w:t>
            </w:r>
            <w:r w:rsidRPr="00DC6776">
              <w:rPr>
                <w:rFonts w:ascii="Times New Roman" w:hAnsi="Times New Roman"/>
                <w:sz w:val="24"/>
                <w:szCs w:val="24"/>
                <w:lang w:val="kk-KZ"/>
              </w:rPr>
              <w:t>Н</w:t>
            </w:r>
            <w:r w:rsidRPr="00DC6776">
              <w:rPr>
                <w:rFonts w:ascii="Times New Roman" w:hAnsi="Times New Roman"/>
                <w:sz w:val="24"/>
                <w:szCs w:val="24"/>
              </w:rPr>
              <w:t>)</w:t>
            </w:r>
          </w:p>
        </w:tc>
        <w:tc>
          <w:tcPr>
            <w:tcW w:w="9065" w:type="dxa"/>
          </w:tcPr>
          <w:p w14:paraId="27B13AD8" w14:textId="77777777" w:rsidR="00D720A5" w:rsidRDefault="00ED13DC" w:rsidP="00ED13DC">
            <w:pPr>
              <w:pStyle w:val="a6"/>
              <w:rPr>
                <w:rFonts w:ascii="Times New Roman" w:hAnsi="Times New Roman"/>
                <w:sz w:val="24"/>
              </w:rPr>
            </w:pPr>
            <w:r w:rsidRPr="00DC6776">
              <w:rPr>
                <w:rFonts w:ascii="Times New Roman" w:hAnsi="Times New Roman"/>
                <w:sz w:val="24"/>
                <w:szCs w:val="24"/>
                <w:lang w:val="kk-KZ"/>
              </w:rPr>
              <w:t>ОН</w:t>
            </w:r>
            <w:r w:rsidRPr="00DF0E4F">
              <w:rPr>
                <w:rFonts w:ascii="Times New Roman" w:hAnsi="Times New Roman"/>
                <w:sz w:val="24"/>
              </w:rPr>
              <w:t xml:space="preserve"> 1 – </w:t>
            </w:r>
            <w:proofErr w:type="spellStart"/>
            <w:r w:rsidR="00D720A5" w:rsidRPr="00D720A5">
              <w:rPr>
                <w:rFonts w:ascii="Times New Roman" w:hAnsi="Times New Roman"/>
                <w:sz w:val="24"/>
              </w:rPr>
              <w:t>Егде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жастағы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адамдардың</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денсаулығын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бағалай</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білу</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адамның</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қартаюының</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биологиялық</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әлеуметтік</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психологиялық</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аспектілерін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оның</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себептерін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білу</w:t>
            </w:r>
            <w:proofErr w:type="spellEnd"/>
            <w:r w:rsidR="00D720A5" w:rsidRPr="00D720A5">
              <w:rPr>
                <w:rFonts w:ascii="Times New Roman" w:hAnsi="Times New Roman"/>
                <w:sz w:val="24"/>
              </w:rPr>
              <w:t>.</w:t>
            </w:r>
          </w:p>
          <w:p w14:paraId="7609CD3B" w14:textId="7FC627DF" w:rsidR="00ED13DC" w:rsidRPr="00DF0E4F" w:rsidRDefault="00ED13DC" w:rsidP="00ED13DC">
            <w:pPr>
              <w:pStyle w:val="a6"/>
              <w:rPr>
                <w:rFonts w:ascii="Times New Roman" w:hAnsi="Times New Roman"/>
                <w:sz w:val="24"/>
              </w:rPr>
            </w:pPr>
            <w:r w:rsidRPr="00DC6776">
              <w:rPr>
                <w:rFonts w:ascii="Times New Roman" w:hAnsi="Times New Roman"/>
                <w:sz w:val="24"/>
                <w:szCs w:val="24"/>
                <w:lang w:val="kk-KZ"/>
              </w:rPr>
              <w:t>ОН</w:t>
            </w:r>
            <w:r w:rsidRPr="00DF0E4F">
              <w:rPr>
                <w:rFonts w:ascii="Times New Roman" w:hAnsi="Times New Roman"/>
                <w:sz w:val="24"/>
              </w:rPr>
              <w:t xml:space="preserve"> 2 – </w:t>
            </w:r>
            <w:proofErr w:type="spellStart"/>
            <w:r w:rsidR="00D720A5" w:rsidRPr="00D720A5">
              <w:rPr>
                <w:rFonts w:ascii="Times New Roman" w:hAnsi="Times New Roman"/>
                <w:sz w:val="24"/>
              </w:rPr>
              <w:t>Кәсіби</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ақпаратты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ғылыми</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теорияларды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концепцияларды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қазіргі</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көзқарастарды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талдау</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синтездеу</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негізінде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әлеуметтік</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құбылыстар</w:t>
            </w:r>
            <w:proofErr w:type="spellEnd"/>
            <w:r w:rsidR="00D720A5" w:rsidRPr="00D720A5">
              <w:rPr>
                <w:rFonts w:ascii="Times New Roman" w:hAnsi="Times New Roman"/>
                <w:sz w:val="24"/>
              </w:rPr>
              <w:t xml:space="preserve"> мен </w:t>
            </w:r>
            <w:proofErr w:type="spellStart"/>
            <w:r w:rsidR="00D720A5" w:rsidRPr="00D720A5">
              <w:rPr>
                <w:rFonts w:ascii="Times New Roman" w:hAnsi="Times New Roman"/>
                <w:sz w:val="24"/>
              </w:rPr>
              <w:t>процестерді</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сипаттай</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алады</w:t>
            </w:r>
            <w:proofErr w:type="spellEnd"/>
          </w:p>
          <w:p w14:paraId="16B59D97" w14:textId="77777777" w:rsidR="00D720A5" w:rsidRDefault="00ED13DC" w:rsidP="00ED13DC">
            <w:pPr>
              <w:pStyle w:val="a6"/>
              <w:rPr>
                <w:rFonts w:ascii="Times New Roman" w:hAnsi="Times New Roman"/>
                <w:sz w:val="24"/>
              </w:rPr>
            </w:pPr>
            <w:r w:rsidRPr="00DC6776">
              <w:rPr>
                <w:rFonts w:ascii="Times New Roman" w:hAnsi="Times New Roman"/>
                <w:sz w:val="24"/>
                <w:szCs w:val="24"/>
                <w:lang w:val="kk-KZ"/>
              </w:rPr>
              <w:t>ОН</w:t>
            </w:r>
            <w:r w:rsidRPr="00DF0E4F">
              <w:rPr>
                <w:rFonts w:ascii="Times New Roman" w:hAnsi="Times New Roman"/>
                <w:sz w:val="24"/>
              </w:rPr>
              <w:t xml:space="preserve"> 3 – </w:t>
            </w:r>
            <w:proofErr w:type="spellStart"/>
            <w:r w:rsidR="00D720A5" w:rsidRPr="00D720A5">
              <w:rPr>
                <w:rFonts w:ascii="Times New Roman" w:hAnsi="Times New Roman"/>
                <w:sz w:val="24"/>
              </w:rPr>
              <w:t>Геронтологиялық</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гериатриялық</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көмекті</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ұйымдастыру</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егде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жастағы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адамдардың</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денсаулығын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сақтау</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шараларын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бағалау</w:t>
            </w:r>
            <w:proofErr w:type="spellEnd"/>
            <w:r w:rsidR="00D720A5" w:rsidRPr="00D720A5">
              <w:rPr>
                <w:rFonts w:ascii="Times New Roman" w:hAnsi="Times New Roman"/>
                <w:sz w:val="24"/>
              </w:rPr>
              <w:t>;</w:t>
            </w:r>
          </w:p>
          <w:p w14:paraId="71C941E6" w14:textId="77777777" w:rsidR="00D720A5" w:rsidRDefault="00ED13DC" w:rsidP="00ED13DC">
            <w:pPr>
              <w:pStyle w:val="a6"/>
              <w:rPr>
                <w:rFonts w:ascii="Times New Roman" w:hAnsi="Times New Roman"/>
                <w:sz w:val="24"/>
              </w:rPr>
            </w:pPr>
            <w:r w:rsidRPr="00DC6776">
              <w:rPr>
                <w:rFonts w:ascii="Times New Roman" w:hAnsi="Times New Roman"/>
                <w:sz w:val="24"/>
                <w:szCs w:val="24"/>
                <w:lang w:val="kk-KZ"/>
              </w:rPr>
              <w:t>ОН</w:t>
            </w:r>
            <w:r w:rsidRPr="00DF0E4F">
              <w:rPr>
                <w:rFonts w:ascii="Times New Roman" w:hAnsi="Times New Roman"/>
                <w:sz w:val="24"/>
              </w:rPr>
              <w:t xml:space="preserve"> 4 – </w:t>
            </w:r>
            <w:proofErr w:type="spellStart"/>
            <w:r w:rsidR="00D720A5" w:rsidRPr="00D720A5">
              <w:rPr>
                <w:rFonts w:ascii="Times New Roman" w:hAnsi="Times New Roman"/>
                <w:sz w:val="24"/>
              </w:rPr>
              <w:t>Қоршаған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ортаның</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егде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қарт</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адамдардың</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денсаулығына</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әсерін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бағалау</w:t>
            </w:r>
            <w:proofErr w:type="spellEnd"/>
            <w:r w:rsidR="00D720A5" w:rsidRPr="00D720A5">
              <w:rPr>
                <w:rFonts w:ascii="Times New Roman" w:hAnsi="Times New Roman"/>
                <w:sz w:val="24"/>
              </w:rPr>
              <w:t xml:space="preserve">, оны </w:t>
            </w:r>
            <w:proofErr w:type="spellStart"/>
            <w:r w:rsidR="00D720A5" w:rsidRPr="00D720A5">
              <w:rPr>
                <w:rFonts w:ascii="Times New Roman" w:hAnsi="Times New Roman"/>
                <w:sz w:val="24"/>
              </w:rPr>
              <w:t>басқару</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жолдарын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ұсыну</w:t>
            </w:r>
            <w:proofErr w:type="spellEnd"/>
            <w:r w:rsidR="00D720A5" w:rsidRPr="00D720A5">
              <w:rPr>
                <w:rFonts w:ascii="Times New Roman" w:hAnsi="Times New Roman"/>
                <w:sz w:val="24"/>
              </w:rPr>
              <w:t>;</w:t>
            </w:r>
          </w:p>
          <w:p w14:paraId="6F825525" w14:textId="77777777" w:rsidR="00D720A5" w:rsidRDefault="00ED13DC" w:rsidP="00ED13DC">
            <w:pPr>
              <w:pStyle w:val="a6"/>
              <w:rPr>
                <w:rFonts w:ascii="Times New Roman" w:hAnsi="Times New Roman"/>
                <w:sz w:val="24"/>
              </w:rPr>
            </w:pPr>
            <w:r w:rsidRPr="00DC6776">
              <w:rPr>
                <w:rFonts w:ascii="Times New Roman" w:hAnsi="Times New Roman"/>
                <w:sz w:val="24"/>
                <w:szCs w:val="24"/>
                <w:lang w:val="kk-KZ"/>
              </w:rPr>
              <w:t>ОН</w:t>
            </w:r>
            <w:r w:rsidRPr="00DF0E4F">
              <w:rPr>
                <w:rFonts w:ascii="Times New Roman" w:hAnsi="Times New Roman"/>
                <w:sz w:val="24"/>
              </w:rPr>
              <w:t xml:space="preserve"> 5 – </w:t>
            </w:r>
            <w:r w:rsidR="00D720A5" w:rsidRPr="00D720A5">
              <w:rPr>
                <w:rFonts w:ascii="Times New Roman" w:hAnsi="Times New Roman"/>
                <w:sz w:val="24"/>
              </w:rPr>
              <w:t xml:space="preserve">Геронтология </w:t>
            </w:r>
            <w:proofErr w:type="spellStart"/>
            <w:r w:rsidR="00D720A5" w:rsidRPr="00D720A5">
              <w:rPr>
                <w:rFonts w:ascii="Times New Roman" w:hAnsi="Times New Roman"/>
                <w:sz w:val="24"/>
              </w:rPr>
              <w:t>саласындағы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кәсіби</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қызметте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қолданылатын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жаңа</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практикалық</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білім</w:t>
            </w:r>
            <w:proofErr w:type="spellEnd"/>
            <w:r w:rsidR="00D720A5" w:rsidRPr="00D720A5">
              <w:rPr>
                <w:rFonts w:ascii="Times New Roman" w:hAnsi="Times New Roman"/>
                <w:sz w:val="24"/>
              </w:rPr>
              <w:t xml:space="preserve"> мен </w:t>
            </w:r>
            <w:proofErr w:type="spellStart"/>
            <w:r w:rsidR="00D720A5" w:rsidRPr="00D720A5">
              <w:rPr>
                <w:rFonts w:ascii="Times New Roman" w:hAnsi="Times New Roman"/>
                <w:sz w:val="24"/>
              </w:rPr>
              <w:t>дағдыларды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жүйелі</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түрде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меңгеруге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қабілетті</w:t>
            </w:r>
            <w:proofErr w:type="spellEnd"/>
            <w:r w:rsidR="00D720A5" w:rsidRPr="00D720A5">
              <w:rPr>
                <w:rFonts w:ascii="Times New Roman" w:hAnsi="Times New Roman"/>
                <w:sz w:val="24"/>
              </w:rPr>
              <w:t xml:space="preserve">. </w:t>
            </w:r>
          </w:p>
          <w:p w14:paraId="19EDBD72" w14:textId="76095497" w:rsidR="00D720A5" w:rsidRDefault="00D720A5" w:rsidP="00ED13DC">
            <w:pPr>
              <w:pStyle w:val="a6"/>
              <w:rPr>
                <w:rFonts w:ascii="Times New Roman" w:hAnsi="Times New Roman"/>
                <w:sz w:val="24"/>
              </w:rPr>
            </w:pPr>
            <w:r>
              <w:rPr>
                <w:rFonts w:ascii="Times New Roman" w:hAnsi="Times New Roman"/>
                <w:sz w:val="24"/>
                <w:lang w:val="kk-KZ"/>
              </w:rPr>
              <w:t>ОН</w:t>
            </w:r>
            <w:r w:rsidRPr="00D720A5">
              <w:rPr>
                <w:rFonts w:ascii="Times New Roman" w:hAnsi="Times New Roman"/>
                <w:sz w:val="24"/>
              </w:rPr>
              <w:t xml:space="preserve"> 6 – </w:t>
            </w:r>
            <w:proofErr w:type="spellStart"/>
            <w:r w:rsidRPr="00D720A5">
              <w:rPr>
                <w:rFonts w:ascii="Times New Roman" w:hAnsi="Times New Roman"/>
                <w:sz w:val="24"/>
              </w:rPr>
              <w:t>Профилактикалық</w:t>
            </w:r>
            <w:proofErr w:type="spellEnd"/>
            <w:r w:rsidRPr="00D720A5">
              <w:rPr>
                <w:rFonts w:ascii="Times New Roman" w:hAnsi="Times New Roman"/>
                <w:sz w:val="24"/>
              </w:rPr>
              <w:t xml:space="preserve"> </w:t>
            </w:r>
            <w:proofErr w:type="spellStart"/>
            <w:r w:rsidRPr="00D720A5">
              <w:rPr>
                <w:rFonts w:ascii="Times New Roman" w:hAnsi="Times New Roman"/>
                <w:sz w:val="24"/>
              </w:rPr>
              <w:t>бағдарламалардың</w:t>
            </w:r>
            <w:proofErr w:type="spellEnd"/>
            <w:r w:rsidRPr="00D720A5">
              <w:rPr>
                <w:rFonts w:ascii="Times New Roman" w:hAnsi="Times New Roman"/>
                <w:sz w:val="24"/>
              </w:rPr>
              <w:t xml:space="preserve"> </w:t>
            </w:r>
            <w:proofErr w:type="spellStart"/>
            <w:r w:rsidRPr="00D720A5">
              <w:rPr>
                <w:rFonts w:ascii="Times New Roman" w:hAnsi="Times New Roman"/>
                <w:sz w:val="24"/>
              </w:rPr>
              <w:t>тиімділігін</w:t>
            </w:r>
            <w:proofErr w:type="spellEnd"/>
            <w:r w:rsidRPr="00D720A5">
              <w:rPr>
                <w:rFonts w:ascii="Times New Roman" w:hAnsi="Times New Roman"/>
                <w:sz w:val="24"/>
              </w:rPr>
              <w:t xml:space="preserve"> </w:t>
            </w:r>
            <w:proofErr w:type="spellStart"/>
            <w:r w:rsidRPr="00D720A5">
              <w:rPr>
                <w:rFonts w:ascii="Times New Roman" w:hAnsi="Times New Roman"/>
                <w:sz w:val="24"/>
              </w:rPr>
              <w:t>бағалай</w:t>
            </w:r>
            <w:proofErr w:type="spellEnd"/>
            <w:r w:rsidRPr="00D720A5">
              <w:rPr>
                <w:rFonts w:ascii="Times New Roman" w:hAnsi="Times New Roman"/>
                <w:sz w:val="24"/>
              </w:rPr>
              <w:t xml:space="preserve"> </w:t>
            </w:r>
            <w:proofErr w:type="spellStart"/>
            <w:r w:rsidRPr="00D720A5">
              <w:rPr>
                <w:rFonts w:ascii="Times New Roman" w:hAnsi="Times New Roman"/>
                <w:sz w:val="24"/>
              </w:rPr>
              <w:t>алады</w:t>
            </w:r>
            <w:proofErr w:type="spellEnd"/>
            <w:r w:rsidRPr="00D720A5">
              <w:rPr>
                <w:rFonts w:ascii="Times New Roman" w:hAnsi="Times New Roman"/>
                <w:sz w:val="24"/>
              </w:rPr>
              <w:t xml:space="preserve">, </w:t>
            </w:r>
            <w:proofErr w:type="spellStart"/>
            <w:r w:rsidRPr="00D720A5">
              <w:rPr>
                <w:rFonts w:ascii="Times New Roman" w:hAnsi="Times New Roman"/>
                <w:sz w:val="24"/>
              </w:rPr>
              <w:t>егде</w:t>
            </w:r>
            <w:proofErr w:type="spellEnd"/>
            <w:r w:rsidRPr="00D720A5">
              <w:rPr>
                <w:rFonts w:ascii="Times New Roman" w:hAnsi="Times New Roman"/>
                <w:sz w:val="24"/>
              </w:rPr>
              <w:t xml:space="preserve"> </w:t>
            </w:r>
            <w:proofErr w:type="spellStart"/>
            <w:r w:rsidRPr="00D720A5">
              <w:rPr>
                <w:rFonts w:ascii="Times New Roman" w:hAnsi="Times New Roman"/>
                <w:sz w:val="24"/>
              </w:rPr>
              <w:t>жастағы</w:t>
            </w:r>
            <w:proofErr w:type="spellEnd"/>
            <w:r w:rsidRPr="00D720A5">
              <w:rPr>
                <w:rFonts w:ascii="Times New Roman" w:hAnsi="Times New Roman"/>
                <w:sz w:val="24"/>
              </w:rPr>
              <w:t xml:space="preserve"> </w:t>
            </w:r>
            <w:proofErr w:type="spellStart"/>
            <w:r w:rsidRPr="00D720A5">
              <w:rPr>
                <w:rFonts w:ascii="Times New Roman" w:hAnsi="Times New Roman"/>
                <w:sz w:val="24"/>
              </w:rPr>
              <w:t>және</w:t>
            </w:r>
            <w:proofErr w:type="spellEnd"/>
            <w:r w:rsidRPr="00D720A5">
              <w:rPr>
                <w:rFonts w:ascii="Times New Roman" w:hAnsi="Times New Roman"/>
                <w:sz w:val="24"/>
              </w:rPr>
              <w:t xml:space="preserve"> </w:t>
            </w:r>
            <w:proofErr w:type="spellStart"/>
            <w:r w:rsidRPr="00D720A5">
              <w:rPr>
                <w:rFonts w:ascii="Times New Roman" w:hAnsi="Times New Roman"/>
                <w:sz w:val="24"/>
              </w:rPr>
              <w:t>қарт</w:t>
            </w:r>
            <w:proofErr w:type="spellEnd"/>
            <w:r w:rsidRPr="00D720A5">
              <w:rPr>
                <w:rFonts w:ascii="Times New Roman" w:hAnsi="Times New Roman"/>
                <w:sz w:val="24"/>
              </w:rPr>
              <w:t xml:space="preserve"> </w:t>
            </w:r>
            <w:proofErr w:type="spellStart"/>
            <w:r w:rsidRPr="00D720A5">
              <w:rPr>
                <w:rFonts w:ascii="Times New Roman" w:hAnsi="Times New Roman"/>
                <w:sz w:val="24"/>
              </w:rPr>
              <w:t>адамдардың</w:t>
            </w:r>
            <w:proofErr w:type="spellEnd"/>
            <w:r w:rsidRPr="00D720A5">
              <w:rPr>
                <w:rFonts w:ascii="Times New Roman" w:hAnsi="Times New Roman"/>
                <w:sz w:val="24"/>
              </w:rPr>
              <w:t xml:space="preserve"> </w:t>
            </w:r>
            <w:proofErr w:type="spellStart"/>
            <w:r w:rsidRPr="00D720A5">
              <w:rPr>
                <w:rFonts w:ascii="Times New Roman" w:hAnsi="Times New Roman"/>
                <w:sz w:val="24"/>
              </w:rPr>
              <w:t>ағзасының</w:t>
            </w:r>
            <w:proofErr w:type="spellEnd"/>
            <w:r w:rsidRPr="00D720A5">
              <w:rPr>
                <w:rFonts w:ascii="Times New Roman" w:hAnsi="Times New Roman"/>
                <w:sz w:val="24"/>
              </w:rPr>
              <w:t xml:space="preserve"> </w:t>
            </w:r>
            <w:proofErr w:type="spellStart"/>
            <w:r w:rsidRPr="00D720A5">
              <w:rPr>
                <w:rFonts w:ascii="Times New Roman" w:hAnsi="Times New Roman"/>
                <w:sz w:val="24"/>
              </w:rPr>
              <w:t>ерекшеліктерін</w:t>
            </w:r>
            <w:proofErr w:type="spellEnd"/>
            <w:r w:rsidRPr="00D720A5">
              <w:rPr>
                <w:rFonts w:ascii="Times New Roman" w:hAnsi="Times New Roman"/>
                <w:sz w:val="24"/>
              </w:rPr>
              <w:t xml:space="preserve"> </w:t>
            </w:r>
            <w:proofErr w:type="spellStart"/>
            <w:r w:rsidRPr="00D720A5">
              <w:rPr>
                <w:rFonts w:ascii="Times New Roman" w:hAnsi="Times New Roman"/>
                <w:sz w:val="24"/>
              </w:rPr>
              <w:t>ескере</w:t>
            </w:r>
            <w:proofErr w:type="spellEnd"/>
            <w:r w:rsidRPr="00D720A5">
              <w:rPr>
                <w:rFonts w:ascii="Times New Roman" w:hAnsi="Times New Roman"/>
                <w:sz w:val="24"/>
              </w:rPr>
              <w:t xml:space="preserve"> </w:t>
            </w:r>
            <w:proofErr w:type="spellStart"/>
            <w:r w:rsidRPr="00D720A5">
              <w:rPr>
                <w:rFonts w:ascii="Times New Roman" w:hAnsi="Times New Roman"/>
                <w:sz w:val="24"/>
              </w:rPr>
              <w:t>отырып</w:t>
            </w:r>
            <w:proofErr w:type="spellEnd"/>
            <w:r w:rsidRPr="00D720A5">
              <w:rPr>
                <w:rFonts w:ascii="Times New Roman" w:hAnsi="Times New Roman"/>
                <w:sz w:val="24"/>
              </w:rPr>
              <w:t xml:space="preserve">, </w:t>
            </w:r>
            <w:proofErr w:type="spellStart"/>
            <w:r w:rsidRPr="00D720A5">
              <w:rPr>
                <w:rFonts w:ascii="Times New Roman" w:hAnsi="Times New Roman"/>
                <w:sz w:val="24"/>
              </w:rPr>
              <w:t>олардың</w:t>
            </w:r>
            <w:proofErr w:type="spellEnd"/>
            <w:r w:rsidRPr="00D720A5">
              <w:rPr>
                <w:rFonts w:ascii="Times New Roman" w:hAnsi="Times New Roman"/>
                <w:sz w:val="24"/>
              </w:rPr>
              <w:t xml:space="preserve"> </w:t>
            </w:r>
            <w:proofErr w:type="spellStart"/>
            <w:r w:rsidRPr="00D720A5">
              <w:rPr>
                <w:rFonts w:ascii="Times New Roman" w:hAnsi="Times New Roman"/>
                <w:sz w:val="24"/>
              </w:rPr>
              <w:t>жеке</w:t>
            </w:r>
            <w:proofErr w:type="spellEnd"/>
            <w:r w:rsidRPr="00D720A5">
              <w:rPr>
                <w:rFonts w:ascii="Times New Roman" w:hAnsi="Times New Roman"/>
                <w:sz w:val="24"/>
              </w:rPr>
              <w:t xml:space="preserve"> </w:t>
            </w:r>
            <w:proofErr w:type="spellStart"/>
            <w:r w:rsidRPr="00D720A5">
              <w:rPr>
                <w:rFonts w:ascii="Times New Roman" w:hAnsi="Times New Roman"/>
                <w:sz w:val="24"/>
              </w:rPr>
              <w:t>қажеттіліктерін</w:t>
            </w:r>
            <w:proofErr w:type="spellEnd"/>
            <w:r w:rsidRPr="00D720A5">
              <w:rPr>
                <w:rFonts w:ascii="Times New Roman" w:hAnsi="Times New Roman"/>
                <w:sz w:val="24"/>
              </w:rPr>
              <w:t xml:space="preserve"> </w:t>
            </w:r>
            <w:proofErr w:type="spellStart"/>
            <w:r w:rsidRPr="00D720A5">
              <w:rPr>
                <w:rFonts w:ascii="Times New Roman" w:hAnsi="Times New Roman"/>
                <w:sz w:val="24"/>
              </w:rPr>
              <w:t>анықтай</w:t>
            </w:r>
            <w:proofErr w:type="spellEnd"/>
            <w:r w:rsidRPr="00D720A5">
              <w:rPr>
                <w:rFonts w:ascii="Times New Roman" w:hAnsi="Times New Roman"/>
                <w:sz w:val="24"/>
              </w:rPr>
              <w:t xml:space="preserve"> </w:t>
            </w:r>
            <w:proofErr w:type="spellStart"/>
            <w:r w:rsidRPr="00D720A5">
              <w:rPr>
                <w:rFonts w:ascii="Times New Roman" w:hAnsi="Times New Roman"/>
                <w:sz w:val="24"/>
              </w:rPr>
              <w:t>алады</w:t>
            </w:r>
            <w:proofErr w:type="spellEnd"/>
            <w:r w:rsidRPr="00D720A5">
              <w:rPr>
                <w:rFonts w:ascii="Times New Roman" w:hAnsi="Times New Roman"/>
                <w:sz w:val="24"/>
              </w:rPr>
              <w:t>.</w:t>
            </w:r>
          </w:p>
          <w:p w14:paraId="2E6AF044" w14:textId="57902137" w:rsidR="00D720A5" w:rsidRPr="00DF0E4F" w:rsidRDefault="00ED13DC" w:rsidP="00ED13DC">
            <w:pPr>
              <w:pStyle w:val="a6"/>
              <w:rPr>
                <w:rFonts w:ascii="Times New Roman" w:hAnsi="Times New Roman"/>
                <w:sz w:val="24"/>
              </w:rPr>
            </w:pPr>
            <w:r w:rsidRPr="00DC6776">
              <w:rPr>
                <w:rFonts w:ascii="Times New Roman" w:hAnsi="Times New Roman"/>
                <w:sz w:val="24"/>
                <w:szCs w:val="24"/>
                <w:lang w:val="kk-KZ"/>
              </w:rPr>
              <w:t>ОН</w:t>
            </w:r>
            <w:r w:rsidRPr="00DF0E4F">
              <w:rPr>
                <w:rFonts w:ascii="Times New Roman" w:hAnsi="Times New Roman"/>
                <w:sz w:val="24"/>
              </w:rPr>
              <w:t xml:space="preserve"> 7 - </w:t>
            </w:r>
            <w:proofErr w:type="spellStart"/>
            <w:r w:rsidR="00D720A5" w:rsidRPr="00D720A5">
              <w:rPr>
                <w:rFonts w:ascii="Times New Roman" w:hAnsi="Times New Roman"/>
                <w:sz w:val="24"/>
              </w:rPr>
              <w:t>Мәліметтерге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негізделген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жобаларды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соның</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ішінде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басқару</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жобаларын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әзірлеуге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жүзеге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асыруға</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қабілетті</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денсаулық</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сақтау</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мамандарымен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басқа</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салалардағы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мамандармен</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ынтымақтастықты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ұйымдастыра</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алады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пәнаралық</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командада</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жұмыс</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істей</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алады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мемлекеттік</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және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шет</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тілдерінде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сөйлесе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алады</w:t>
            </w:r>
            <w:proofErr w:type="spellEnd"/>
            <w:r w:rsidR="00D720A5" w:rsidRPr="00D720A5">
              <w:rPr>
                <w:rFonts w:ascii="Times New Roman" w:hAnsi="Times New Roman"/>
                <w:sz w:val="24"/>
              </w:rPr>
              <w:t>;</w:t>
            </w:r>
          </w:p>
          <w:p w14:paraId="677D7BAC" w14:textId="73AA9958" w:rsidR="00ED13DC" w:rsidRPr="00D720A5" w:rsidRDefault="00ED13DC" w:rsidP="00ED13DC">
            <w:pPr>
              <w:pStyle w:val="a6"/>
              <w:rPr>
                <w:rFonts w:ascii="Times New Roman" w:hAnsi="Times New Roman"/>
                <w:sz w:val="24"/>
              </w:rPr>
            </w:pPr>
            <w:r w:rsidRPr="00DC6776">
              <w:rPr>
                <w:rFonts w:ascii="Times New Roman" w:hAnsi="Times New Roman"/>
                <w:sz w:val="24"/>
                <w:szCs w:val="24"/>
                <w:lang w:val="kk-KZ"/>
              </w:rPr>
              <w:t>ОН</w:t>
            </w:r>
            <w:r w:rsidRPr="00DF0E4F">
              <w:rPr>
                <w:rFonts w:ascii="Times New Roman" w:hAnsi="Times New Roman"/>
                <w:sz w:val="24"/>
              </w:rPr>
              <w:t xml:space="preserve"> 8 – </w:t>
            </w:r>
            <w:r w:rsidR="00D720A5" w:rsidRPr="00D720A5">
              <w:rPr>
                <w:rFonts w:ascii="Times New Roman" w:hAnsi="Times New Roman"/>
                <w:sz w:val="24"/>
              </w:rPr>
              <w:t xml:space="preserve">Геронтология </w:t>
            </w:r>
            <w:proofErr w:type="spellStart"/>
            <w:r w:rsidR="00D720A5" w:rsidRPr="00D720A5">
              <w:rPr>
                <w:rFonts w:ascii="Times New Roman" w:hAnsi="Times New Roman"/>
                <w:sz w:val="24"/>
              </w:rPr>
              <w:t>саласындағы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дәлелді</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тәжірибеге</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негізделген</w:t>
            </w:r>
            <w:proofErr w:type="spellEnd"/>
            <w:r w:rsidR="00D720A5" w:rsidRPr="00D720A5">
              <w:rPr>
                <w:rFonts w:ascii="Times New Roman" w:hAnsi="Times New Roman"/>
                <w:sz w:val="24"/>
              </w:rPr>
              <w:t xml:space="preserve"> теория мен </w:t>
            </w:r>
            <w:proofErr w:type="spellStart"/>
            <w:r w:rsidR="00D720A5" w:rsidRPr="00D720A5">
              <w:rPr>
                <w:rFonts w:ascii="Times New Roman" w:hAnsi="Times New Roman"/>
                <w:sz w:val="24"/>
              </w:rPr>
              <w:t>технологияны</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пайдалана</w:t>
            </w:r>
            <w:proofErr w:type="spellEnd"/>
            <w:r w:rsidR="00D720A5" w:rsidRPr="00D720A5">
              <w:rPr>
                <w:rFonts w:ascii="Times New Roman" w:hAnsi="Times New Roman"/>
                <w:sz w:val="24"/>
              </w:rPr>
              <w:t xml:space="preserve"> </w:t>
            </w:r>
            <w:proofErr w:type="spellStart"/>
            <w:r w:rsidR="00D720A5" w:rsidRPr="00D720A5">
              <w:rPr>
                <w:rFonts w:ascii="Times New Roman" w:hAnsi="Times New Roman"/>
                <w:sz w:val="24"/>
              </w:rPr>
              <w:t>алады</w:t>
            </w:r>
            <w:proofErr w:type="spellEnd"/>
          </w:p>
        </w:tc>
      </w:tr>
      <w:tr w:rsidR="00ED13DC" w:rsidRPr="00EC684E" w14:paraId="7F37FAB3" w14:textId="77777777" w:rsidTr="00F20E7F">
        <w:tc>
          <w:tcPr>
            <w:tcW w:w="562" w:type="dxa"/>
          </w:tcPr>
          <w:p w14:paraId="641DF0CC" w14:textId="374305D1"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7</w:t>
            </w:r>
          </w:p>
        </w:tc>
        <w:tc>
          <w:tcPr>
            <w:tcW w:w="5500" w:type="dxa"/>
          </w:tcPr>
          <w:p w14:paraId="6BABAE87" w14:textId="28963546" w:rsidR="00ED13DC" w:rsidRPr="00EC684E" w:rsidRDefault="00ED13DC" w:rsidP="00ED13DC">
            <w:pPr>
              <w:rPr>
                <w:rFonts w:ascii="Times New Roman" w:hAnsi="Times New Roman"/>
                <w:sz w:val="24"/>
                <w:szCs w:val="24"/>
              </w:rPr>
            </w:pPr>
            <w:proofErr w:type="spellStart"/>
            <w:r w:rsidRPr="00DC6776">
              <w:rPr>
                <w:rFonts w:ascii="Times New Roman" w:hAnsi="Times New Roman"/>
                <w:sz w:val="24"/>
                <w:szCs w:val="24"/>
              </w:rPr>
              <w:t>Оқыту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нысаны</w:t>
            </w:r>
            <w:proofErr w:type="spellEnd"/>
          </w:p>
        </w:tc>
        <w:tc>
          <w:tcPr>
            <w:tcW w:w="9065" w:type="dxa"/>
          </w:tcPr>
          <w:p w14:paraId="34536AE1" w14:textId="4A98E65F" w:rsidR="00ED13DC" w:rsidRPr="004E0533" w:rsidRDefault="004E0533" w:rsidP="00ED13DC">
            <w:pPr>
              <w:jc w:val="center"/>
              <w:rPr>
                <w:rFonts w:ascii="Times New Roman" w:hAnsi="Times New Roman"/>
                <w:sz w:val="24"/>
                <w:szCs w:val="24"/>
                <w:lang w:val="kk-KZ"/>
              </w:rPr>
            </w:pPr>
            <w:r w:rsidRPr="004E0533">
              <w:rPr>
                <w:rFonts w:ascii="Times New Roman" w:hAnsi="Times New Roman"/>
                <w:sz w:val="24"/>
                <w:szCs w:val="24"/>
                <w:lang w:val="kk-KZ"/>
              </w:rPr>
              <w:t>Күндізгі оқу</w:t>
            </w:r>
          </w:p>
        </w:tc>
      </w:tr>
      <w:tr w:rsidR="00ED13DC" w:rsidRPr="00EC684E" w14:paraId="6D725BCC" w14:textId="77777777" w:rsidTr="00F20E7F">
        <w:tc>
          <w:tcPr>
            <w:tcW w:w="562" w:type="dxa"/>
          </w:tcPr>
          <w:p w14:paraId="21999160"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8</w:t>
            </w:r>
          </w:p>
        </w:tc>
        <w:tc>
          <w:tcPr>
            <w:tcW w:w="5500" w:type="dxa"/>
          </w:tcPr>
          <w:p w14:paraId="1B6ADC87" w14:textId="333F7245" w:rsidR="00ED13DC" w:rsidRPr="00EC684E" w:rsidRDefault="00ED13DC" w:rsidP="00ED13DC">
            <w:pPr>
              <w:rPr>
                <w:rFonts w:ascii="Times New Roman" w:hAnsi="Times New Roman"/>
                <w:sz w:val="24"/>
                <w:szCs w:val="24"/>
              </w:rPr>
            </w:pPr>
            <w:proofErr w:type="spellStart"/>
            <w:r w:rsidRPr="00DC6776">
              <w:rPr>
                <w:rFonts w:ascii="Times New Roman" w:hAnsi="Times New Roman"/>
              </w:rPr>
              <w:t>Оқыту</w:t>
            </w:r>
            <w:proofErr w:type="spellEnd"/>
            <w:r w:rsidRPr="00DC6776">
              <w:rPr>
                <w:rFonts w:ascii="Times New Roman" w:hAnsi="Times New Roman"/>
              </w:rPr>
              <w:t xml:space="preserve"> </w:t>
            </w:r>
            <w:proofErr w:type="spellStart"/>
            <w:r w:rsidRPr="00DC6776">
              <w:rPr>
                <w:rFonts w:ascii="Times New Roman" w:hAnsi="Times New Roman"/>
              </w:rPr>
              <w:t>тілі</w:t>
            </w:r>
            <w:proofErr w:type="spellEnd"/>
          </w:p>
        </w:tc>
        <w:tc>
          <w:tcPr>
            <w:tcW w:w="9065" w:type="dxa"/>
          </w:tcPr>
          <w:p w14:paraId="6D9AF9E9" w14:textId="524D3C7A" w:rsidR="00ED13DC" w:rsidRPr="00EC684E" w:rsidRDefault="00ED13DC" w:rsidP="00ED13DC">
            <w:pPr>
              <w:jc w:val="center"/>
              <w:rPr>
                <w:rFonts w:ascii="Times New Roman" w:hAnsi="Times New Roman"/>
                <w:sz w:val="24"/>
                <w:szCs w:val="24"/>
              </w:rPr>
            </w:pPr>
            <w:r w:rsidRPr="00DC6776">
              <w:rPr>
                <w:rFonts w:ascii="Times New Roman" w:hAnsi="Times New Roman"/>
                <w:sz w:val="24"/>
                <w:szCs w:val="24"/>
                <w:lang w:val="kk-KZ"/>
              </w:rPr>
              <w:t>Орысша</w:t>
            </w:r>
            <w:r w:rsidRPr="00DC6776">
              <w:rPr>
                <w:rFonts w:ascii="Times New Roman" w:hAnsi="Times New Roman"/>
                <w:sz w:val="24"/>
                <w:szCs w:val="24"/>
              </w:rPr>
              <w:t xml:space="preserve">, </w:t>
            </w:r>
            <w:r w:rsidRPr="00DC6776">
              <w:rPr>
                <w:rFonts w:ascii="Times New Roman" w:hAnsi="Times New Roman"/>
                <w:sz w:val="24"/>
                <w:szCs w:val="24"/>
                <w:lang w:val="kk-KZ"/>
              </w:rPr>
              <w:t>қазақша</w:t>
            </w:r>
          </w:p>
        </w:tc>
      </w:tr>
      <w:tr w:rsidR="00ED13DC" w:rsidRPr="00EC684E" w14:paraId="4A8A2A06" w14:textId="77777777" w:rsidTr="00F20E7F">
        <w:tc>
          <w:tcPr>
            <w:tcW w:w="562" w:type="dxa"/>
          </w:tcPr>
          <w:p w14:paraId="5738A090"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9</w:t>
            </w:r>
          </w:p>
        </w:tc>
        <w:tc>
          <w:tcPr>
            <w:tcW w:w="5500" w:type="dxa"/>
          </w:tcPr>
          <w:p w14:paraId="32748D1B" w14:textId="06771F4B" w:rsidR="00ED13DC" w:rsidRPr="00EC684E" w:rsidRDefault="00ED13DC" w:rsidP="00ED13DC">
            <w:pPr>
              <w:rPr>
                <w:rFonts w:ascii="Times New Roman" w:hAnsi="Times New Roman"/>
                <w:sz w:val="24"/>
                <w:szCs w:val="24"/>
              </w:rPr>
            </w:pPr>
            <w:proofErr w:type="spellStart"/>
            <w:r w:rsidRPr="00DC6776">
              <w:rPr>
                <w:rFonts w:ascii="Times New Roman" w:hAnsi="Times New Roman"/>
              </w:rPr>
              <w:t>Кредиттер</w:t>
            </w:r>
            <w:proofErr w:type="spellEnd"/>
            <w:r w:rsidRPr="00DC6776">
              <w:rPr>
                <w:rFonts w:ascii="Times New Roman" w:hAnsi="Times New Roman"/>
              </w:rPr>
              <w:t xml:space="preserve"> </w:t>
            </w:r>
            <w:proofErr w:type="spellStart"/>
            <w:r w:rsidRPr="00DC6776">
              <w:rPr>
                <w:rFonts w:ascii="Times New Roman" w:hAnsi="Times New Roman"/>
              </w:rPr>
              <w:t>көлемі</w:t>
            </w:r>
            <w:proofErr w:type="spellEnd"/>
          </w:p>
        </w:tc>
        <w:tc>
          <w:tcPr>
            <w:tcW w:w="9065" w:type="dxa"/>
          </w:tcPr>
          <w:p w14:paraId="3C5601A7" w14:textId="66CAAC4B" w:rsidR="00ED13DC" w:rsidRPr="00EC684E" w:rsidRDefault="00ED13DC" w:rsidP="00ED13DC">
            <w:pPr>
              <w:pStyle w:val="a6"/>
              <w:jc w:val="center"/>
              <w:rPr>
                <w:rFonts w:ascii="Times New Roman" w:hAnsi="Times New Roman"/>
                <w:sz w:val="24"/>
                <w:szCs w:val="24"/>
                <w:lang w:eastAsia="en-US"/>
              </w:rPr>
            </w:pPr>
            <w:r w:rsidRPr="00DC6776">
              <w:rPr>
                <w:rFonts w:ascii="Times New Roman" w:hAnsi="Times New Roman"/>
                <w:sz w:val="24"/>
                <w:szCs w:val="24"/>
                <w:lang w:eastAsia="en-US"/>
              </w:rPr>
              <w:t xml:space="preserve">1 </w:t>
            </w:r>
            <w:r w:rsidRPr="00DC6776">
              <w:rPr>
                <w:rFonts w:ascii="Times New Roman" w:hAnsi="Times New Roman"/>
                <w:sz w:val="24"/>
                <w:szCs w:val="24"/>
                <w:lang w:val="kk-KZ" w:eastAsia="en-US"/>
              </w:rPr>
              <w:t xml:space="preserve">жыл </w:t>
            </w:r>
            <w:r w:rsidRPr="00DC6776">
              <w:rPr>
                <w:rFonts w:ascii="Times New Roman" w:hAnsi="Times New Roman"/>
                <w:sz w:val="24"/>
                <w:szCs w:val="24"/>
                <w:lang w:eastAsia="en-US"/>
              </w:rPr>
              <w:t xml:space="preserve">  60 кредит</w:t>
            </w:r>
          </w:p>
        </w:tc>
      </w:tr>
      <w:tr w:rsidR="00ED13DC" w:rsidRPr="00EC684E" w14:paraId="7FD517E3" w14:textId="77777777" w:rsidTr="00F20E7F">
        <w:tc>
          <w:tcPr>
            <w:tcW w:w="562" w:type="dxa"/>
          </w:tcPr>
          <w:p w14:paraId="317B1786"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10</w:t>
            </w:r>
          </w:p>
        </w:tc>
        <w:tc>
          <w:tcPr>
            <w:tcW w:w="5500" w:type="dxa"/>
          </w:tcPr>
          <w:p w14:paraId="5A42465F" w14:textId="25B17FB8" w:rsidR="00ED13DC" w:rsidRPr="00EC684E" w:rsidRDefault="00ED13DC" w:rsidP="00ED13DC">
            <w:pPr>
              <w:rPr>
                <w:rFonts w:ascii="Times New Roman" w:hAnsi="Times New Roman"/>
                <w:sz w:val="24"/>
                <w:szCs w:val="24"/>
              </w:rPr>
            </w:pPr>
            <w:proofErr w:type="spellStart"/>
            <w:r w:rsidRPr="00DC6776">
              <w:rPr>
                <w:rFonts w:ascii="Times New Roman" w:hAnsi="Times New Roman"/>
                <w:sz w:val="24"/>
                <w:szCs w:val="24"/>
              </w:rPr>
              <w:t>Берілетін</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академиялық</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дәрежесі</w:t>
            </w:r>
            <w:proofErr w:type="spellEnd"/>
            <w:r w:rsidRPr="00DC6776">
              <w:rPr>
                <w:rFonts w:ascii="Times New Roman" w:hAnsi="Times New Roman"/>
                <w:sz w:val="24"/>
                <w:szCs w:val="24"/>
              </w:rPr>
              <w:t xml:space="preserve"> магистр</w:t>
            </w:r>
          </w:p>
        </w:tc>
        <w:tc>
          <w:tcPr>
            <w:tcW w:w="9065" w:type="dxa"/>
          </w:tcPr>
          <w:p w14:paraId="3B928A6C" w14:textId="658E7A31" w:rsidR="00ED13DC" w:rsidRPr="00ED13DC" w:rsidRDefault="00ED13DC" w:rsidP="00ED13DC">
            <w:pPr>
              <w:jc w:val="center"/>
              <w:rPr>
                <w:rFonts w:ascii="Times New Roman" w:hAnsi="Times New Roman"/>
                <w:sz w:val="24"/>
                <w:szCs w:val="24"/>
                <w:lang w:val="kk-KZ"/>
              </w:rPr>
            </w:pPr>
            <w:r w:rsidRPr="00DC6776">
              <w:rPr>
                <w:rFonts w:ascii="Times New Roman" w:hAnsi="Times New Roman"/>
                <w:sz w:val="24"/>
                <w:szCs w:val="24"/>
                <w:lang w:val="kk-KZ"/>
              </w:rPr>
              <w:t>Денсаулық сақтау магистрі</w:t>
            </w:r>
            <w:r w:rsidRPr="00DF0E4F">
              <w:rPr>
                <w:rFonts w:ascii="Times New Roman" w:hAnsi="Times New Roman"/>
                <w:sz w:val="24"/>
                <w:szCs w:val="24"/>
              </w:rPr>
              <w:t xml:space="preserve"> 7М10131 «Геронтология»</w:t>
            </w:r>
            <w:r>
              <w:rPr>
                <w:rFonts w:ascii="Times New Roman" w:hAnsi="Times New Roman"/>
                <w:sz w:val="24"/>
                <w:szCs w:val="24"/>
              </w:rPr>
              <w:t xml:space="preserve"> </w:t>
            </w:r>
            <w:r>
              <w:rPr>
                <w:rFonts w:ascii="Times New Roman" w:hAnsi="Times New Roman"/>
                <w:sz w:val="24"/>
                <w:szCs w:val="24"/>
                <w:lang w:val="kk-KZ"/>
              </w:rPr>
              <w:t>бағдарламасы бойынша</w:t>
            </w:r>
          </w:p>
        </w:tc>
      </w:tr>
      <w:tr w:rsidR="00ED13DC" w:rsidRPr="00EC684E" w14:paraId="31469387" w14:textId="77777777" w:rsidTr="00F20E7F">
        <w:tc>
          <w:tcPr>
            <w:tcW w:w="562" w:type="dxa"/>
          </w:tcPr>
          <w:p w14:paraId="2D026AAF"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11</w:t>
            </w:r>
          </w:p>
        </w:tc>
        <w:tc>
          <w:tcPr>
            <w:tcW w:w="5500" w:type="dxa"/>
          </w:tcPr>
          <w:p w14:paraId="50C381EE" w14:textId="5A044084" w:rsidR="00ED13DC" w:rsidRPr="00EC684E" w:rsidRDefault="00ED13DC" w:rsidP="00ED13DC">
            <w:pPr>
              <w:rPr>
                <w:rFonts w:ascii="Times New Roman" w:hAnsi="Times New Roman"/>
                <w:sz w:val="24"/>
                <w:szCs w:val="24"/>
              </w:rPr>
            </w:pPr>
            <w:r w:rsidRPr="00DC6776">
              <w:rPr>
                <w:rFonts w:ascii="Times New Roman" w:hAnsi="Times New Roman"/>
                <w:sz w:val="24"/>
                <w:szCs w:val="24"/>
              </w:rPr>
              <w:t xml:space="preserve">ББ </w:t>
            </w:r>
            <w:proofErr w:type="spellStart"/>
            <w:r w:rsidRPr="00DC6776">
              <w:rPr>
                <w:rFonts w:ascii="Times New Roman" w:hAnsi="Times New Roman"/>
                <w:sz w:val="24"/>
                <w:szCs w:val="24"/>
              </w:rPr>
              <w:t>аккредиттеу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аккредиттеу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органының</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атауы</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аккредиттеудің</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қолданылу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мерзімі</w:t>
            </w:r>
            <w:proofErr w:type="spellEnd"/>
            <w:r w:rsidRPr="00DC6776">
              <w:rPr>
                <w:rFonts w:ascii="Times New Roman" w:hAnsi="Times New Roman"/>
                <w:sz w:val="24"/>
                <w:szCs w:val="24"/>
              </w:rPr>
              <w:t>)</w:t>
            </w:r>
          </w:p>
        </w:tc>
        <w:tc>
          <w:tcPr>
            <w:tcW w:w="9065" w:type="dxa"/>
          </w:tcPr>
          <w:p w14:paraId="775C76CD" w14:textId="6C7FC568" w:rsidR="00ED13DC" w:rsidRPr="00EC684E" w:rsidRDefault="004E0533" w:rsidP="00ED13DC">
            <w:pPr>
              <w:jc w:val="center"/>
              <w:rPr>
                <w:rFonts w:ascii="Times New Roman" w:hAnsi="Times New Roman"/>
                <w:sz w:val="24"/>
                <w:szCs w:val="24"/>
              </w:rPr>
            </w:pPr>
            <w:proofErr w:type="spellStart"/>
            <w:r w:rsidRPr="004E0533">
              <w:rPr>
                <w:rFonts w:ascii="Times New Roman" w:hAnsi="Times New Roman"/>
                <w:sz w:val="24"/>
                <w:szCs w:val="24"/>
              </w:rPr>
              <w:t>Аккредиттелмеген</w:t>
            </w:r>
            <w:proofErr w:type="spellEnd"/>
          </w:p>
        </w:tc>
      </w:tr>
    </w:tbl>
    <w:p w14:paraId="7B968206" w14:textId="77777777" w:rsidR="00911C0F" w:rsidRPr="00EC684E" w:rsidRDefault="00911C0F" w:rsidP="003540AE">
      <w:pPr>
        <w:rPr>
          <w:rFonts w:ascii="Times New Roman" w:hAnsi="Times New Roman"/>
          <w:b/>
          <w:sz w:val="24"/>
          <w:szCs w:val="24"/>
        </w:rPr>
      </w:pPr>
    </w:p>
    <w:p w14:paraId="198714DD" w14:textId="77777777" w:rsidR="00ED13DC" w:rsidRPr="00DC6776" w:rsidRDefault="00ED13DC" w:rsidP="00ED13DC">
      <w:pPr>
        <w:rPr>
          <w:rFonts w:ascii="Times New Roman" w:hAnsi="Times New Roman"/>
          <w:b/>
          <w:sz w:val="24"/>
          <w:szCs w:val="24"/>
        </w:rPr>
      </w:pPr>
      <w:proofErr w:type="spellStart"/>
      <w:r w:rsidRPr="00DC6776">
        <w:rPr>
          <w:rFonts w:ascii="Times New Roman" w:hAnsi="Times New Roman"/>
          <w:b/>
          <w:sz w:val="24"/>
          <w:szCs w:val="24"/>
        </w:rPr>
        <w:lastRenderedPageBreak/>
        <w:t>Пәндер</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туралы</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мәліметтер</w:t>
      </w:r>
      <w:proofErr w:type="spellEnd"/>
      <w:r w:rsidRPr="00DC6776">
        <w:rPr>
          <w:rFonts w:ascii="Times New Roman" w:hAnsi="Times New Roman"/>
          <w:b/>
          <w:sz w:val="24"/>
          <w:szCs w:val="24"/>
        </w:rPr>
        <w:t>:</w:t>
      </w:r>
    </w:p>
    <w:tbl>
      <w:tblPr>
        <w:tblStyle w:val="a3"/>
        <w:tblW w:w="15417" w:type="dxa"/>
        <w:tblLayout w:type="fixed"/>
        <w:tblLook w:val="04A0" w:firstRow="1" w:lastRow="0" w:firstColumn="1" w:lastColumn="0" w:noHBand="0" w:noVBand="1"/>
      </w:tblPr>
      <w:tblGrid>
        <w:gridCol w:w="534"/>
        <w:gridCol w:w="1202"/>
        <w:gridCol w:w="2058"/>
        <w:gridCol w:w="3652"/>
        <w:gridCol w:w="992"/>
        <w:gridCol w:w="1451"/>
        <w:gridCol w:w="992"/>
        <w:gridCol w:w="567"/>
        <w:gridCol w:w="567"/>
        <w:gridCol w:w="567"/>
        <w:gridCol w:w="567"/>
        <w:gridCol w:w="567"/>
        <w:gridCol w:w="567"/>
        <w:gridCol w:w="567"/>
        <w:gridCol w:w="567"/>
      </w:tblGrid>
      <w:tr w:rsidR="00EC684E" w:rsidRPr="00EC684E" w14:paraId="6B0A3641" w14:textId="77777777" w:rsidTr="00D61C4D">
        <w:tc>
          <w:tcPr>
            <w:tcW w:w="534" w:type="dxa"/>
            <w:vMerge w:val="restart"/>
          </w:tcPr>
          <w:p w14:paraId="229D965B" w14:textId="77777777" w:rsidR="00DA5B42" w:rsidRPr="00EC684E" w:rsidRDefault="00DA5B42" w:rsidP="003540AE">
            <w:pPr>
              <w:jc w:val="center"/>
              <w:rPr>
                <w:rFonts w:ascii="Times New Roman" w:hAnsi="Times New Roman"/>
                <w:b/>
                <w:sz w:val="24"/>
                <w:szCs w:val="24"/>
              </w:rPr>
            </w:pPr>
            <w:r w:rsidRPr="00EC684E">
              <w:rPr>
                <w:rFonts w:ascii="Times New Roman" w:hAnsi="Times New Roman"/>
                <w:b/>
                <w:sz w:val="24"/>
                <w:szCs w:val="24"/>
              </w:rPr>
              <w:t>№</w:t>
            </w:r>
          </w:p>
        </w:tc>
        <w:tc>
          <w:tcPr>
            <w:tcW w:w="3260" w:type="dxa"/>
            <w:gridSpan w:val="2"/>
            <w:vMerge w:val="restart"/>
          </w:tcPr>
          <w:p w14:paraId="129DE7A5" w14:textId="77777777" w:rsidR="00DA5B42" w:rsidRPr="00EC684E" w:rsidRDefault="00DA5B42" w:rsidP="003540AE">
            <w:pPr>
              <w:jc w:val="center"/>
              <w:rPr>
                <w:rFonts w:ascii="Times New Roman" w:hAnsi="Times New Roman"/>
                <w:b/>
                <w:sz w:val="24"/>
                <w:szCs w:val="24"/>
              </w:rPr>
            </w:pPr>
          </w:p>
          <w:p w14:paraId="4ECC5C76" w14:textId="3BAE1C90" w:rsidR="00DA5B42" w:rsidRPr="00EC684E" w:rsidRDefault="00ED13DC" w:rsidP="003540AE">
            <w:pPr>
              <w:jc w:val="center"/>
              <w:rPr>
                <w:rFonts w:ascii="Times New Roman" w:hAnsi="Times New Roman"/>
                <w:b/>
                <w:sz w:val="24"/>
                <w:szCs w:val="24"/>
              </w:rPr>
            </w:pPr>
            <w:proofErr w:type="spellStart"/>
            <w:r w:rsidRPr="00DC6776">
              <w:rPr>
                <w:rFonts w:ascii="Times New Roman" w:hAnsi="Times New Roman"/>
                <w:b/>
                <w:sz w:val="24"/>
                <w:szCs w:val="24"/>
              </w:rPr>
              <w:t>Пәндердің</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атауы</w:t>
            </w:r>
            <w:proofErr w:type="spellEnd"/>
          </w:p>
        </w:tc>
        <w:tc>
          <w:tcPr>
            <w:tcW w:w="3652" w:type="dxa"/>
            <w:vMerge w:val="restart"/>
          </w:tcPr>
          <w:p w14:paraId="11040B90" w14:textId="77777777" w:rsidR="00DA5B42" w:rsidRPr="00EC684E" w:rsidRDefault="00DA5B42" w:rsidP="003540AE">
            <w:pPr>
              <w:jc w:val="center"/>
              <w:rPr>
                <w:rFonts w:ascii="Times New Roman" w:hAnsi="Times New Roman"/>
                <w:b/>
                <w:sz w:val="24"/>
                <w:szCs w:val="24"/>
              </w:rPr>
            </w:pPr>
          </w:p>
          <w:p w14:paraId="633C4DFB" w14:textId="692360BC" w:rsidR="00DA5B42" w:rsidRPr="00FA2A59" w:rsidRDefault="00FA2A59" w:rsidP="003540AE">
            <w:pPr>
              <w:jc w:val="center"/>
              <w:rPr>
                <w:rFonts w:ascii="Times New Roman" w:hAnsi="Times New Roman"/>
                <w:b/>
                <w:sz w:val="24"/>
                <w:szCs w:val="24"/>
                <w:lang w:val="kk-KZ"/>
              </w:rPr>
            </w:pPr>
            <w:r>
              <w:rPr>
                <w:rFonts w:ascii="Times New Roman" w:hAnsi="Times New Roman"/>
                <w:b/>
                <w:sz w:val="24"/>
                <w:szCs w:val="24"/>
              </w:rPr>
              <w:t>П</w:t>
            </w:r>
            <w:r>
              <w:rPr>
                <w:rFonts w:ascii="Times New Roman" w:hAnsi="Times New Roman"/>
                <w:b/>
                <w:sz w:val="24"/>
                <w:szCs w:val="24"/>
                <w:lang w:val="kk-KZ"/>
              </w:rPr>
              <w:t>әннің қысқаша мазмұны</w:t>
            </w:r>
          </w:p>
        </w:tc>
        <w:tc>
          <w:tcPr>
            <w:tcW w:w="992" w:type="dxa"/>
            <w:vMerge w:val="restart"/>
          </w:tcPr>
          <w:p w14:paraId="1B8878A4" w14:textId="77777777" w:rsidR="00DA5B42" w:rsidRPr="00EC684E" w:rsidRDefault="00DA5B42" w:rsidP="003540AE">
            <w:pPr>
              <w:jc w:val="center"/>
              <w:rPr>
                <w:rFonts w:ascii="Times New Roman" w:hAnsi="Times New Roman"/>
                <w:b/>
                <w:sz w:val="24"/>
                <w:szCs w:val="24"/>
              </w:rPr>
            </w:pPr>
          </w:p>
          <w:p w14:paraId="5D88F8FA" w14:textId="77777777" w:rsidR="00DA5B42" w:rsidRPr="00EC684E" w:rsidRDefault="00DA5B42" w:rsidP="003540AE">
            <w:pPr>
              <w:jc w:val="center"/>
              <w:rPr>
                <w:rFonts w:ascii="Times New Roman" w:hAnsi="Times New Roman"/>
                <w:b/>
                <w:sz w:val="24"/>
                <w:szCs w:val="24"/>
              </w:rPr>
            </w:pPr>
            <w:r w:rsidRPr="00EC684E">
              <w:rPr>
                <w:rFonts w:ascii="Times New Roman" w:hAnsi="Times New Roman"/>
                <w:b/>
                <w:sz w:val="24"/>
                <w:szCs w:val="24"/>
              </w:rPr>
              <w:t>Цикл</w:t>
            </w:r>
          </w:p>
        </w:tc>
        <w:tc>
          <w:tcPr>
            <w:tcW w:w="1451" w:type="dxa"/>
            <w:vMerge w:val="restart"/>
          </w:tcPr>
          <w:p w14:paraId="6AC48102" w14:textId="77777777" w:rsidR="00DA5B42" w:rsidRPr="00EC684E" w:rsidRDefault="00DA5B42" w:rsidP="003540AE">
            <w:pPr>
              <w:jc w:val="center"/>
              <w:rPr>
                <w:rFonts w:ascii="Times New Roman" w:hAnsi="Times New Roman"/>
                <w:b/>
                <w:sz w:val="24"/>
                <w:szCs w:val="24"/>
              </w:rPr>
            </w:pPr>
          </w:p>
          <w:p w14:paraId="0F96230A" w14:textId="77777777" w:rsidR="00DA5B42" w:rsidRPr="00EC684E" w:rsidRDefault="00DA5B42" w:rsidP="003540AE">
            <w:pPr>
              <w:jc w:val="center"/>
              <w:rPr>
                <w:rFonts w:ascii="Times New Roman" w:hAnsi="Times New Roman"/>
                <w:b/>
                <w:sz w:val="24"/>
                <w:szCs w:val="24"/>
              </w:rPr>
            </w:pPr>
            <w:r w:rsidRPr="00EC684E">
              <w:rPr>
                <w:rFonts w:ascii="Times New Roman" w:hAnsi="Times New Roman"/>
                <w:b/>
                <w:sz w:val="24"/>
                <w:szCs w:val="24"/>
              </w:rPr>
              <w:t>Компонент</w:t>
            </w:r>
          </w:p>
        </w:tc>
        <w:tc>
          <w:tcPr>
            <w:tcW w:w="992" w:type="dxa"/>
            <w:vMerge w:val="restart"/>
          </w:tcPr>
          <w:p w14:paraId="6F648788" w14:textId="77777777" w:rsidR="00ED13DC" w:rsidRPr="00DC6776" w:rsidRDefault="00ED13DC" w:rsidP="00ED13DC">
            <w:pPr>
              <w:jc w:val="center"/>
              <w:rPr>
                <w:rFonts w:ascii="Times New Roman" w:hAnsi="Times New Roman"/>
                <w:b/>
                <w:sz w:val="24"/>
                <w:szCs w:val="24"/>
              </w:rPr>
            </w:pPr>
            <w:proofErr w:type="spellStart"/>
            <w:r w:rsidRPr="00DC6776">
              <w:rPr>
                <w:rFonts w:ascii="Times New Roman" w:hAnsi="Times New Roman"/>
                <w:b/>
                <w:sz w:val="24"/>
                <w:szCs w:val="24"/>
              </w:rPr>
              <w:t>Креди</w:t>
            </w:r>
            <w:proofErr w:type="spellEnd"/>
          </w:p>
          <w:p w14:paraId="3CF700AC" w14:textId="7EB06F9A" w:rsidR="00DA5B42" w:rsidRPr="00EC684E" w:rsidRDefault="00ED13DC" w:rsidP="00ED13DC">
            <w:pPr>
              <w:jc w:val="center"/>
              <w:rPr>
                <w:rFonts w:ascii="Times New Roman" w:hAnsi="Times New Roman"/>
                <w:b/>
                <w:sz w:val="24"/>
                <w:szCs w:val="24"/>
              </w:rPr>
            </w:pPr>
            <w:r w:rsidRPr="00DC6776">
              <w:rPr>
                <w:rFonts w:ascii="Times New Roman" w:hAnsi="Times New Roman"/>
                <w:b/>
                <w:sz w:val="24"/>
                <w:szCs w:val="24"/>
              </w:rPr>
              <w:t>т</w:t>
            </w:r>
            <w:r w:rsidRPr="00DC6776">
              <w:rPr>
                <w:rFonts w:ascii="Times New Roman" w:hAnsi="Times New Roman"/>
                <w:b/>
                <w:sz w:val="24"/>
                <w:szCs w:val="24"/>
                <w:lang w:val="kk-KZ"/>
              </w:rPr>
              <w:t>тер</w:t>
            </w:r>
          </w:p>
        </w:tc>
        <w:tc>
          <w:tcPr>
            <w:tcW w:w="4536" w:type="dxa"/>
            <w:gridSpan w:val="8"/>
          </w:tcPr>
          <w:p w14:paraId="6AE1947C" w14:textId="5D88DB99" w:rsidR="00DA5B42" w:rsidRPr="00EC684E" w:rsidRDefault="00ED13DC" w:rsidP="00FA2A59">
            <w:pPr>
              <w:jc w:val="center"/>
              <w:rPr>
                <w:rFonts w:ascii="Times New Roman" w:hAnsi="Times New Roman"/>
                <w:b/>
                <w:sz w:val="24"/>
                <w:szCs w:val="24"/>
              </w:rPr>
            </w:pPr>
            <w:proofErr w:type="spellStart"/>
            <w:r w:rsidRPr="00DC6776">
              <w:rPr>
                <w:rFonts w:ascii="Times New Roman" w:hAnsi="Times New Roman"/>
                <w:b/>
                <w:sz w:val="24"/>
                <w:szCs w:val="24"/>
              </w:rPr>
              <w:t>Қалыптастырылатын</w:t>
            </w:r>
            <w:proofErr w:type="spellEnd"/>
            <w:r w:rsidRPr="00DC6776">
              <w:rPr>
                <w:rFonts w:ascii="Times New Roman" w:hAnsi="Times New Roman"/>
                <w:b/>
                <w:sz w:val="24"/>
                <w:szCs w:val="24"/>
              </w:rPr>
              <w:t xml:space="preserve"> </w:t>
            </w:r>
            <w:r w:rsidR="00FA2A59">
              <w:rPr>
                <w:rFonts w:ascii="Times New Roman" w:hAnsi="Times New Roman"/>
                <w:b/>
                <w:sz w:val="24"/>
                <w:szCs w:val="24"/>
                <w:lang w:val="kk-KZ"/>
              </w:rPr>
              <w:t>о</w:t>
            </w:r>
            <w:proofErr w:type="spellStart"/>
            <w:r w:rsidRPr="00DC6776">
              <w:rPr>
                <w:rFonts w:ascii="Times New Roman" w:hAnsi="Times New Roman"/>
                <w:b/>
                <w:sz w:val="24"/>
                <w:szCs w:val="24"/>
              </w:rPr>
              <w:t>қыту</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нәтижелері</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кодтар</w:t>
            </w:r>
            <w:proofErr w:type="spellEnd"/>
            <w:r w:rsidRPr="00DC6776">
              <w:rPr>
                <w:rFonts w:ascii="Times New Roman" w:hAnsi="Times New Roman"/>
                <w:b/>
                <w:sz w:val="24"/>
                <w:szCs w:val="24"/>
              </w:rPr>
              <w:t>)</w:t>
            </w:r>
          </w:p>
        </w:tc>
      </w:tr>
      <w:tr w:rsidR="00EC684E" w:rsidRPr="00EC684E" w14:paraId="586B00C4" w14:textId="77777777" w:rsidTr="00D61C4D">
        <w:tc>
          <w:tcPr>
            <w:tcW w:w="534" w:type="dxa"/>
            <w:vMerge/>
          </w:tcPr>
          <w:p w14:paraId="01D05A52" w14:textId="77777777" w:rsidR="00DA5B42" w:rsidRPr="00EC684E" w:rsidRDefault="00DA5B42" w:rsidP="003540AE">
            <w:pPr>
              <w:jc w:val="center"/>
              <w:rPr>
                <w:rFonts w:ascii="Times New Roman" w:hAnsi="Times New Roman"/>
                <w:sz w:val="24"/>
                <w:szCs w:val="24"/>
              </w:rPr>
            </w:pPr>
          </w:p>
        </w:tc>
        <w:tc>
          <w:tcPr>
            <w:tcW w:w="3260" w:type="dxa"/>
            <w:gridSpan w:val="2"/>
            <w:vMerge/>
          </w:tcPr>
          <w:p w14:paraId="3125B543" w14:textId="77777777" w:rsidR="00DA5B42" w:rsidRPr="00EC684E" w:rsidRDefault="00DA5B42" w:rsidP="003540AE">
            <w:pPr>
              <w:jc w:val="center"/>
              <w:rPr>
                <w:rFonts w:ascii="Times New Roman" w:hAnsi="Times New Roman"/>
                <w:sz w:val="24"/>
                <w:szCs w:val="24"/>
              </w:rPr>
            </w:pPr>
          </w:p>
        </w:tc>
        <w:tc>
          <w:tcPr>
            <w:tcW w:w="3652" w:type="dxa"/>
            <w:vMerge/>
          </w:tcPr>
          <w:p w14:paraId="0EA78B09" w14:textId="77777777" w:rsidR="00DA5B42" w:rsidRPr="00EC684E" w:rsidRDefault="00DA5B42" w:rsidP="003540AE">
            <w:pPr>
              <w:jc w:val="center"/>
              <w:rPr>
                <w:rFonts w:ascii="Times New Roman" w:hAnsi="Times New Roman"/>
                <w:sz w:val="24"/>
                <w:szCs w:val="24"/>
              </w:rPr>
            </w:pPr>
          </w:p>
        </w:tc>
        <w:tc>
          <w:tcPr>
            <w:tcW w:w="992" w:type="dxa"/>
            <w:vMerge/>
          </w:tcPr>
          <w:p w14:paraId="4C8D8B85" w14:textId="77777777" w:rsidR="00DA5B42" w:rsidRPr="00EC684E" w:rsidRDefault="00DA5B42" w:rsidP="003540AE">
            <w:pPr>
              <w:jc w:val="center"/>
              <w:rPr>
                <w:rFonts w:ascii="Times New Roman" w:hAnsi="Times New Roman"/>
                <w:sz w:val="24"/>
                <w:szCs w:val="24"/>
              </w:rPr>
            </w:pPr>
          </w:p>
        </w:tc>
        <w:tc>
          <w:tcPr>
            <w:tcW w:w="1451" w:type="dxa"/>
            <w:vMerge/>
          </w:tcPr>
          <w:p w14:paraId="6D2E5072" w14:textId="77777777" w:rsidR="00DA5B42" w:rsidRPr="00EC684E" w:rsidRDefault="00DA5B42" w:rsidP="003540AE">
            <w:pPr>
              <w:jc w:val="center"/>
              <w:rPr>
                <w:rFonts w:ascii="Times New Roman" w:hAnsi="Times New Roman"/>
                <w:sz w:val="24"/>
                <w:szCs w:val="24"/>
              </w:rPr>
            </w:pPr>
          </w:p>
        </w:tc>
        <w:tc>
          <w:tcPr>
            <w:tcW w:w="992" w:type="dxa"/>
            <w:vMerge/>
          </w:tcPr>
          <w:p w14:paraId="24D10B2B" w14:textId="77777777" w:rsidR="00DA5B42" w:rsidRPr="00EC684E" w:rsidRDefault="00DA5B42" w:rsidP="003540AE">
            <w:pPr>
              <w:jc w:val="center"/>
              <w:rPr>
                <w:rFonts w:ascii="Times New Roman" w:hAnsi="Times New Roman"/>
                <w:sz w:val="24"/>
                <w:szCs w:val="24"/>
              </w:rPr>
            </w:pPr>
          </w:p>
        </w:tc>
        <w:tc>
          <w:tcPr>
            <w:tcW w:w="567" w:type="dxa"/>
          </w:tcPr>
          <w:p w14:paraId="02A63DE0" w14:textId="34D357BA" w:rsidR="00DA5B42" w:rsidRPr="00EC684E" w:rsidRDefault="00ED13DC"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00DA5B42" w:rsidRPr="00EC684E">
              <w:rPr>
                <w:rFonts w:ascii="Times New Roman" w:hAnsi="Times New Roman"/>
                <w:b/>
                <w:sz w:val="24"/>
                <w:szCs w:val="24"/>
              </w:rPr>
              <w:t xml:space="preserve"> 1</w:t>
            </w:r>
          </w:p>
        </w:tc>
        <w:tc>
          <w:tcPr>
            <w:tcW w:w="567" w:type="dxa"/>
          </w:tcPr>
          <w:p w14:paraId="3EA07844" w14:textId="6F5CC83E" w:rsidR="00DA5B42" w:rsidRPr="00EC684E" w:rsidRDefault="00ED13DC"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00DA5B42" w:rsidRPr="00EC684E">
              <w:rPr>
                <w:rFonts w:ascii="Times New Roman" w:hAnsi="Times New Roman"/>
                <w:b/>
                <w:sz w:val="24"/>
                <w:szCs w:val="24"/>
              </w:rPr>
              <w:t xml:space="preserve"> 2</w:t>
            </w:r>
          </w:p>
        </w:tc>
        <w:tc>
          <w:tcPr>
            <w:tcW w:w="567" w:type="dxa"/>
          </w:tcPr>
          <w:p w14:paraId="2D32A3E5" w14:textId="68F818BA" w:rsidR="00DA5B42" w:rsidRPr="00EC684E" w:rsidRDefault="00ED13DC"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00DA5B42" w:rsidRPr="00EC684E">
              <w:rPr>
                <w:rFonts w:ascii="Times New Roman" w:hAnsi="Times New Roman"/>
                <w:b/>
                <w:sz w:val="24"/>
                <w:szCs w:val="24"/>
              </w:rPr>
              <w:t xml:space="preserve"> 3</w:t>
            </w:r>
          </w:p>
        </w:tc>
        <w:tc>
          <w:tcPr>
            <w:tcW w:w="567" w:type="dxa"/>
          </w:tcPr>
          <w:p w14:paraId="0AC654D9" w14:textId="06BFF72F" w:rsidR="00DA5B42" w:rsidRPr="00EC684E" w:rsidRDefault="00ED13DC"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00DA5B42" w:rsidRPr="00EC684E">
              <w:rPr>
                <w:rFonts w:ascii="Times New Roman" w:hAnsi="Times New Roman"/>
                <w:b/>
                <w:sz w:val="24"/>
                <w:szCs w:val="24"/>
              </w:rPr>
              <w:t xml:space="preserve"> 4</w:t>
            </w:r>
          </w:p>
        </w:tc>
        <w:tc>
          <w:tcPr>
            <w:tcW w:w="567" w:type="dxa"/>
          </w:tcPr>
          <w:p w14:paraId="75B1B556" w14:textId="2D7954B3" w:rsidR="00DA5B42" w:rsidRPr="00EC684E" w:rsidRDefault="00ED13DC"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00DA5B42" w:rsidRPr="00EC684E">
              <w:rPr>
                <w:rFonts w:ascii="Times New Roman" w:hAnsi="Times New Roman"/>
                <w:b/>
                <w:sz w:val="24"/>
                <w:szCs w:val="24"/>
              </w:rPr>
              <w:t xml:space="preserve"> 5</w:t>
            </w:r>
          </w:p>
        </w:tc>
        <w:tc>
          <w:tcPr>
            <w:tcW w:w="567" w:type="dxa"/>
          </w:tcPr>
          <w:p w14:paraId="3D86A066" w14:textId="4D3BBF48" w:rsidR="00DA5B42" w:rsidRPr="00EC684E" w:rsidRDefault="00ED13DC"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00DA5B42" w:rsidRPr="00EC684E">
              <w:rPr>
                <w:rFonts w:ascii="Times New Roman" w:hAnsi="Times New Roman"/>
                <w:b/>
                <w:sz w:val="24"/>
                <w:szCs w:val="24"/>
              </w:rPr>
              <w:t xml:space="preserve"> 6</w:t>
            </w:r>
          </w:p>
        </w:tc>
        <w:tc>
          <w:tcPr>
            <w:tcW w:w="567" w:type="dxa"/>
          </w:tcPr>
          <w:p w14:paraId="70C44224" w14:textId="344C28CE" w:rsidR="00DA5B42" w:rsidRPr="00EC684E" w:rsidRDefault="00ED13DC"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00DA5B42" w:rsidRPr="00EC684E">
              <w:rPr>
                <w:rFonts w:ascii="Times New Roman" w:hAnsi="Times New Roman"/>
                <w:b/>
                <w:sz w:val="24"/>
                <w:szCs w:val="24"/>
              </w:rPr>
              <w:t xml:space="preserve"> 7</w:t>
            </w:r>
          </w:p>
        </w:tc>
        <w:tc>
          <w:tcPr>
            <w:tcW w:w="567" w:type="dxa"/>
          </w:tcPr>
          <w:p w14:paraId="342A5E28" w14:textId="14EEC997" w:rsidR="00DA5B42" w:rsidRPr="00EC684E" w:rsidRDefault="00ED13DC"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00DA5B42" w:rsidRPr="00EC684E">
              <w:rPr>
                <w:rFonts w:ascii="Times New Roman" w:hAnsi="Times New Roman"/>
                <w:b/>
                <w:sz w:val="24"/>
                <w:szCs w:val="24"/>
              </w:rPr>
              <w:t xml:space="preserve"> 8</w:t>
            </w:r>
          </w:p>
        </w:tc>
      </w:tr>
      <w:tr w:rsidR="00ED13DC" w:rsidRPr="00EC684E" w14:paraId="1E19AAB9" w14:textId="77777777" w:rsidTr="00D61C4D">
        <w:trPr>
          <w:trHeight w:val="2649"/>
        </w:trPr>
        <w:tc>
          <w:tcPr>
            <w:tcW w:w="534" w:type="dxa"/>
          </w:tcPr>
          <w:p w14:paraId="1C09500C" w14:textId="77777777" w:rsidR="00ED13DC" w:rsidRPr="00EC684E" w:rsidRDefault="00ED13DC" w:rsidP="00ED13DC">
            <w:pPr>
              <w:rPr>
                <w:rFonts w:ascii="Times New Roman" w:hAnsi="Times New Roman"/>
                <w:sz w:val="24"/>
                <w:szCs w:val="24"/>
              </w:rPr>
            </w:pPr>
            <w:r w:rsidRPr="00EC684E">
              <w:rPr>
                <w:rFonts w:ascii="Times New Roman" w:hAnsi="Times New Roman"/>
                <w:sz w:val="24"/>
                <w:szCs w:val="24"/>
              </w:rPr>
              <w:t>1</w:t>
            </w:r>
          </w:p>
        </w:tc>
        <w:tc>
          <w:tcPr>
            <w:tcW w:w="3260" w:type="dxa"/>
            <w:gridSpan w:val="2"/>
            <w:shd w:val="clear" w:color="auto" w:fill="auto"/>
          </w:tcPr>
          <w:p w14:paraId="2C50A4F7" w14:textId="265058D4" w:rsidR="00ED13DC" w:rsidRPr="00EC684E" w:rsidRDefault="00ED13DC" w:rsidP="00FA2A59">
            <w:pPr>
              <w:rPr>
                <w:rFonts w:ascii="Times New Roman" w:hAnsi="Times New Roman"/>
                <w:sz w:val="24"/>
                <w:szCs w:val="24"/>
              </w:rPr>
            </w:pPr>
            <w:proofErr w:type="spellStart"/>
            <w:r w:rsidRPr="00DC6776">
              <w:rPr>
                <w:rFonts w:ascii="Times New Roman" w:hAnsi="Times New Roman"/>
                <w:sz w:val="24"/>
                <w:szCs w:val="24"/>
              </w:rPr>
              <w:t>Шет</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тілі</w:t>
            </w:r>
            <w:proofErr w:type="spellEnd"/>
            <w:r w:rsidRPr="00DC6776">
              <w:rPr>
                <w:rFonts w:ascii="Times New Roman" w:hAnsi="Times New Roman"/>
                <w:sz w:val="24"/>
                <w:szCs w:val="24"/>
              </w:rPr>
              <w:t xml:space="preserve"> (</w:t>
            </w:r>
            <w:r w:rsidR="00FA2A59">
              <w:rPr>
                <w:rFonts w:ascii="Times New Roman" w:hAnsi="Times New Roman"/>
                <w:sz w:val="24"/>
                <w:szCs w:val="24"/>
                <w:lang w:val="kk-KZ"/>
              </w:rPr>
              <w:t>к</w:t>
            </w:r>
            <w:proofErr w:type="spellStart"/>
            <w:r w:rsidRPr="00DC6776">
              <w:rPr>
                <w:rFonts w:ascii="Times New Roman" w:hAnsi="Times New Roman"/>
                <w:sz w:val="24"/>
                <w:szCs w:val="24"/>
              </w:rPr>
              <w:t>әсіби</w:t>
            </w:r>
            <w:proofErr w:type="spellEnd"/>
            <w:r w:rsidRPr="00DC6776">
              <w:rPr>
                <w:rFonts w:ascii="Times New Roman" w:hAnsi="Times New Roman"/>
                <w:sz w:val="24"/>
                <w:szCs w:val="24"/>
              </w:rPr>
              <w:t>)</w:t>
            </w:r>
          </w:p>
        </w:tc>
        <w:tc>
          <w:tcPr>
            <w:tcW w:w="3652" w:type="dxa"/>
            <w:shd w:val="clear" w:color="auto" w:fill="auto"/>
          </w:tcPr>
          <w:p w14:paraId="13811F11" w14:textId="68C2C9C5" w:rsidR="00ED13DC" w:rsidRPr="00475188" w:rsidRDefault="004E0533" w:rsidP="00ED13DC">
            <w:pPr>
              <w:pStyle w:val="a6"/>
              <w:rPr>
                <w:rFonts w:ascii="Times New Roman" w:hAnsi="Times New Roman"/>
              </w:rPr>
            </w:pPr>
            <w:r w:rsidRPr="004E0533">
              <w:rPr>
                <w:rFonts w:ascii="Times New Roman" w:hAnsi="Times New Roman"/>
                <w:sz w:val="24"/>
              </w:rPr>
              <w:t xml:space="preserve">Курс </w:t>
            </w:r>
            <w:proofErr w:type="spellStart"/>
            <w:r w:rsidRPr="004E0533">
              <w:rPr>
                <w:rFonts w:ascii="Times New Roman" w:hAnsi="Times New Roman"/>
                <w:sz w:val="24"/>
              </w:rPr>
              <w:t>шет</w:t>
            </w:r>
            <w:proofErr w:type="spellEnd"/>
            <w:r w:rsidRPr="004E0533">
              <w:rPr>
                <w:rFonts w:ascii="Times New Roman" w:hAnsi="Times New Roman"/>
                <w:sz w:val="24"/>
              </w:rPr>
              <w:t xml:space="preserve"> </w:t>
            </w:r>
            <w:proofErr w:type="spellStart"/>
            <w:r w:rsidRPr="004E0533">
              <w:rPr>
                <w:rFonts w:ascii="Times New Roman" w:hAnsi="Times New Roman"/>
                <w:sz w:val="24"/>
              </w:rPr>
              <w:t>тілін</w:t>
            </w:r>
            <w:proofErr w:type="spellEnd"/>
            <w:r w:rsidRPr="004E0533">
              <w:rPr>
                <w:rFonts w:ascii="Times New Roman" w:hAnsi="Times New Roman"/>
                <w:sz w:val="24"/>
              </w:rPr>
              <w:t xml:space="preserve"> </w:t>
            </w:r>
            <w:proofErr w:type="spellStart"/>
            <w:r w:rsidRPr="004E0533">
              <w:rPr>
                <w:rFonts w:ascii="Times New Roman" w:hAnsi="Times New Roman"/>
                <w:sz w:val="24"/>
              </w:rPr>
              <w:t>меңгеруге</w:t>
            </w:r>
            <w:proofErr w:type="spellEnd"/>
            <w:r w:rsidRPr="004E0533">
              <w:rPr>
                <w:rFonts w:ascii="Times New Roman" w:hAnsi="Times New Roman"/>
                <w:sz w:val="24"/>
              </w:rPr>
              <w:t xml:space="preserve">, </w:t>
            </w:r>
            <w:proofErr w:type="spellStart"/>
            <w:r w:rsidRPr="004E0533">
              <w:rPr>
                <w:rFonts w:ascii="Times New Roman" w:hAnsi="Times New Roman"/>
                <w:sz w:val="24"/>
              </w:rPr>
              <w:t>шетелдік</w:t>
            </w:r>
            <w:proofErr w:type="spellEnd"/>
            <w:r w:rsidRPr="004E0533">
              <w:rPr>
                <w:rFonts w:ascii="Times New Roman" w:hAnsi="Times New Roman"/>
                <w:sz w:val="24"/>
              </w:rPr>
              <w:t xml:space="preserve"> </w:t>
            </w:r>
            <w:proofErr w:type="spellStart"/>
            <w:r w:rsidRPr="004E0533">
              <w:rPr>
                <w:rFonts w:ascii="Times New Roman" w:hAnsi="Times New Roman"/>
                <w:sz w:val="24"/>
              </w:rPr>
              <w:t>серіктестермен</w:t>
            </w:r>
            <w:proofErr w:type="spellEnd"/>
            <w:r w:rsidRPr="004E0533">
              <w:rPr>
                <w:rFonts w:ascii="Times New Roman" w:hAnsi="Times New Roman"/>
                <w:sz w:val="24"/>
              </w:rPr>
              <w:t xml:space="preserve"> </w:t>
            </w:r>
            <w:proofErr w:type="spellStart"/>
            <w:r w:rsidRPr="004E0533">
              <w:rPr>
                <w:rFonts w:ascii="Times New Roman" w:hAnsi="Times New Roman"/>
                <w:sz w:val="24"/>
              </w:rPr>
              <w:t>қарым-қатынас</w:t>
            </w:r>
            <w:proofErr w:type="spellEnd"/>
            <w:r w:rsidRPr="004E0533">
              <w:rPr>
                <w:rFonts w:ascii="Times New Roman" w:hAnsi="Times New Roman"/>
                <w:sz w:val="24"/>
              </w:rPr>
              <w:t xml:space="preserve"> </w:t>
            </w:r>
            <w:proofErr w:type="spellStart"/>
            <w:r w:rsidRPr="004E0533">
              <w:rPr>
                <w:rFonts w:ascii="Times New Roman" w:hAnsi="Times New Roman"/>
                <w:sz w:val="24"/>
              </w:rPr>
              <w:t>кезінде</w:t>
            </w:r>
            <w:proofErr w:type="spellEnd"/>
            <w:r w:rsidRPr="004E0533">
              <w:rPr>
                <w:rFonts w:ascii="Times New Roman" w:hAnsi="Times New Roman"/>
                <w:sz w:val="24"/>
              </w:rPr>
              <w:t xml:space="preserve"> </w:t>
            </w:r>
            <w:proofErr w:type="spellStart"/>
            <w:r w:rsidRPr="004E0533">
              <w:rPr>
                <w:rFonts w:ascii="Times New Roman" w:hAnsi="Times New Roman"/>
                <w:sz w:val="24"/>
              </w:rPr>
              <w:t>күнделікті</w:t>
            </w:r>
            <w:proofErr w:type="spellEnd"/>
            <w:r w:rsidRPr="004E0533">
              <w:rPr>
                <w:rFonts w:ascii="Times New Roman" w:hAnsi="Times New Roman"/>
                <w:sz w:val="24"/>
              </w:rPr>
              <w:t xml:space="preserve">, </w:t>
            </w:r>
            <w:proofErr w:type="spellStart"/>
            <w:r w:rsidRPr="004E0533">
              <w:rPr>
                <w:rFonts w:ascii="Times New Roman" w:hAnsi="Times New Roman"/>
                <w:sz w:val="24"/>
              </w:rPr>
              <w:t>мәдени</w:t>
            </w:r>
            <w:proofErr w:type="spellEnd"/>
            <w:r w:rsidRPr="004E0533">
              <w:rPr>
                <w:rFonts w:ascii="Times New Roman" w:hAnsi="Times New Roman"/>
                <w:sz w:val="24"/>
              </w:rPr>
              <w:t xml:space="preserve">, </w:t>
            </w:r>
            <w:proofErr w:type="spellStart"/>
            <w:r w:rsidRPr="004E0533">
              <w:rPr>
                <w:rFonts w:ascii="Times New Roman" w:hAnsi="Times New Roman"/>
                <w:sz w:val="24"/>
              </w:rPr>
              <w:t>кәсіби</w:t>
            </w:r>
            <w:proofErr w:type="spellEnd"/>
            <w:r w:rsidRPr="004E0533">
              <w:rPr>
                <w:rFonts w:ascii="Times New Roman" w:hAnsi="Times New Roman"/>
                <w:sz w:val="24"/>
              </w:rPr>
              <w:t xml:space="preserve"> </w:t>
            </w:r>
            <w:proofErr w:type="spellStart"/>
            <w:r w:rsidRPr="004E0533">
              <w:rPr>
                <w:rFonts w:ascii="Times New Roman" w:hAnsi="Times New Roman"/>
                <w:sz w:val="24"/>
              </w:rPr>
              <w:t>және</w:t>
            </w:r>
            <w:proofErr w:type="spellEnd"/>
            <w:r w:rsidRPr="004E0533">
              <w:rPr>
                <w:rFonts w:ascii="Times New Roman" w:hAnsi="Times New Roman"/>
                <w:sz w:val="24"/>
              </w:rPr>
              <w:t xml:space="preserve"> </w:t>
            </w:r>
            <w:proofErr w:type="spellStart"/>
            <w:r w:rsidRPr="004E0533">
              <w:rPr>
                <w:rFonts w:ascii="Times New Roman" w:hAnsi="Times New Roman"/>
                <w:sz w:val="24"/>
              </w:rPr>
              <w:t>ғылыми</w:t>
            </w:r>
            <w:proofErr w:type="spellEnd"/>
            <w:r w:rsidRPr="004E0533">
              <w:rPr>
                <w:rFonts w:ascii="Times New Roman" w:hAnsi="Times New Roman"/>
                <w:sz w:val="24"/>
              </w:rPr>
              <w:t xml:space="preserve"> </w:t>
            </w:r>
            <w:proofErr w:type="spellStart"/>
            <w:r w:rsidRPr="004E0533">
              <w:rPr>
                <w:rFonts w:ascii="Times New Roman" w:hAnsi="Times New Roman"/>
                <w:sz w:val="24"/>
              </w:rPr>
              <w:t>қызметтің</w:t>
            </w:r>
            <w:proofErr w:type="spellEnd"/>
            <w:r w:rsidRPr="004E0533">
              <w:rPr>
                <w:rFonts w:ascii="Times New Roman" w:hAnsi="Times New Roman"/>
                <w:sz w:val="24"/>
              </w:rPr>
              <w:t xml:space="preserve"> </w:t>
            </w:r>
            <w:proofErr w:type="spellStart"/>
            <w:r w:rsidRPr="004E0533">
              <w:rPr>
                <w:rFonts w:ascii="Times New Roman" w:hAnsi="Times New Roman"/>
                <w:sz w:val="24"/>
              </w:rPr>
              <w:t>әртүрлі</w:t>
            </w:r>
            <w:proofErr w:type="spellEnd"/>
            <w:r w:rsidRPr="004E0533">
              <w:rPr>
                <w:rFonts w:ascii="Times New Roman" w:hAnsi="Times New Roman"/>
                <w:sz w:val="24"/>
              </w:rPr>
              <w:t xml:space="preserve"> </w:t>
            </w:r>
            <w:proofErr w:type="spellStart"/>
            <w:r w:rsidRPr="004E0533">
              <w:rPr>
                <w:rFonts w:ascii="Times New Roman" w:hAnsi="Times New Roman"/>
                <w:sz w:val="24"/>
              </w:rPr>
              <w:t>салаларындағы</w:t>
            </w:r>
            <w:proofErr w:type="spellEnd"/>
            <w:r w:rsidRPr="004E0533">
              <w:rPr>
                <w:rFonts w:ascii="Times New Roman" w:hAnsi="Times New Roman"/>
                <w:sz w:val="24"/>
              </w:rPr>
              <w:t xml:space="preserve"> </w:t>
            </w:r>
            <w:proofErr w:type="spellStart"/>
            <w:r w:rsidRPr="004E0533">
              <w:rPr>
                <w:rFonts w:ascii="Times New Roman" w:hAnsi="Times New Roman"/>
                <w:sz w:val="24"/>
              </w:rPr>
              <w:t>әлеуметтік-коммуникативтік</w:t>
            </w:r>
            <w:proofErr w:type="spellEnd"/>
            <w:r w:rsidRPr="004E0533">
              <w:rPr>
                <w:rFonts w:ascii="Times New Roman" w:hAnsi="Times New Roman"/>
                <w:sz w:val="24"/>
              </w:rPr>
              <w:t xml:space="preserve"> </w:t>
            </w:r>
            <w:proofErr w:type="spellStart"/>
            <w:r w:rsidRPr="004E0533">
              <w:rPr>
                <w:rFonts w:ascii="Times New Roman" w:hAnsi="Times New Roman"/>
                <w:sz w:val="24"/>
              </w:rPr>
              <w:t>мәселелерді</w:t>
            </w:r>
            <w:proofErr w:type="spellEnd"/>
            <w:r w:rsidRPr="004E0533">
              <w:rPr>
                <w:rFonts w:ascii="Times New Roman" w:hAnsi="Times New Roman"/>
                <w:sz w:val="24"/>
              </w:rPr>
              <w:t xml:space="preserve"> </w:t>
            </w:r>
            <w:proofErr w:type="spellStart"/>
            <w:r w:rsidRPr="004E0533">
              <w:rPr>
                <w:rFonts w:ascii="Times New Roman" w:hAnsi="Times New Roman"/>
                <w:sz w:val="24"/>
              </w:rPr>
              <w:t>шешу</w:t>
            </w:r>
            <w:proofErr w:type="spellEnd"/>
            <w:r w:rsidRPr="004E0533">
              <w:rPr>
                <w:rFonts w:ascii="Times New Roman" w:hAnsi="Times New Roman"/>
                <w:sz w:val="24"/>
              </w:rPr>
              <w:t xml:space="preserve"> </w:t>
            </w:r>
            <w:proofErr w:type="spellStart"/>
            <w:r w:rsidRPr="004E0533">
              <w:rPr>
                <w:rFonts w:ascii="Times New Roman" w:hAnsi="Times New Roman"/>
                <w:sz w:val="24"/>
              </w:rPr>
              <w:t>үшін</w:t>
            </w:r>
            <w:proofErr w:type="spellEnd"/>
            <w:r w:rsidRPr="004E0533">
              <w:rPr>
                <w:rFonts w:ascii="Times New Roman" w:hAnsi="Times New Roman"/>
                <w:sz w:val="24"/>
              </w:rPr>
              <w:t xml:space="preserve"> </w:t>
            </w:r>
            <w:proofErr w:type="spellStart"/>
            <w:r w:rsidRPr="004E0533">
              <w:rPr>
                <w:rFonts w:ascii="Times New Roman" w:hAnsi="Times New Roman"/>
                <w:sz w:val="24"/>
              </w:rPr>
              <w:t>қажетті</w:t>
            </w:r>
            <w:proofErr w:type="spellEnd"/>
            <w:r w:rsidRPr="004E0533">
              <w:rPr>
                <w:rFonts w:ascii="Times New Roman" w:hAnsi="Times New Roman"/>
                <w:sz w:val="24"/>
              </w:rPr>
              <w:t xml:space="preserve"> </w:t>
            </w:r>
            <w:proofErr w:type="spellStart"/>
            <w:r w:rsidRPr="004E0533">
              <w:rPr>
                <w:rFonts w:ascii="Times New Roman" w:hAnsi="Times New Roman"/>
                <w:sz w:val="24"/>
              </w:rPr>
              <w:t>және</w:t>
            </w:r>
            <w:proofErr w:type="spellEnd"/>
            <w:r w:rsidRPr="004E0533">
              <w:rPr>
                <w:rFonts w:ascii="Times New Roman" w:hAnsi="Times New Roman"/>
                <w:sz w:val="24"/>
              </w:rPr>
              <w:t xml:space="preserve"> </w:t>
            </w:r>
            <w:proofErr w:type="spellStart"/>
            <w:r w:rsidRPr="004E0533">
              <w:rPr>
                <w:rFonts w:ascii="Times New Roman" w:hAnsi="Times New Roman"/>
                <w:sz w:val="24"/>
              </w:rPr>
              <w:t>жеткілікті</w:t>
            </w:r>
            <w:proofErr w:type="spellEnd"/>
            <w:r w:rsidRPr="004E0533">
              <w:rPr>
                <w:rFonts w:ascii="Times New Roman" w:hAnsi="Times New Roman"/>
                <w:sz w:val="24"/>
              </w:rPr>
              <w:t xml:space="preserve"> </w:t>
            </w:r>
            <w:proofErr w:type="spellStart"/>
            <w:r w:rsidRPr="004E0533">
              <w:rPr>
                <w:rFonts w:ascii="Times New Roman" w:hAnsi="Times New Roman"/>
                <w:sz w:val="24"/>
              </w:rPr>
              <w:t>деңгейде</w:t>
            </w:r>
            <w:proofErr w:type="spellEnd"/>
            <w:r w:rsidRPr="004E0533">
              <w:rPr>
                <w:rFonts w:ascii="Times New Roman" w:hAnsi="Times New Roman"/>
                <w:sz w:val="24"/>
              </w:rPr>
              <w:t xml:space="preserve"> </w:t>
            </w:r>
            <w:proofErr w:type="spellStart"/>
            <w:r w:rsidRPr="004E0533">
              <w:rPr>
                <w:rFonts w:ascii="Times New Roman" w:hAnsi="Times New Roman"/>
                <w:sz w:val="24"/>
              </w:rPr>
              <w:t>коммуникативті</w:t>
            </w:r>
            <w:proofErr w:type="spellEnd"/>
            <w:r w:rsidRPr="004E0533">
              <w:rPr>
                <w:rFonts w:ascii="Times New Roman" w:hAnsi="Times New Roman"/>
                <w:sz w:val="24"/>
              </w:rPr>
              <w:t xml:space="preserve"> </w:t>
            </w:r>
            <w:proofErr w:type="spellStart"/>
            <w:r w:rsidRPr="004E0533">
              <w:rPr>
                <w:rFonts w:ascii="Times New Roman" w:hAnsi="Times New Roman"/>
                <w:sz w:val="24"/>
              </w:rPr>
              <w:t>құзыреттілікке</w:t>
            </w:r>
            <w:proofErr w:type="spellEnd"/>
            <w:r w:rsidRPr="004E0533">
              <w:rPr>
                <w:rFonts w:ascii="Times New Roman" w:hAnsi="Times New Roman"/>
                <w:sz w:val="24"/>
              </w:rPr>
              <w:t xml:space="preserve">, </w:t>
            </w:r>
            <w:proofErr w:type="spellStart"/>
            <w:r w:rsidRPr="004E0533">
              <w:rPr>
                <w:rFonts w:ascii="Times New Roman" w:hAnsi="Times New Roman"/>
                <w:sz w:val="24"/>
              </w:rPr>
              <w:t>сондай-ақ</w:t>
            </w:r>
            <w:proofErr w:type="spellEnd"/>
            <w:r w:rsidRPr="004E0533">
              <w:rPr>
                <w:rFonts w:ascii="Times New Roman" w:hAnsi="Times New Roman"/>
                <w:sz w:val="24"/>
              </w:rPr>
              <w:t xml:space="preserve"> </w:t>
            </w:r>
            <w:proofErr w:type="spellStart"/>
            <w:r w:rsidRPr="004E0533">
              <w:rPr>
                <w:rFonts w:ascii="Times New Roman" w:hAnsi="Times New Roman"/>
                <w:sz w:val="24"/>
              </w:rPr>
              <w:t>одан</w:t>
            </w:r>
            <w:proofErr w:type="spellEnd"/>
            <w:r w:rsidRPr="004E0533">
              <w:rPr>
                <w:rFonts w:ascii="Times New Roman" w:hAnsi="Times New Roman"/>
                <w:sz w:val="24"/>
              </w:rPr>
              <w:t xml:space="preserve"> </w:t>
            </w:r>
            <w:proofErr w:type="spellStart"/>
            <w:r w:rsidRPr="004E0533">
              <w:rPr>
                <w:rFonts w:ascii="Times New Roman" w:hAnsi="Times New Roman"/>
                <w:sz w:val="24"/>
              </w:rPr>
              <w:t>әрі</w:t>
            </w:r>
            <w:proofErr w:type="spellEnd"/>
            <w:r w:rsidRPr="004E0533">
              <w:rPr>
                <w:rFonts w:ascii="Times New Roman" w:hAnsi="Times New Roman"/>
                <w:sz w:val="24"/>
              </w:rPr>
              <w:t xml:space="preserve"> </w:t>
            </w:r>
            <w:proofErr w:type="spellStart"/>
            <w:r w:rsidRPr="004E0533">
              <w:rPr>
                <w:rFonts w:ascii="Times New Roman" w:hAnsi="Times New Roman"/>
                <w:sz w:val="24"/>
              </w:rPr>
              <w:t>өзін-өзі</w:t>
            </w:r>
            <w:proofErr w:type="spellEnd"/>
            <w:r w:rsidRPr="004E0533">
              <w:rPr>
                <w:rFonts w:ascii="Times New Roman" w:hAnsi="Times New Roman"/>
                <w:sz w:val="24"/>
              </w:rPr>
              <w:t xml:space="preserve"> </w:t>
            </w:r>
            <w:proofErr w:type="spellStart"/>
            <w:r w:rsidRPr="004E0533">
              <w:rPr>
                <w:rFonts w:ascii="Times New Roman" w:hAnsi="Times New Roman"/>
                <w:sz w:val="24"/>
              </w:rPr>
              <w:t>тәрбиелеуге</w:t>
            </w:r>
            <w:proofErr w:type="spellEnd"/>
            <w:r w:rsidRPr="004E0533">
              <w:rPr>
                <w:rFonts w:ascii="Times New Roman" w:hAnsi="Times New Roman"/>
                <w:sz w:val="24"/>
              </w:rPr>
              <w:t xml:space="preserve"> </w:t>
            </w:r>
            <w:proofErr w:type="spellStart"/>
            <w:r w:rsidRPr="004E0533">
              <w:rPr>
                <w:rFonts w:ascii="Times New Roman" w:hAnsi="Times New Roman"/>
                <w:sz w:val="24"/>
              </w:rPr>
              <w:t>бағытталған</w:t>
            </w:r>
            <w:proofErr w:type="spellEnd"/>
            <w:proofErr w:type="gramStart"/>
            <w:r w:rsidRPr="004E0533">
              <w:rPr>
                <w:rFonts w:ascii="Times New Roman" w:hAnsi="Times New Roman"/>
                <w:sz w:val="24"/>
              </w:rPr>
              <w:t>. .</w:t>
            </w:r>
            <w:proofErr w:type="gramEnd"/>
          </w:p>
        </w:tc>
        <w:tc>
          <w:tcPr>
            <w:tcW w:w="992" w:type="dxa"/>
            <w:shd w:val="clear" w:color="auto" w:fill="auto"/>
          </w:tcPr>
          <w:p w14:paraId="5B9193F5" w14:textId="16EC9A1A" w:rsidR="00ED13DC" w:rsidRPr="00EC684E" w:rsidRDefault="00ED13DC" w:rsidP="00ED13DC">
            <w:pPr>
              <w:jc w:val="center"/>
              <w:rPr>
                <w:rFonts w:ascii="Times New Roman" w:hAnsi="Times New Roman"/>
                <w:sz w:val="24"/>
                <w:szCs w:val="24"/>
              </w:rPr>
            </w:pPr>
            <w:r w:rsidRPr="00DC6776">
              <w:rPr>
                <w:rFonts w:ascii="Times New Roman" w:hAnsi="Times New Roman"/>
                <w:sz w:val="24"/>
                <w:szCs w:val="24"/>
                <w:lang w:val="kk-KZ"/>
              </w:rPr>
              <w:t>НП</w:t>
            </w:r>
          </w:p>
        </w:tc>
        <w:tc>
          <w:tcPr>
            <w:tcW w:w="1451" w:type="dxa"/>
            <w:shd w:val="clear" w:color="auto" w:fill="auto"/>
          </w:tcPr>
          <w:p w14:paraId="7AE61476" w14:textId="7BFBDD5B" w:rsidR="00ED13DC" w:rsidRPr="00EC684E" w:rsidRDefault="00ED13DC" w:rsidP="00ED13DC">
            <w:pPr>
              <w:jc w:val="center"/>
              <w:rPr>
                <w:rFonts w:ascii="Times New Roman" w:hAnsi="Times New Roman"/>
                <w:sz w:val="24"/>
                <w:szCs w:val="24"/>
              </w:rPr>
            </w:pPr>
            <w:r w:rsidRPr="00DC6776">
              <w:rPr>
                <w:rFonts w:ascii="Times New Roman" w:hAnsi="Times New Roman"/>
                <w:sz w:val="24"/>
                <w:szCs w:val="24"/>
                <w:lang w:val="kk-KZ"/>
              </w:rPr>
              <w:t>ЖООК</w:t>
            </w:r>
          </w:p>
        </w:tc>
        <w:tc>
          <w:tcPr>
            <w:tcW w:w="992" w:type="dxa"/>
            <w:shd w:val="clear" w:color="auto" w:fill="auto"/>
          </w:tcPr>
          <w:p w14:paraId="67ABF9BC"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2</w:t>
            </w:r>
          </w:p>
        </w:tc>
        <w:tc>
          <w:tcPr>
            <w:tcW w:w="567" w:type="dxa"/>
          </w:tcPr>
          <w:p w14:paraId="4B989FB3" w14:textId="77777777" w:rsidR="00ED13DC" w:rsidRPr="00EC684E" w:rsidRDefault="00ED13DC" w:rsidP="00ED13DC">
            <w:pPr>
              <w:jc w:val="center"/>
              <w:rPr>
                <w:rFonts w:ascii="Times New Roman" w:hAnsi="Times New Roman"/>
                <w:sz w:val="24"/>
                <w:szCs w:val="24"/>
              </w:rPr>
            </w:pPr>
          </w:p>
        </w:tc>
        <w:tc>
          <w:tcPr>
            <w:tcW w:w="567" w:type="dxa"/>
          </w:tcPr>
          <w:p w14:paraId="39338047" w14:textId="77777777" w:rsidR="00ED13DC" w:rsidRPr="00EC684E" w:rsidRDefault="00ED13DC" w:rsidP="00ED13DC">
            <w:pPr>
              <w:jc w:val="center"/>
              <w:rPr>
                <w:rFonts w:ascii="Times New Roman" w:hAnsi="Times New Roman"/>
                <w:sz w:val="24"/>
                <w:szCs w:val="24"/>
              </w:rPr>
            </w:pPr>
          </w:p>
        </w:tc>
        <w:tc>
          <w:tcPr>
            <w:tcW w:w="567" w:type="dxa"/>
          </w:tcPr>
          <w:p w14:paraId="07CCED00" w14:textId="77777777" w:rsidR="00ED13DC" w:rsidRPr="00EC684E" w:rsidRDefault="00ED13DC" w:rsidP="00ED13DC">
            <w:pPr>
              <w:jc w:val="center"/>
              <w:rPr>
                <w:rFonts w:ascii="Times New Roman" w:hAnsi="Times New Roman"/>
                <w:sz w:val="24"/>
                <w:szCs w:val="24"/>
              </w:rPr>
            </w:pPr>
          </w:p>
        </w:tc>
        <w:tc>
          <w:tcPr>
            <w:tcW w:w="567" w:type="dxa"/>
          </w:tcPr>
          <w:p w14:paraId="5BACDE3B"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w:t>
            </w:r>
          </w:p>
        </w:tc>
        <w:tc>
          <w:tcPr>
            <w:tcW w:w="567" w:type="dxa"/>
          </w:tcPr>
          <w:p w14:paraId="11D67758" w14:textId="77777777" w:rsidR="00ED13DC" w:rsidRPr="00EC684E" w:rsidRDefault="00ED13DC" w:rsidP="00ED13DC">
            <w:pPr>
              <w:jc w:val="center"/>
              <w:rPr>
                <w:rFonts w:ascii="Times New Roman" w:hAnsi="Times New Roman"/>
                <w:sz w:val="24"/>
                <w:szCs w:val="24"/>
              </w:rPr>
            </w:pPr>
          </w:p>
        </w:tc>
        <w:tc>
          <w:tcPr>
            <w:tcW w:w="567" w:type="dxa"/>
          </w:tcPr>
          <w:p w14:paraId="6BAD32BF" w14:textId="77777777" w:rsidR="00ED13DC" w:rsidRPr="00EC684E" w:rsidRDefault="00ED13DC" w:rsidP="00ED13DC">
            <w:pPr>
              <w:jc w:val="center"/>
              <w:rPr>
                <w:rFonts w:ascii="Times New Roman" w:hAnsi="Times New Roman"/>
                <w:sz w:val="24"/>
                <w:szCs w:val="24"/>
              </w:rPr>
            </w:pPr>
          </w:p>
        </w:tc>
        <w:tc>
          <w:tcPr>
            <w:tcW w:w="567" w:type="dxa"/>
          </w:tcPr>
          <w:p w14:paraId="6E80CA09" w14:textId="77777777" w:rsidR="00ED13DC" w:rsidRPr="00EC684E" w:rsidRDefault="00ED13DC" w:rsidP="00ED13DC">
            <w:pPr>
              <w:jc w:val="center"/>
              <w:rPr>
                <w:rFonts w:ascii="Times New Roman" w:hAnsi="Times New Roman"/>
                <w:sz w:val="24"/>
                <w:szCs w:val="24"/>
              </w:rPr>
            </w:pPr>
          </w:p>
        </w:tc>
        <w:tc>
          <w:tcPr>
            <w:tcW w:w="567" w:type="dxa"/>
          </w:tcPr>
          <w:p w14:paraId="5DD3B6D3"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w:t>
            </w:r>
          </w:p>
        </w:tc>
      </w:tr>
      <w:tr w:rsidR="00ED13DC" w:rsidRPr="00EC684E" w14:paraId="42394F53" w14:textId="77777777" w:rsidTr="00FA2A59">
        <w:trPr>
          <w:trHeight w:val="692"/>
        </w:trPr>
        <w:tc>
          <w:tcPr>
            <w:tcW w:w="534" w:type="dxa"/>
          </w:tcPr>
          <w:p w14:paraId="505EA85C" w14:textId="2BA50CE1" w:rsidR="00ED13DC" w:rsidRPr="00EC684E" w:rsidRDefault="00ED13DC" w:rsidP="00ED13DC">
            <w:pPr>
              <w:rPr>
                <w:rFonts w:ascii="Times New Roman" w:hAnsi="Times New Roman"/>
                <w:sz w:val="24"/>
                <w:szCs w:val="24"/>
              </w:rPr>
            </w:pPr>
            <w:r>
              <w:rPr>
                <w:rFonts w:ascii="Times New Roman" w:hAnsi="Times New Roman"/>
                <w:sz w:val="24"/>
                <w:szCs w:val="24"/>
              </w:rPr>
              <w:t>2</w:t>
            </w:r>
          </w:p>
        </w:tc>
        <w:tc>
          <w:tcPr>
            <w:tcW w:w="3260" w:type="dxa"/>
            <w:gridSpan w:val="2"/>
            <w:shd w:val="clear" w:color="auto" w:fill="auto"/>
          </w:tcPr>
          <w:p w14:paraId="5A6DB24E" w14:textId="6B21E719" w:rsidR="00ED13DC" w:rsidRPr="00EC684E" w:rsidRDefault="00ED13DC" w:rsidP="00ED13DC">
            <w:pPr>
              <w:rPr>
                <w:rFonts w:ascii="Times New Roman" w:hAnsi="Times New Roman"/>
                <w:sz w:val="24"/>
                <w:szCs w:val="24"/>
              </w:rPr>
            </w:pPr>
            <w:proofErr w:type="spellStart"/>
            <w:r w:rsidRPr="00DC6776">
              <w:rPr>
                <w:rFonts w:ascii="Times New Roman" w:hAnsi="Times New Roman"/>
                <w:sz w:val="24"/>
                <w:szCs w:val="24"/>
              </w:rPr>
              <w:t>Басқару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психологиясы</w:t>
            </w:r>
            <w:proofErr w:type="spellEnd"/>
          </w:p>
        </w:tc>
        <w:tc>
          <w:tcPr>
            <w:tcW w:w="3652" w:type="dxa"/>
            <w:shd w:val="clear" w:color="auto" w:fill="auto"/>
          </w:tcPr>
          <w:p w14:paraId="3D5E2EDB" w14:textId="14A081FF" w:rsidR="00ED13DC" w:rsidRPr="00475188" w:rsidRDefault="004E0533" w:rsidP="00ED13DC">
            <w:pPr>
              <w:pStyle w:val="a6"/>
              <w:rPr>
                <w:rFonts w:ascii="Times New Roman" w:hAnsi="Times New Roman"/>
                <w:sz w:val="24"/>
              </w:rPr>
            </w:pPr>
            <w:proofErr w:type="spellStart"/>
            <w:r w:rsidRPr="004E0533">
              <w:rPr>
                <w:rFonts w:ascii="Times New Roman" w:hAnsi="Times New Roman"/>
                <w:sz w:val="24"/>
              </w:rPr>
              <w:t>Пән</w:t>
            </w:r>
            <w:proofErr w:type="spellEnd"/>
            <w:r w:rsidRPr="004E0533">
              <w:rPr>
                <w:rFonts w:ascii="Times New Roman" w:hAnsi="Times New Roman"/>
                <w:sz w:val="24"/>
              </w:rPr>
              <w:t xml:space="preserve"> </w:t>
            </w:r>
            <w:proofErr w:type="spellStart"/>
            <w:r w:rsidRPr="004E0533">
              <w:rPr>
                <w:rFonts w:ascii="Times New Roman" w:hAnsi="Times New Roman"/>
                <w:sz w:val="24"/>
              </w:rPr>
              <w:t>ғылыми</w:t>
            </w:r>
            <w:proofErr w:type="spellEnd"/>
            <w:r w:rsidRPr="004E0533">
              <w:rPr>
                <w:rFonts w:ascii="Times New Roman" w:hAnsi="Times New Roman"/>
                <w:sz w:val="24"/>
              </w:rPr>
              <w:t xml:space="preserve"> </w:t>
            </w:r>
            <w:proofErr w:type="spellStart"/>
            <w:r w:rsidRPr="004E0533">
              <w:rPr>
                <w:rFonts w:ascii="Times New Roman" w:hAnsi="Times New Roman"/>
                <w:sz w:val="24"/>
              </w:rPr>
              <w:t>менеджменттің</w:t>
            </w:r>
            <w:proofErr w:type="spellEnd"/>
            <w:r w:rsidRPr="004E0533">
              <w:rPr>
                <w:rFonts w:ascii="Times New Roman" w:hAnsi="Times New Roman"/>
                <w:sz w:val="24"/>
              </w:rPr>
              <w:t xml:space="preserve"> </w:t>
            </w:r>
            <w:proofErr w:type="spellStart"/>
            <w:r w:rsidRPr="004E0533">
              <w:rPr>
                <w:rFonts w:ascii="Times New Roman" w:hAnsi="Times New Roman"/>
                <w:sz w:val="24"/>
              </w:rPr>
              <w:t>заманауи</w:t>
            </w:r>
            <w:proofErr w:type="spellEnd"/>
            <w:r w:rsidRPr="004E0533">
              <w:rPr>
                <w:rFonts w:ascii="Times New Roman" w:hAnsi="Times New Roman"/>
                <w:sz w:val="24"/>
              </w:rPr>
              <w:t xml:space="preserve"> </w:t>
            </w:r>
            <w:proofErr w:type="spellStart"/>
            <w:r w:rsidRPr="004E0533">
              <w:rPr>
                <w:rFonts w:ascii="Times New Roman" w:hAnsi="Times New Roman"/>
                <w:sz w:val="24"/>
              </w:rPr>
              <w:t>тенденциялары</w:t>
            </w:r>
            <w:proofErr w:type="spellEnd"/>
            <w:r w:rsidRPr="004E0533">
              <w:rPr>
                <w:rFonts w:ascii="Times New Roman" w:hAnsi="Times New Roman"/>
                <w:sz w:val="24"/>
              </w:rPr>
              <w:t xml:space="preserve"> – </w:t>
            </w:r>
            <w:proofErr w:type="spellStart"/>
            <w:r w:rsidRPr="004E0533">
              <w:rPr>
                <w:rFonts w:ascii="Times New Roman" w:hAnsi="Times New Roman"/>
                <w:sz w:val="24"/>
              </w:rPr>
              <w:t>жаңа</w:t>
            </w:r>
            <w:proofErr w:type="spellEnd"/>
            <w:r w:rsidRPr="004E0533">
              <w:rPr>
                <w:rFonts w:ascii="Times New Roman" w:hAnsi="Times New Roman"/>
                <w:sz w:val="24"/>
              </w:rPr>
              <w:t xml:space="preserve"> </w:t>
            </w:r>
            <w:proofErr w:type="spellStart"/>
            <w:r w:rsidRPr="004E0533">
              <w:rPr>
                <w:rFonts w:ascii="Times New Roman" w:hAnsi="Times New Roman"/>
                <w:sz w:val="24"/>
              </w:rPr>
              <w:t>ғылыми</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w:t>
            </w:r>
            <w:proofErr w:type="spellEnd"/>
            <w:r w:rsidRPr="004E0533">
              <w:rPr>
                <w:rFonts w:ascii="Times New Roman" w:hAnsi="Times New Roman"/>
                <w:sz w:val="24"/>
              </w:rPr>
              <w:t xml:space="preserve"> </w:t>
            </w:r>
            <w:proofErr w:type="spellStart"/>
            <w:r w:rsidRPr="004E0533">
              <w:rPr>
                <w:rFonts w:ascii="Times New Roman" w:hAnsi="Times New Roman"/>
                <w:sz w:val="24"/>
              </w:rPr>
              <w:t>парадигмасы</w:t>
            </w:r>
            <w:proofErr w:type="spellEnd"/>
            <w:r w:rsidRPr="004E0533">
              <w:rPr>
                <w:rFonts w:ascii="Times New Roman" w:hAnsi="Times New Roman"/>
                <w:sz w:val="24"/>
              </w:rPr>
              <w:t xml:space="preserve"> </w:t>
            </w:r>
            <w:proofErr w:type="spellStart"/>
            <w:r w:rsidRPr="004E0533">
              <w:rPr>
                <w:rFonts w:ascii="Times New Roman" w:hAnsi="Times New Roman"/>
                <w:sz w:val="24"/>
              </w:rPr>
              <w:t>туралы</w:t>
            </w:r>
            <w:proofErr w:type="spellEnd"/>
            <w:r w:rsidRPr="004E0533">
              <w:rPr>
                <w:rFonts w:ascii="Times New Roman" w:hAnsi="Times New Roman"/>
                <w:sz w:val="24"/>
              </w:rPr>
              <w:t xml:space="preserve"> </w:t>
            </w:r>
            <w:proofErr w:type="spellStart"/>
            <w:r w:rsidRPr="004E0533">
              <w:rPr>
                <w:rFonts w:ascii="Times New Roman" w:hAnsi="Times New Roman"/>
                <w:sz w:val="24"/>
              </w:rPr>
              <w:t>идеяларды</w:t>
            </w:r>
            <w:proofErr w:type="spellEnd"/>
            <w:r w:rsidRPr="004E0533">
              <w:rPr>
                <w:rFonts w:ascii="Times New Roman" w:hAnsi="Times New Roman"/>
                <w:sz w:val="24"/>
              </w:rPr>
              <w:t xml:space="preserve"> </w:t>
            </w:r>
            <w:proofErr w:type="spellStart"/>
            <w:r w:rsidRPr="004E0533">
              <w:rPr>
                <w:rFonts w:ascii="Times New Roman" w:hAnsi="Times New Roman"/>
                <w:sz w:val="24"/>
              </w:rPr>
              <w:t>қалыптастыруға</w:t>
            </w:r>
            <w:proofErr w:type="spellEnd"/>
            <w:r w:rsidRPr="004E0533">
              <w:rPr>
                <w:rFonts w:ascii="Times New Roman" w:hAnsi="Times New Roman"/>
                <w:sz w:val="24"/>
              </w:rPr>
              <w:t xml:space="preserve"> </w:t>
            </w:r>
            <w:proofErr w:type="spellStart"/>
            <w:r w:rsidRPr="004E0533">
              <w:rPr>
                <w:rFonts w:ascii="Times New Roman" w:hAnsi="Times New Roman"/>
                <w:sz w:val="24"/>
              </w:rPr>
              <w:t>ықпал</w:t>
            </w:r>
            <w:proofErr w:type="spellEnd"/>
            <w:r w:rsidRPr="004E0533">
              <w:rPr>
                <w:rFonts w:ascii="Times New Roman" w:hAnsi="Times New Roman"/>
                <w:sz w:val="24"/>
              </w:rPr>
              <w:t xml:space="preserve"> </w:t>
            </w:r>
            <w:proofErr w:type="spellStart"/>
            <w:r w:rsidRPr="004E0533">
              <w:rPr>
                <w:rFonts w:ascii="Times New Roman" w:hAnsi="Times New Roman"/>
                <w:sz w:val="24"/>
              </w:rPr>
              <w:t>етеді</w:t>
            </w:r>
            <w:proofErr w:type="spellEnd"/>
            <w:r w:rsidRPr="004E0533">
              <w:rPr>
                <w:rFonts w:ascii="Times New Roman" w:hAnsi="Times New Roman"/>
                <w:sz w:val="24"/>
              </w:rPr>
              <w:t xml:space="preserve">, осы </w:t>
            </w:r>
            <w:proofErr w:type="spellStart"/>
            <w:r w:rsidRPr="004E0533">
              <w:rPr>
                <w:rFonts w:ascii="Times New Roman" w:hAnsi="Times New Roman"/>
                <w:sz w:val="24"/>
              </w:rPr>
              <w:t>пәннің</w:t>
            </w:r>
            <w:proofErr w:type="spellEnd"/>
            <w:r w:rsidRPr="004E0533">
              <w:rPr>
                <w:rFonts w:ascii="Times New Roman" w:hAnsi="Times New Roman"/>
                <w:sz w:val="24"/>
              </w:rPr>
              <w:t xml:space="preserve"> </w:t>
            </w:r>
            <w:proofErr w:type="spellStart"/>
            <w:r w:rsidRPr="004E0533">
              <w:rPr>
                <w:rFonts w:ascii="Times New Roman" w:hAnsi="Times New Roman"/>
                <w:sz w:val="24"/>
              </w:rPr>
              <w:t>негізгі</w:t>
            </w:r>
            <w:proofErr w:type="spellEnd"/>
            <w:r w:rsidRPr="004E0533">
              <w:rPr>
                <w:rFonts w:ascii="Times New Roman" w:hAnsi="Times New Roman"/>
                <w:sz w:val="24"/>
              </w:rPr>
              <w:t xml:space="preserve"> </w:t>
            </w:r>
            <w:proofErr w:type="spellStart"/>
            <w:r w:rsidRPr="004E0533">
              <w:rPr>
                <w:rFonts w:ascii="Times New Roman" w:hAnsi="Times New Roman"/>
                <w:sz w:val="24"/>
              </w:rPr>
              <w:t>бөлімдерін</w:t>
            </w:r>
            <w:proofErr w:type="spellEnd"/>
            <w:r w:rsidRPr="004E0533">
              <w:rPr>
                <w:rFonts w:ascii="Times New Roman" w:hAnsi="Times New Roman"/>
                <w:sz w:val="24"/>
              </w:rPr>
              <w:t xml:space="preserve"> </w:t>
            </w:r>
            <w:proofErr w:type="spellStart"/>
            <w:r w:rsidRPr="004E0533">
              <w:rPr>
                <w:rFonts w:ascii="Times New Roman" w:hAnsi="Times New Roman"/>
                <w:sz w:val="24"/>
              </w:rPr>
              <w:t>шарлауға</w:t>
            </w:r>
            <w:proofErr w:type="spellEnd"/>
            <w:r w:rsidRPr="004E0533">
              <w:rPr>
                <w:rFonts w:ascii="Times New Roman" w:hAnsi="Times New Roman"/>
                <w:sz w:val="24"/>
              </w:rPr>
              <w:t xml:space="preserve"> </w:t>
            </w:r>
            <w:proofErr w:type="spellStart"/>
            <w:r w:rsidRPr="004E0533">
              <w:rPr>
                <w:rFonts w:ascii="Times New Roman" w:hAnsi="Times New Roman"/>
                <w:sz w:val="24"/>
              </w:rPr>
              <w:t>көмектеседі</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w:t>
            </w:r>
            <w:proofErr w:type="spellEnd"/>
            <w:r w:rsidRPr="004E0533">
              <w:rPr>
                <w:rFonts w:ascii="Times New Roman" w:hAnsi="Times New Roman"/>
                <w:sz w:val="24"/>
              </w:rPr>
              <w:t xml:space="preserve"> </w:t>
            </w:r>
            <w:proofErr w:type="spellStart"/>
            <w:r w:rsidRPr="004E0533">
              <w:rPr>
                <w:rFonts w:ascii="Times New Roman" w:hAnsi="Times New Roman"/>
                <w:sz w:val="24"/>
              </w:rPr>
              <w:t>қызметінің</w:t>
            </w:r>
            <w:proofErr w:type="spellEnd"/>
            <w:r w:rsidRPr="004E0533">
              <w:rPr>
                <w:rFonts w:ascii="Times New Roman" w:hAnsi="Times New Roman"/>
                <w:sz w:val="24"/>
              </w:rPr>
              <w:t xml:space="preserve"> </w:t>
            </w:r>
            <w:proofErr w:type="spellStart"/>
            <w:r w:rsidRPr="004E0533">
              <w:rPr>
                <w:rFonts w:ascii="Times New Roman" w:hAnsi="Times New Roman"/>
                <w:sz w:val="24"/>
              </w:rPr>
              <w:t>психологиялық</w:t>
            </w:r>
            <w:proofErr w:type="spellEnd"/>
            <w:r w:rsidRPr="004E0533">
              <w:rPr>
                <w:rFonts w:ascii="Times New Roman" w:hAnsi="Times New Roman"/>
                <w:sz w:val="24"/>
              </w:rPr>
              <w:t xml:space="preserve"> </w:t>
            </w:r>
            <w:proofErr w:type="spellStart"/>
            <w:r w:rsidRPr="004E0533">
              <w:rPr>
                <w:rFonts w:ascii="Times New Roman" w:hAnsi="Times New Roman"/>
                <w:sz w:val="24"/>
              </w:rPr>
              <w:t>мазмұны</w:t>
            </w:r>
            <w:proofErr w:type="spellEnd"/>
            <w:r w:rsidRPr="004E0533">
              <w:rPr>
                <w:rFonts w:ascii="Times New Roman" w:hAnsi="Times New Roman"/>
                <w:sz w:val="24"/>
              </w:rPr>
              <w:t xml:space="preserve">, </w:t>
            </w:r>
            <w:proofErr w:type="spellStart"/>
            <w:r w:rsidRPr="004E0533">
              <w:rPr>
                <w:rFonts w:ascii="Times New Roman" w:hAnsi="Times New Roman"/>
                <w:sz w:val="24"/>
              </w:rPr>
              <w:t>көшбасшының</w:t>
            </w:r>
            <w:proofErr w:type="spellEnd"/>
            <w:r w:rsidRPr="004E0533">
              <w:rPr>
                <w:rFonts w:ascii="Times New Roman" w:hAnsi="Times New Roman"/>
                <w:sz w:val="24"/>
              </w:rPr>
              <w:t xml:space="preserve"> </w:t>
            </w:r>
            <w:proofErr w:type="spellStart"/>
            <w:r w:rsidRPr="004E0533">
              <w:rPr>
                <w:rFonts w:ascii="Times New Roman" w:hAnsi="Times New Roman"/>
                <w:sz w:val="24"/>
              </w:rPr>
              <w:t>жеке</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w:t>
            </w:r>
            <w:proofErr w:type="spellEnd"/>
            <w:r w:rsidRPr="004E0533">
              <w:rPr>
                <w:rFonts w:ascii="Times New Roman" w:hAnsi="Times New Roman"/>
                <w:sz w:val="24"/>
              </w:rPr>
              <w:t xml:space="preserve"> </w:t>
            </w:r>
            <w:proofErr w:type="spellStart"/>
            <w:r w:rsidRPr="004E0533">
              <w:rPr>
                <w:rFonts w:ascii="Times New Roman" w:hAnsi="Times New Roman"/>
                <w:sz w:val="24"/>
              </w:rPr>
              <w:t>тұжырымдамасы</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басқарудың</w:t>
            </w:r>
            <w:proofErr w:type="spellEnd"/>
            <w:r w:rsidRPr="004E0533">
              <w:rPr>
                <w:rFonts w:ascii="Times New Roman" w:hAnsi="Times New Roman"/>
                <w:sz w:val="24"/>
              </w:rPr>
              <w:t xml:space="preserve"> </w:t>
            </w:r>
            <w:proofErr w:type="spellStart"/>
            <w:r w:rsidRPr="004E0533">
              <w:rPr>
                <w:rFonts w:ascii="Times New Roman" w:hAnsi="Times New Roman"/>
                <w:sz w:val="24"/>
              </w:rPr>
              <w:t>теориялық</w:t>
            </w:r>
            <w:proofErr w:type="spellEnd"/>
            <w:r w:rsidRPr="004E0533">
              <w:rPr>
                <w:rFonts w:ascii="Times New Roman" w:hAnsi="Times New Roman"/>
                <w:sz w:val="24"/>
              </w:rPr>
              <w:t xml:space="preserve"> </w:t>
            </w:r>
            <w:proofErr w:type="spellStart"/>
            <w:r w:rsidRPr="004E0533">
              <w:rPr>
                <w:rFonts w:ascii="Times New Roman" w:hAnsi="Times New Roman"/>
                <w:sz w:val="24"/>
              </w:rPr>
              <w:t>негіздері</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басқарудың</w:t>
            </w:r>
            <w:proofErr w:type="spellEnd"/>
            <w:r w:rsidRPr="004E0533">
              <w:rPr>
                <w:rFonts w:ascii="Times New Roman" w:hAnsi="Times New Roman"/>
                <w:sz w:val="24"/>
              </w:rPr>
              <w:t xml:space="preserve"> </w:t>
            </w:r>
            <w:proofErr w:type="spellStart"/>
            <w:r w:rsidRPr="004E0533">
              <w:rPr>
                <w:rFonts w:ascii="Times New Roman" w:hAnsi="Times New Roman"/>
                <w:sz w:val="24"/>
              </w:rPr>
              <w:t>өзара</w:t>
            </w:r>
            <w:proofErr w:type="spellEnd"/>
            <w:r w:rsidRPr="004E0533">
              <w:rPr>
                <w:rFonts w:ascii="Times New Roman" w:hAnsi="Times New Roman"/>
                <w:sz w:val="24"/>
              </w:rPr>
              <w:t xml:space="preserve"> </w:t>
            </w:r>
            <w:proofErr w:type="spellStart"/>
            <w:r w:rsidRPr="004E0533">
              <w:rPr>
                <w:rFonts w:ascii="Times New Roman" w:hAnsi="Times New Roman"/>
                <w:sz w:val="24"/>
              </w:rPr>
              <w:t>әрекеті</w:t>
            </w:r>
            <w:proofErr w:type="spellEnd"/>
            <w:r w:rsidRPr="004E0533">
              <w:rPr>
                <w:rFonts w:ascii="Times New Roman" w:hAnsi="Times New Roman"/>
                <w:sz w:val="24"/>
              </w:rPr>
              <w:t xml:space="preserve">, </w:t>
            </w:r>
            <w:proofErr w:type="spellStart"/>
            <w:r w:rsidRPr="004E0533">
              <w:rPr>
                <w:rFonts w:ascii="Times New Roman" w:hAnsi="Times New Roman"/>
                <w:sz w:val="24"/>
              </w:rPr>
              <w:t>негізгі</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w:t>
            </w:r>
            <w:proofErr w:type="spellEnd"/>
            <w:r w:rsidRPr="004E0533">
              <w:rPr>
                <w:rFonts w:ascii="Times New Roman" w:hAnsi="Times New Roman"/>
                <w:sz w:val="24"/>
              </w:rPr>
              <w:t xml:space="preserve"> </w:t>
            </w:r>
            <w:proofErr w:type="spellStart"/>
            <w:r w:rsidRPr="004E0533">
              <w:rPr>
                <w:rFonts w:ascii="Times New Roman" w:hAnsi="Times New Roman"/>
                <w:sz w:val="24"/>
              </w:rPr>
              <w:t>функцияларын</w:t>
            </w:r>
            <w:proofErr w:type="spellEnd"/>
            <w:r w:rsidRPr="004E0533">
              <w:rPr>
                <w:rFonts w:ascii="Times New Roman" w:hAnsi="Times New Roman"/>
                <w:sz w:val="24"/>
              </w:rPr>
              <w:t xml:space="preserve"> </w:t>
            </w:r>
            <w:proofErr w:type="spellStart"/>
            <w:r w:rsidRPr="004E0533">
              <w:rPr>
                <w:rFonts w:ascii="Times New Roman" w:hAnsi="Times New Roman"/>
                <w:sz w:val="24"/>
              </w:rPr>
              <w:t>жүзеге</w:t>
            </w:r>
            <w:proofErr w:type="spellEnd"/>
            <w:r w:rsidRPr="004E0533">
              <w:rPr>
                <w:rFonts w:ascii="Times New Roman" w:hAnsi="Times New Roman"/>
                <w:sz w:val="24"/>
              </w:rPr>
              <w:t xml:space="preserve"> </w:t>
            </w:r>
            <w:proofErr w:type="spellStart"/>
            <w:r w:rsidRPr="004E0533">
              <w:rPr>
                <w:rFonts w:ascii="Times New Roman" w:hAnsi="Times New Roman"/>
                <w:sz w:val="24"/>
              </w:rPr>
              <w:t>асырудың</w:t>
            </w:r>
            <w:proofErr w:type="spellEnd"/>
            <w:r w:rsidRPr="004E0533">
              <w:rPr>
                <w:rFonts w:ascii="Times New Roman" w:hAnsi="Times New Roman"/>
                <w:sz w:val="24"/>
              </w:rPr>
              <w:t xml:space="preserve"> </w:t>
            </w:r>
            <w:proofErr w:type="spellStart"/>
            <w:r w:rsidRPr="004E0533">
              <w:rPr>
                <w:rFonts w:ascii="Times New Roman" w:hAnsi="Times New Roman"/>
                <w:sz w:val="24"/>
              </w:rPr>
              <w:t>психологиялық</w:t>
            </w:r>
            <w:proofErr w:type="spellEnd"/>
            <w:r w:rsidRPr="004E0533">
              <w:rPr>
                <w:rFonts w:ascii="Times New Roman" w:hAnsi="Times New Roman"/>
                <w:sz w:val="24"/>
              </w:rPr>
              <w:t xml:space="preserve"> </w:t>
            </w:r>
            <w:proofErr w:type="spellStart"/>
            <w:r w:rsidRPr="004E0533">
              <w:rPr>
                <w:rFonts w:ascii="Times New Roman" w:hAnsi="Times New Roman"/>
                <w:sz w:val="24"/>
              </w:rPr>
              <w:t>сипаттамасы</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w:t>
            </w:r>
            <w:proofErr w:type="spellEnd"/>
            <w:r w:rsidRPr="004E0533">
              <w:rPr>
                <w:rFonts w:ascii="Times New Roman" w:hAnsi="Times New Roman"/>
                <w:sz w:val="24"/>
              </w:rPr>
              <w:t xml:space="preserve"> </w:t>
            </w:r>
            <w:proofErr w:type="spellStart"/>
            <w:r w:rsidRPr="004E0533">
              <w:rPr>
                <w:rFonts w:ascii="Times New Roman" w:hAnsi="Times New Roman"/>
                <w:sz w:val="24"/>
              </w:rPr>
              <w:t>іс-әрекеті</w:t>
            </w:r>
            <w:proofErr w:type="spellEnd"/>
            <w:r w:rsidRPr="004E0533">
              <w:rPr>
                <w:rFonts w:ascii="Times New Roman" w:hAnsi="Times New Roman"/>
                <w:sz w:val="24"/>
              </w:rPr>
              <w:t xml:space="preserve"> </w:t>
            </w:r>
            <w:proofErr w:type="spellStart"/>
            <w:r w:rsidRPr="004E0533">
              <w:rPr>
                <w:rFonts w:ascii="Times New Roman" w:hAnsi="Times New Roman"/>
                <w:sz w:val="24"/>
              </w:rPr>
              <w:t>субъектісінің</w:t>
            </w:r>
            <w:proofErr w:type="spellEnd"/>
            <w:r w:rsidRPr="004E0533">
              <w:rPr>
                <w:rFonts w:ascii="Times New Roman" w:hAnsi="Times New Roman"/>
                <w:sz w:val="24"/>
              </w:rPr>
              <w:t xml:space="preserve"> </w:t>
            </w:r>
            <w:proofErr w:type="spellStart"/>
            <w:r w:rsidRPr="004E0533">
              <w:rPr>
                <w:rFonts w:ascii="Times New Roman" w:hAnsi="Times New Roman"/>
                <w:sz w:val="24"/>
              </w:rPr>
              <w:t>психологиясы</w:t>
            </w:r>
            <w:proofErr w:type="spellEnd"/>
            <w:r w:rsidRPr="004E0533">
              <w:rPr>
                <w:rFonts w:ascii="Times New Roman" w:hAnsi="Times New Roman"/>
                <w:sz w:val="24"/>
              </w:rPr>
              <w:t xml:space="preserve">. </w:t>
            </w:r>
            <w:proofErr w:type="spellStart"/>
            <w:r w:rsidRPr="004E0533">
              <w:rPr>
                <w:rFonts w:ascii="Times New Roman" w:hAnsi="Times New Roman"/>
                <w:sz w:val="24"/>
              </w:rPr>
              <w:t>Ұйымдастырушылық</w:t>
            </w:r>
            <w:proofErr w:type="spellEnd"/>
            <w:r w:rsidRPr="004E0533">
              <w:rPr>
                <w:rFonts w:ascii="Times New Roman" w:hAnsi="Times New Roman"/>
                <w:sz w:val="24"/>
              </w:rPr>
              <w:t xml:space="preserve"> </w:t>
            </w:r>
            <w:proofErr w:type="spellStart"/>
            <w:r w:rsidRPr="004E0533">
              <w:rPr>
                <w:rFonts w:ascii="Times New Roman" w:hAnsi="Times New Roman"/>
                <w:sz w:val="24"/>
              </w:rPr>
              <w:t>мәселелер</w:t>
            </w:r>
            <w:proofErr w:type="spellEnd"/>
            <w:r w:rsidRPr="004E0533">
              <w:rPr>
                <w:rFonts w:ascii="Times New Roman" w:hAnsi="Times New Roman"/>
                <w:sz w:val="24"/>
              </w:rPr>
              <w:t xml:space="preserve"> мен </w:t>
            </w:r>
            <w:proofErr w:type="spellStart"/>
            <w:r w:rsidRPr="004E0533">
              <w:rPr>
                <w:rFonts w:ascii="Times New Roman" w:hAnsi="Times New Roman"/>
                <w:sz w:val="24"/>
              </w:rPr>
              <w:t>басшының</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басқарушылық</w:t>
            </w:r>
            <w:proofErr w:type="spellEnd"/>
            <w:r w:rsidRPr="004E0533">
              <w:rPr>
                <w:rFonts w:ascii="Times New Roman" w:hAnsi="Times New Roman"/>
                <w:sz w:val="24"/>
              </w:rPr>
              <w:t xml:space="preserve"> </w:t>
            </w:r>
            <w:proofErr w:type="spellStart"/>
            <w:r w:rsidRPr="004E0533">
              <w:rPr>
                <w:rFonts w:ascii="Times New Roman" w:hAnsi="Times New Roman"/>
                <w:sz w:val="24"/>
              </w:rPr>
              <w:t>функцияларын</w:t>
            </w:r>
            <w:proofErr w:type="spellEnd"/>
            <w:r w:rsidRPr="004E0533">
              <w:rPr>
                <w:rFonts w:ascii="Times New Roman" w:hAnsi="Times New Roman"/>
                <w:sz w:val="24"/>
              </w:rPr>
              <w:t xml:space="preserve"> </w:t>
            </w:r>
            <w:proofErr w:type="spellStart"/>
            <w:r w:rsidRPr="004E0533">
              <w:rPr>
                <w:rFonts w:ascii="Times New Roman" w:hAnsi="Times New Roman"/>
                <w:sz w:val="24"/>
              </w:rPr>
              <w:t>орындау</w:t>
            </w:r>
            <w:proofErr w:type="spellEnd"/>
            <w:r w:rsidRPr="004E0533">
              <w:rPr>
                <w:rFonts w:ascii="Times New Roman" w:hAnsi="Times New Roman"/>
                <w:sz w:val="24"/>
              </w:rPr>
              <w:t xml:space="preserve"> </w:t>
            </w:r>
            <w:proofErr w:type="spellStart"/>
            <w:r w:rsidRPr="004E0533">
              <w:rPr>
                <w:rFonts w:ascii="Times New Roman" w:hAnsi="Times New Roman"/>
                <w:sz w:val="24"/>
              </w:rPr>
              <w:t>сапасы</w:t>
            </w:r>
            <w:proofErr w:type="spellEnd"/>
            <w:r w:rsidRPr="004E0533">
              <w:rPr>
                <w:rFonts w:ascii="Times New Roman" w:hAnsi="Times New Roman"/>
                <w:sz w:val="24"/>
              </w:rPr>
              <w:t xml:space="preserve"> </w:t>
            </w:r>
            <w:proofErr w:type="spellStart"/>
            <w:r w:rsidRPr="004E0533">
              <w:rPr>
                <w:rFonts w:ascii="Times New Roman" w:hAnsi="Times New Roman"/>
                <w:sz w:val="24"/>
              </w:rPr>
              <w:t>арасындағы</w:t>
            </w:r>
            <w:proofErr w:type="spellEnd"/>
            <w:r w:rsidRPr="004E0533">
              <w:rPr>
                <w:rFonts w:ascii="Times New Roman" w:hAnsi="Times New Roman"/>
                <w:sz w:val="24"/>
              </w:rPr>
              <w:t xml:space="preserve"> </w:t>
            </w:r>
            <w:proofErr w:type="spellStart"/>
            <w:r w:rsidRPr="004E0533">
              <w:rPr>
                <w:rFonts w:ascii="Times New Roman" w:hAnsi="Times New Roman"/>
                <w:sz w:val="24"/>
              </w:rPr>
              <w:t>байланысты</w:t>
            </w:r>
            <w:proofErr w:type="spellEnd"/>
            <w:r w:rsidRPr="004E0533">
              <w:rPr>
                <w:rFonts w:ascii="Times New Roman" w:hAnsi="Times New Roman"/>
                <w:sz w:val="24"/>
              </w:rPr>
              <w:t xml:space="preserve"> </w:t>
            </w:r>
            <w:proofErr w:type="spellStart"/>
            <w:r w:rsidRPr="004E0533">
              <w:rPr>
                <w:rFonts w:ascii="Times New Roman" w:hAnsi="Times New Roman"/>
                <w:sz w:val="24"/>
              </w:rPr>
              <w:lastRenderedPageBreak/>
              <w:t>психологиялық</w:t>
            </w:r>
            <w:proofErr w:type="spellEnd"/>
            <w:r w:rsidRPr="004E0533">
              <w:rPr>
                <w:rFonts w:ascii="Times New Roman" w:hAnsi="Times New Roman"/>
                <w:sz w:val="24"/>
              </w:rPr>
              <w:t xml:space="preserve"> </w:t>
            </w:r>
            <w:proofErr w:type="spellStart"/>
            <w:r w:rsidRPr="004E0533">
              <w:rPr>
                <w:rFonts w:ascii="Times New Roman" w:hAnsi="Times New Roman"/>
                <w:sz w:val="24"/>
              </w:rPr>
              <w:t>талдау</w:t>
            </w:r>
            <w:proofErr w:type="spellEnd"/>
            <w:r w:rsidRPr="004E0533">
              <w:rPr>
                <w:rFonts w:ascii="Times New Roman" w:hAnsi="Times New Roman"/>
                <w:sz w:val="24"/>
              </w:rPr>
              <w:t xml:space="preserve"> </w:t>
            </w:r>
            <w:proofErr w:type="spellStart"/>
            <w:r w:rsidRPr="004E0533">
              <w:rPr>
                <w:rFonts w:ascii="Times New Roman" w:hAnsi="Times New Roman"/>
                <w:sz w:val="24"/>
              </w:rPr>
              <w:t>дағдыларын</w:t>
            </w:r>
            <w:proofErr w:type="spellEnd"/>
            <w:r w:rsidRPr="004E0533">
              <w:rPr>
                <w:rFonts w:ascii="Times New Roman" w:hAnsi="Times New Roman"/>
                <w:sz w:val="24"/>
              </w:rPr>
              <w:t xml:space="preserve"> </w:t>
            </w:r>
            <w:proofErr w:type="spellStart"/>
            <w:r w:rsidRPr="004E0533">
              <w:rPr>
                <w:rFonts w:ascii="Times New Roman" w:hAnsi="Times New Roman"/>
                <w:sz w:val="24"/>
              </w:rPr>
              <w:t>меңгеруге</w:t>
            </w:r>
            <w:proofErr w:type="spellEnd"/>
            <w:r w:rsidRPr="004E0533">
              <w:rPr>
                <w:rFonts w:ascii="Times New Roman" w:hAnsi="Times New Roman"/>
                <w:sz w:val="24"/>
              </w:rPr>
              <w:t xml:space="preserve"> </w:t>
            </w:r>
            <w:proofErr w:type="spellStart"/>
            <w:r w:rsidRPr="004E0533">
              <w:rPr>
                <w:rFonts w:ascii="Times New Roman" w:hAnsi="Times New Roman"/>
                <w:sz w:val="24"/>
              </w:rPr>
              <w:t>бағытталған</w:t>
            </w:r>
            <w:proofErr w:type="spellEnd"/>
            <w:r w:rsidRPr="004E0533">
              <w:rPr>
                <w:rFonts w:ascii="Times New Roman" w:hAnsi="Times New Roman"/>
                <w:sz w:val="24"/>
              </w:rPr>
              <w:t>.</w:t>
            </w:r>
          </w:p>
        </w:tc>
        <w:tc>
          <w:tcPr>
            <w:tcW w:w="992" w:type="dxa"/>
            <w:shd w:val="clear" w:color="auto" w:fill="auto"/>
          </w:tcPr>
          <w:p w14:paraId="61385D33" w14:textId="7CB819D8" w:rsidR="00ED13DC" w:rsidRPr="00EC684E" w:rsidRDefault="00ED13DC" w:rsidP="00ED13DC">
            <w:pPr>
              <w:jc w:val="center"/>
              <w:rPr>
                <w:rFonts w:ascii="Times New Roman" w:hAnsi="Times New Roman"/>
                <w:sz w:val="24"/>
                <w:szCs w:val="24"/>
              </w:rPr>
            </w:pPr>
            <w:r w:rsidRPr="00DC6776">
              <w:rPr>
                <w:rFonts w:ascii="Times New Roman" w:hAnsi="Times New Roman"/>
                <w:sz w:val="24"/>
                <w:szCs w:val="24"/>
                <w:lang w:val="kk-KZ"/>
              </w:rPr>
              <w:lastRenderedPageBreak/>
              <w:t>НП</w:t>
            </w:r>
          </w:p>
        </w:tc>
        <w:tc>
          <w:tcPr>
            <w:tcW w:w="1451" w:type="dxa"/>
            <w:shd w:val="clear" w:color="auto" w:fill="auto"/>
          </w:tcPr>
          <w:p w14:paraId="4A5C5EF8" w14:textId="327717C0" w:rsidR="00ED13DC" w:rsidRPr="00EC684E" w:rsidRDefault="00ED13DC" w:rsidP="00ED13DC">
            <w:pPr>
              <w:jc w:val="center"/>
              <w:rPr>
                <w:rFonts w:ascii="Times New Roman" w:hAnsi="Times New Roman"/>
                <w:sz w:val="24"/>
                <w:szCs w:val="24"/>
              </w:rPr>
            </w:pPr>
            <w:r w:rsidRPr="00DC6776">
              <w:rPr>
                <w:rFonts w:ascii="Times New Roman" w:hAnsi="Times New Roman"/>
                <w:sz w:val="24"/>
                <w:szCs w:val="24"/>
                <w:lang w:val="kk-KZ"/>
              </w:rPr>
              <w:t>ЖООК</w:t>
            </w:r>
          </w:p>
        </w:tc>
        <w:tc>
          <w:tcPr>
            <w:tcW w:w="992" w:type="dxa"/>
            <w:shd w:val="clear" w:color="auto" w:fill="auto"/>
          </w:tcPr>
          <w:p w14:paraId="54B42A15" w14:textId="343FAF62" w:rsidR="00ED13DC" w:rsidRPr="00EC684E" w:rsidRDefault="00ED13DC" w:rsidP="00ED13DC">
            <w:pPr>
              <w:jc w:val="center"/>
              <w:rPr>
                <w:rFonts w:ascii="Times New Roman" w:hAnsi="Times New Roman"/>
                <w:sz w:val="24"/>
                <w:szCs w:val="24"/>
              </w:rPr>
            </w:pPr>
            <w:r>
              <w:rPr>
                <w:rFonts w:ascii="Times New Roman" w:hAnsi="Times New Roman"/>
                <w:sz w:val="24"/>
                <w:szCs w:val="24"/>
              </w:rPr>
              <w:t>2</w:t>
            </w:r>
          </w:p>
        </w:tc>
        <w:tc>
          <w:tcPr>
            <w:tcW w:w="567" w:type="dxa"/>
          </w:tcPr>
          <w:p w14:paraId="1EBF473D" w14:textId="77777777" w:rsidR="00ED13DC" w:rsidRPr="00EC684E" w:rsidRDefault="00ED13DC" w:rsidP="00ED13DC">
            <w:pPr>
              <w:jc w:val="center"/>
              <w:rPr>
                <w:rFonts w:ascii="Times New Roman" w:hAnsi="Times New Roman"/>
                <w:sz w:val="24"/>
                <w:szCs w:val="24"/>
              </w:rPr>
            </w:pPr>
          </w:p>
        </w:tc>
        <w:tc>
          <w:tcPr>
            <w:tcW w:w="567" w:type="dxa"/>
          </w:tcPr>
          <w:p w14:paraId="2B1CC04F" w14:textId="0A380418" w:rsidR="00ED13DC" w:rsidRPr="00EC684E" w:rsidRDefault="00ED13DC" w:rsidP="00ED13DC">
            <w:pPr>
              <w:jc w:val="center"/>
              <w:rPr>
                <w:rFonts w:ascii="Times New Roman" w:hAnsi="Times New Roman"/>
                <w:sz w:val="24"/>
                <w:szCs w:val="24"/>
              </w:rPr>
            </w:pPr>
            <w:r>
              <w:rPr>
                <w:rFonts w:ascii="Times New Roman" w:hAnsi="Times New Roman"/>
                <w:sz w:val="24"/>
                <w:szCs w:val="24"/>
              </w:rPr>
              <w:t>+</w:t>
            </w:r>
          </w:p>
        </w:tc>
        <w:tc>
          <w:tcPr>
            <w:tcW w:w="567" w:type="dxa"/>
          </w:tcPr>
          <w:p w14:paraId="090A65AD" w14:textId="77777777" w:rsidR="00ED13DC" w:rsidRPr="00EC684E" w:rsidRDefault="00ED13DC" w:rsidP="00ED13DC">
            <w:pPr>
              <w:jc w:val="center"/>
              <w:rPr>
                <w:rFonts w:ascii="Times New Roman" w:hAnsi="Times New Roman"/>
                <w:sz w:val="24"/>
                <w:szCs w:val="24"/>
              </w:rPr>
            </w:pPr>
          </w:p>
        </w:tc>
        <w:tc>
          <w:tcPr>
            <w:tcW w:w="567" w:type="dxa"/>
          </w:tcPr>
          <w:p w14:paraId="6EEB628E" w14:textId="77777777" w:rsidR="00ED13DC" w:rsidRPr="00EC684E" w:rsidRDefault="00ED13DC" w:rsidP="00ED13DC">
            <w:pPr>
              <w:jc w:val="center"/>
              <w:rPr>
                <w:rFonts w:ascii="Times New Roman" w:hAnsi="Times New Roman"/>
                <w:sz w:val="24"/>
                <w:szCs w:val="24"/>
              </w:rPr>
            </w:pPr>
          </w:p>
        </w:tc>
        <w:tc>
          <w:tcPr>
            <w:tcW w:w="567" w:type="dxa"/>
          </w:tcPr>
          <w:p w14:paraId="5730D114" w14:textId="77777777" w:rsidR="00ED13DC" w:rsidRPr="00EC684E" w:rsidRDefault="00ED13DC" w:rsidP="00ED13DC">
            <w:pPr>
              <w:jc w:val="center"/>
              <w:rPr>
                <w:rFonts w:ascii="Times New Roman" w:hAnsi="Times New Roman"/>
                <w:sz w:val="24"/>
                <w:szCs w:val="24"/>
              </w:rPr>
            </w:pPr>
          </w:p>
        </w:tc>
        <w:tc>
          <w:tcPr>
            <w:tcW w:w="567" w:type="dxa"/>
          </w:tcPr>
          <w:p w14:paraId="06D1D0E6" w14:textId="2201B6C1" w:rsidR="00ED13DC" w:rsidRPr="00EC684E" w:rsidRDefault="00ED13DC" w:rsidP="00ED13DC">
            <w:pPr>
              <w:jc w:val="center"/>
              <w:rPr>
                <w:rFonts w:ascii="Times New Roman" w:hAnsi="Times New Roman"/>
                <w:sz w:val="24"/>
                <w:szCs w:val="24"/>
              </w:rPr>
            </w:pPr>
            <w:r>
              <w:rPr>
                <w:rFonts w:ascii="Times New Roman" w:hAnsi="Times New Roman"/>
                <w:sz w:val="24"/>
                <w:szCs w:val="24"/>
              </w:rPr>
              <w:t>+</w:t>
            </w:r>
          </w:p>
        </w:tc>
        <w:tc>
          <w:tcPr>
            <w:tcW w:w="567" w:type="dxa"/>
          </w:tcPr>
          <w:p w14:paraId="3A47B8DC" w14:textId="36CCE022" w:rsidR="00ED13DC" w:rsidRPr="00EC684E" w:rsidRDefault="00ED13DC" w:rsidP="00ED13DC">
            <w:pPr>
              <w:jc w:val="center"/>
              <w:rPr>
                <w:rFonts w:ascii="Times New Roman" w:hAnsi="Times New Roman"/>
                <w:sz w:val="24"/>
                <w:szCs w:val="24"/>
              </w:rPr>
            </w:pPr>
            <w:r>
              <w:rPr>
                <w:rFonts w:ascii="Times New Roman" w:hAnsi="Times New Roman"/>
                <w:sz w:val="24"/>
                <w:szCs w:val="24"/>
              </w:rPr>
              <w:t>+</w:t>
            </w:r>
          </w:p>
        </w:tc>
        <w:tc>
          <w:tcPr>
            <w:tcW w:w="567" w:type="dxa"/>
          </w:tcPr>
          <w:p w14:paraId="6C8B9753" w14:textId="77777777" w:rsidR="00ED13DC" w:rsidRPr="00EC684E" w:rsidRDefault="00ED13DC" w:rsidP="00ED13DC">
            <w:pPr>
              <w:jc w:val="center"/>
              <w:rPr>
                <w:rFonts w:ascii="Times New Roman" w:hAnsi="Times New Roman"/>
                <w:sz w:val="24"/>
                <w:szCs w:val="24"/>
              </w:rPr>
            </w:pPr>
          </w:p>
        </w:tc>
      </w:tr>
      <w:tr w:rsidR="00ED13DC" w:rsidRPr="00EC684E" w14:paraId="6684CA97" w14:textId="77777777" w:rsidTr="00D61C4D">
        <w:tc>
          <w:tcPr>
            <w:tcW w:w="534" w:type="dxa"/>
          </w:tcPr>
          <w:p w14:paraId="59B74E87" w14:textId="00039308" w:rsidR="00ED13DC" w:rsidRPr="00EC684E" w:rsidRDefault="00ED13DC" w:rsidP="00ED13DC">
            <w:pPr>
              <w:rPr>
                <w:rFonts w:ascii="Times New Roman" w:hAnsi="Times New Roman"/>
                <w:sz w:val="24"/>
                <w:szCs w:val="24"/>
              </w:rPr>
            </w:pPr>
            <w:r>
              <w:rPr>
                <w:rFonts w:ascii="Times New Roman" w:hAnsi="Times New Roman"/>
                <w:sz w:val="24"/>
                <w:szCs w:val="24"/>
              </w:rPr>
              <w:t>3</w:t>
            </w:r>
          </w:p>
        </w:tc>
        <w:tc>
          <w:tcPr>
            <w:tcW w:w="3260" w:type="dxa"/>
            <w:gridSpan w:val="2"/>
            <w:shd w:val="clear" w:color="auto" w:fill="auto"/>
          </w:tcPr>
          <w:p w14:paraId="684C6A48" w14:textId="77777777" w:rsidR="00ED13DC" w:rsidRPr="00EC684E" w:rsidRDefault="00ED13DC" w:rsidP="00ED13DC">
            <w:pPr>
              <w:rPr>
                <w:rFonts w:ascii="Times New Roman" w:hAnsi="Times New Roman"/>
                <w:sz w:val="24"/>
                <w:szCs w:val="24"/>
              </w:rPr>
            </w:pPr>
            <w:r w:rsidRPr="00EC684E">
              <w:rPr>
                <w:rFonts w:ascii="Times New Roman" w:hAnsi="Times New Roman"/>
                <w:sz w:val="24"/>
                <w:szCs w:val="24"/>
              </w:rPr>
              <w:t>Менеджмент</w:t>
            </w:r>
          </w:p>
        </w:tc>
        <w:tc>
          <w:tcPr>
            <w:tcW w:w="3652" w:type="dxa"/>
            <w:shd w:val="clear" w:color="auto" w:fill="auto"/>
          </w:tcPr>
          <w:p w14:paraId="5B280331" w14:textId="7FBFD202" w:rsidR="00ED13DC" w:rsidRPr="00475188" w:rsidRDefault="004E0533" w:rsidP="00ED13DC">
            <w:pPr>
              <w:pStyle w:val="a6"/>
              <w:rPr>
                <w:rFonts w:ascii="Times New Roman" w:hAnsi="Times New Roman"/>
                <w:szCs w:val="24"/>
              </w:rPr>
            </w:pPr>
            <w:proofErr w:type="spellStart"/>
            <w:r w:rsidRPr="004E0533">
              <w:rPr>
                <w:rFonts w:ascii="Times New Roman" w:hAnsi="Times New Roman"/>
                <w:sz w:val="24"/>
              </w:rPr>
              <w:t>Менеджментке</w:t>
            </w:r>
            <w:proofErr w:type="spellEnd"/>
            <w:r w:rsidRPr="004E0533">
              <w:rPr>
                <w:rFonts w:ascii="Times New Roman" w:hAnsi="Times New Roman"/>
                <w:sz w:val="24"/>
              </w:rPr>
              <w:t xml:space="preserve"> </w:t>
            </w:r>
            <w:proofErr w:type="spellStart"/>
            <w:r w:rsidRPr="004E0533">
              <w:rPr>
                <w:rFonts w:ascii="Times New Roman" w:hAnsi="Times New Roman"/>
                <w:sz w:val="24"/>
              </w:rPr>
              <w:t>кіріспе</w:t>
            </w:r>
            <w:proofErr w:type="spellEnd"/>
            <w:r w:rsidRPr="004E0533">
              <w:rPr>
                <w:rFonts w:ascii="Times New Roman" w:hAnsi="Times New Roman"/>
                <w:sz w:val="24"/>
              </w:rPr>
              <w:t xml:space="preserve">: </w:t>
            </w:r>
            <w:proofErr w:type="spellStart"/>
            <w:r w:rsidRPr="004E0533">
              <w:rPr>
                <w:rFonts w:ascii="Times New Roman" w:hAnsi="Times New Roman"/>
                <w:sz w:val="24"/>
              </w:rPr>
              <w:t>негізгі</w:t>
            </w:r>
            <w:proofErr w:type="spellEnd"/>
            <w:r w:rsidRPr="004E0533">
              <w:rPr>
                <w:rFonts w:ascii="Times New Roman" w:hAnsi="Times New Roman"/>
                <w:sz w:val="24"/>
              </w:rPr>
              <w:t xml:space="preserve"> </w:t>
            </w:r>
            <w:proofErr w:type="spellStart"/>
            <w:r w:rsidRPr="004E0533">
              <w:rPr>
                <w:rFonts w:ascii="Times New Roman" w:hAnsi="Times New Roman"/>
                <w:sz w:val="24"/>
              </w:rPr>
              <w:t>түсініктер</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w:t>
            </w:r>
            <w:proofErr w:type="spellEnd"/>
            <w:r w:rsidRPr="004E0533">
              <w:rPr>
                <w:rFonts w:ascii="Times New Roman" w:hAnsi="Times New Roman"/>
                <w:sz w:val="24"/>
              </w:rPr>
              <w:t xml:space="preserve"> </w:t>
            </w:r>
            <w:proofErr w:type="spellStart"/>
            <w:r w:rsidRPr="004E0533">
              <w:rPr>
                <w:rFonts w:ascii="Times New Roman" w:hAnsi="Times New Roman"/>
                <w:sz w:val="24"/>
              </w:rPr>
              <w:t>процесінің</w:t>
            </w:r>
            <w:proofErr w:type="spellEnd"/>
            <w:r w:rsidRPr="004E0533">
              <w:rPr>
                <w:rFonts w:ascii="Times New Roman" w:hAnsi="Times New Roman"/>
                <w:sz w:val="24"/>
              </w:rPr>
              <w:t xml:space="preserve"> </w:t>
            </w:r>
            <w:proofErr w:type="spellStart"/>
            <w:r w:rsidRPr="004E0533">
              <w:rPr>
                <w:rFonts w:ascii="Times New Roman" w:hAnsi="Times New Roman"/>
                <w:sz w:val="24"/>
              </w:rPr>
              <w:t>функциялары</w:t>
            </w:r>
            <w:proofErr w:type="spellEnd"/>
            <w:r w:rsidRPr="004E0533">
              <w:rPr>
                <w:rFonts w:ascii="Times New Roman" w:hAnsi="Times New Roman"/>
                <w:sz w:val="24"/>
              </w:rPr>
              <w:t xml:space="preserve">, </w:t>
            </w:r>
            <w:proofErr w:type="spellStart"/>
            <w:r w:rsidRPr="004E0533">
              <w:rPr>
                <w:rFonts w:ascii="Times New Roman" w:hAnsi="Times New Roman"/>
                <w:sz w:val="24"/>
              </w:rPr>
              <w:t>принциптері</w:t>
            </w:r>
            <w:proofErr w:type="spellEnd"/>
            <w:r w:rsidRPr="004E0533">
              <w:rPr>
                <w:rFonts w:ascii="Times New Roman" w:hAnsi="Times New Roman"/>
                <w:sz w:val="24"/>
              </w:rPr>
              <w:t xml:space="preserve"> </w:t>
            </w:r>
            <w:proofErr w:type="spellStart"/>
            <w:r w:rsidRPr="004E0533">
              <w:rPr>
                <w:rFonts w:ascii="Times New Roman" w:hAnsi="Times New Roman"/>
                <w:sz w:val="24"/>
              </w:rPr>
              <w:t>және</w:t>
            </w:r>
            <w:proofErr w:type="spellEnd"/>
            <w:r w:rsidRPr="004E0533">
              <w:rPr>
                <w:rFonts w:ascii="Times New Roman" w:hAnsi="Times New Roman"/>
                <w:sz w:val="24"/>
              </w:rPr>
              <w:t xml:space="preserve"> </w:t>
            </w:r>
            <w:proofErr w:type="spellStart"/>
            <w:r w:rsidRPr="004E0533">
              <w:rPr>
                <w:rFonts w:ascii="Times New Roman" w:hAnsi="Times New Roman"/>
                <w:sz w:val="24"/>
              </w:rPr>
              <w:t>элементтері</w:t>
            </w:r>
            <w:proofErr w:type="spellEnd"/>
            <w:r w:rsidRPr="004E0533">
              <w:rPr>
                <w:rFonts w:ascii="Times New Roman" w:hAnsi="Times New Roman"/>
                <w:sz w:val="24"/>
              </w:rPr>
              <w:t xml:space="preserve">. </w:t>
            </w:r>
            <w:proofErr w:type="spellStart"/>
            <w:r w:rsidRPr="004E0533">
              <w:rPr>
                <w:rFonts w:ascii="Times New Roman" w:hAnsi="Times New Roman"/>
                <w:sz w:val="24"/>
              </w:rPr>
              <w:t>Басқару</w:t>
            </w:r>
            <w:proofErr w:type="spellEnd"/>
            <w:r w:rsidRPr="004E0533">
              <w:rPr>
                <w:rFonts w:ascii="Times New Roman" w:hAnsi="Times New Roman"/>
                <w:sz w:val="24"/>
              </w:rPr>
              <w:t xml:space="preserve"> </w:t>
            </w:r>
            <w:proofErr w:type="spellStart"/>
            <w:r w:rsidRPr="004E0533">
              <w:rPr>
                <w:rFonts w:ascii="Times New Roman" w:hAnsi="Times New Roman"/>
                <w:sz w:val="24"/>
              </w:rPr>
              <w:t>жүйелері</w:t>
            </w:r>
            <w:proofErr w:type="spellEnd"/>
            <w:r w:rsidRPr="004E0533">
              <w:rPr>
                <w:rFonts w:ascii="Times New Roman" w:hAnsi="Times New Roman"/>
                <w:sz w:val="24"/>
              </w:rPr>
              <w:t xml:space="preserve">: </w:t>
            </w:r>
            <w:proofErr w:type="spellStart"/>
            <w:r w:rsidRPr="004E0533">
              <w:rPr>
                <w:rFonts w:ascii="Times New Roman" w:hAnsi="Times New Roman"/>
                <w:sz w:val="24"/>
              </w:rPr>
              <w:t>функциялары</w:t>
            </w:r>
            <w:proofErr w:type="spellEnd"/>
            <w:r w:rsidRPr="004E0533">
              <w:rPr>
                <w:rFonts w:ascii="Times New Roman" w:hAnsi="Times New Roman"/>
                <w:sz w:val="24"/>
              </w:rPr>
              <w:t xml:space="preserve"> мен </w:t>
            </w:r>
            <w:proofErr w:type="spellStart"/>
            <w:r w:rsidRPr="004E0533">
              <w:rPr>
                <w:rFonts w:ascii="Times New Roman" w:hAnsi="Times New Roman"/>
                <w:sz w:val="24"/>
              </w:rPr>
              <w:t>ұйымдық</w:t>
            </w:r>
            <w:proofErr w:type="spellEnd"/>
            <w:r w:rsidRPr="004E0533">
              <w:rPr>
                <w:rFonts w:ascii="Times New Roman" w:hAnsi="Times New Roman"/>
                <w:sz w:val="24"/>
              </w:rPr>
              <w:t xml:space="preserve"> </w:t>
            </w:r>
            <w:proofErr w:type="spellStart"/>
            <w:r w:rsidRPr="004E0533">
              <w:rPr>
                <w:rFonts w:ascii="Times New Roman" w:hAnsi="Times New Roman"/>
                <w:sz w:val="24"/>
              </w:rPr>
              <w:t>құрылымдары</w:t>
            </w:r>
            <w:proofErr w:type="spellEnd"/>
            <w:r w:rsidRPr="004E0533">
              <w:rPr>
                <w:rFonts w:ascii="Times New Roman" w:hAnsi="Times New Roman"/>
                <w:sz w:val="24"/>
              </w:rPr>
              <w:t xml:space="preserve">. </w:t>
            </w:r>
            <w:proofErr w:type="spellStart"/>
            <w:r w:rsidRPr="004E0533">
              <w:rPr>
                <w:rFonts w:ascii="Times New Roman" w:hAnsi="Times New Roman"/>
                <w:sz w:val="24"/>
              </w:rPr>
              <w:t>Менеджментте</w:t>
            </w:r>
            <w:proofErr w:type="spellEnd"/>
            <w:r w:rsidRPr="004E0533">
              <w:rPr>
                <w:rFonts w:ascii="Times New Roman" w:hAnsi="Times New Roman"/>
                <w:sz w:val="24"/>
              </w:rPr>
              <w:t xml:space="preserve"> </w:t>
            </w:r>
            <w:proofErr w:type="spellStart"/>
            <w:r w:rsidRPr="004E0533">
              <w:rPr>
                <w:rFonts w:ascii="Times New Roman" w:hAnsi="Times New Roman"/>
                <w:sz w:val="24"/>
              </w:rPr>
              <w:t>жоспарлау</w:t>
            </w:r>
            <w:proofErr w:type="spellEnd"/>
            <w:r w:rsidRPr="004E0533">
              <w:rPr>
                <w:rFonts w:ascii="Times New Roman" w:hAnsi="Times New Roman"/>
                <w:sz w:val="24"/>
              </w:rPr>
              <w:t xml:space="preserve">, SWOT </w:t>
            </w:r>
            <w:proofErr w:type="spellStart"/>
            <w:r w:rsidRPr="004E0533">
              <w:rPr>
                <w:rFonts w:ascii="Times New Roman" w:hAnsi="Times New Roman"/>
                <w:sz w:val="24"/>
              </w:rPr>
              <w:t>талдау</w:t>
            </w:r>
            <w:proofErr w:type="spellEnd"/>
            <w:r w:rsidRPr="004E0533">
              <w:rPr>
                <w:rFonts w:ascii="Times New Roman" w:hAnsi="Times New Roman"/>
                <w:sz w:val="24"/>
              </w:rPr>
              <w:t xml:space="preserve"> </w:t>
            </w:r>
            <w:proofErr w:type="spellStart"/>
            <w:r w:rsidRPr="004E0533">
              <w:rPr>
                <w:rFonts w:ascii="Times New Roman" w:hAnsi="Times New Roman"/>
                <w:sz w:val="24"/>
              </w:rPr>
              <w:t>және</w:t>
            </w:r>
            <w:proofErr w:type="spellEnd"/>
            <w:r w:rsidRPr="004E0533">
              <w:rPr>
                <w:rFonts w:ascii="Times New Roman" w:hAnsi="Times New Roman"/>
                <w:sz w:val="24"/>
              </w:rPr>
              <w:t xml:space="preserve"> </w:t>
            </w:r>
            <w:proofErr w:type="spellStart"/>
            <w:r w:rsidRPr="004E0533">
              <w:rPr>
                <w:rFonts w:ascii="Times New Roman" w:hAnsi="Times New Roman"/>
                <w:sz w:val="24"/>
              </w:rPr>
              <w:t>болжау</w:t>
            </w:r>
            <w:proofErr w:type="spellEnd"/>
            <w:r w:rsidRPr="004E0533">
              <w:rPr>
                <w:rFonts w:ascii="Times New Roman" w:hAnsi="Times New Roman"/>
                <w:sz w:val="24"/>
              </w:rPr>
              <w:t>.</w:t>
            </w:r>
          </w:p>
        </w:tc>
        <w:tc>
          <w:tcPr>
            <w:tcW w:w="992" w:type="dxa"/>
            <w:shd w:val="clear" w:color="auto" w:fill="auto"/>
          </w:tcPr>
          <w:p w14:paraId="290F6065" w14:textId="41520359" w:rsidR="00ED13DC" w:rsidRPr="00EC684E" w:rsidRDefault="00ED13DC" w:rsidP="00ED13DC">
            <w:pPr>
              <w:jc w:val="center"/>
              <w:rPr>
                <w:rFonts w:ascii="Times New Roman" w:hAnsi="Times New Roman"/>
                <w:sz w:val="24"/>
                <w:szCs w:val="24"/>
              </w:rPr>
            </w:pPr>
            <w:r w:rsidRPr="00DC6776">
              <w:rPr>
                <w:rFonts w:ascii="Times New Roman" w:hAnsi="Times New Roman"/>
                <w:sz w:val="24"/>
                <w:szCs w:val="24"/>
                <w:lang w:val="kk-KZ"/>
              </w:rPr>
              <w:t>НП</w:t>
            </w:r>
          </w:p>
        </w:tc>
        <w:tc>
          <w:tcPr>
            <w:tcW w:w="1451" w:type="dxa"/>
            <w:shd w:val="clear" w:color="auto" w:fill="auto"/>
          </w:tcPr>
          <w:p w14:paraId="4DF1C441" w14:textId="6832C196" w:rsidR="00ED13DC" w:rsidRPr="00EC684E" w:rsidRDefault="00ED13DC" w:rsidP="00ED13DC">
            <w:pPr>
              <w:jc w:val="center"/>
              <w:rPr>
                <w:rFonts w:ascii="Times New Roman" w:hAnsi="Times New Roman"/>
                <w:sz w:val="24"/>
                <w:szCs w:val="24"/>
              </w:rPr>
            </w:pPr>
            <w:r w:rsidRPr="00DC6776">
              <w:rPr>
                <w:rFonts w:ascii="Times New Roman" w:hAnsi="Times New Roman"/>
                <w:sz w:val="24"/>
                <w:szCs w:val="24"/>
                <w:lang w:val="kk-KZ"/>
              </w:rPr>
              <w:t>ЖООК</w:t>
            </w:r>
          </w:p>
        </w:tc>
        <w:tc>
          <w:tcPr>
            <w:tcW w:w="992" w:type="dxa"/>
            <w:shd w:val="clear" w:color="auto" w:fill="auto"/>
          </w:tcPr>
          <w:p w14:paraId="4F02C8FB" w14:textId="77777777" w:rsidR="00ED13DC" w:rsidRPr="00EC684E" w:rsidRDefault="00ED13DC" w:rsidP="00ED13DC">
            <w:pPr>
              <w:jc w:val="center"/>
              <w:rPr>
                <w:rFonts w:ascii="Times New Roman" w:hAnsi="Times New Roman"/>
                <w:sz w:val="24"/>
                <w:szCs w:val="24"/>
              </w:rPr>
            </w:pPr>
            <w:r w:rsidRPr="00EC684E">
              <w:rPr>
                <w:rFonts w:ascii="Times New Roman" w:hAnsi="Times New Roman"/>
                <w:sz w:val="24"/>
                <w:szCs w:val="24"/>
              </w:rPr>
              <w:t>2</w:t>
            </w:r>
          </w:p>
        </w:tc>
        <w:tc>
          <w:tcPr>
            <w:tcW w:w="567" w:type="dxa"/>
          </w:tcPr>
          <w:p w14:paraId="38E51715" w14:textId="77777777" w:rsidR="00ED13DC" w:rsidRPr="00EC684E" w:rsidRDefault="00ED13DC" w:rsidP="00ED13DC">
            <w:pPr>
              <w:jc w:val="center"/>
              <w:rPr>
                <w:rFonts w:ascii="Times New Roman" w:hAnsi="Times New Roman"/>
                <w:sz w:val="24"/>
                <w:szCs w:val="24"/>
              </w:rPr>
            </w:pPr>
          </w:p>
        </w:tc>
        <w:tc>
          <w:tcPr>
            <w:tcW w:w="567" w:type="dxa"/>
          </w:tcPr>
          <w:p w14:paraId="47B3488F" w14:textId="2E8591E8" w:rsidR="00ED13DC" w:rsidRPr="00EC684E" w:rsidRDefault="00ED13DC" w:rsidP="00ED13DC">
            <w:pPr>
              <w:jc w:val="center"/>
              <w:rPr>
                <w:rFonts w:ascii="Times New Roman" w:hAnsi="Times New Roman"/>
                <w:sz w:val="24"/>
                <w:szCs w:val="24"/>
              </w:rPr>
            </w:pPr>
            <w:r>
              <w:rPr>
                <w:rFonts w:ascii="Times New Roman" w:hAnsi="Times New Roman"/>
                <w:sz w:val="24"/>
                <w:szCs w:val="24"/>
              </w:rPr>
              <w:t>+</w:t>
            </w:r>
          </w:p>
        </w:tc>
        <w:tc>
          <w:tcPr>
            <w:tcW w:w="567" w:type="dxa"/>
          </w:tcPr>
          <w:p w14:paraId="43F37E2D" w14:textId="553B486C" w:rsidR="00ED13DC" w:rsidRPr="00EC684E" w:rsidRDefault="00ED13DC" w:rsidP="00ED13DC">
            <w:pPr>
              <w:jc w:val="center"/>
              <w:rPr>
                <w:rFonts w:ascii="Times New Roman" w:hAnsi="Times New Roman"/>
                <w:sz w:val="24"/>
                <w:szCs w:val="24"/>
              </w:rPr>
            </w:pPr>
          </w:p>
        </w:tc>
        <w:tc>
          <w:tcPr>
            <w:tcW w:w="567" w:type="dxa"/>
          </w:tcPr>
          <w:p w14:paraId="6F3C5139" w14:textId="77777777" w:rsidR="00ED13DC" w:rsidRPr="00EC684E" w:rsidRDefault="00ED13DC" w:rsidP="00ED13DC">
            <w:pPr>
              <w:jc w:val="center"/>
              <w:rPr>
                <w:rFonts w:ascii="Times New Roman" w:hAnsi="Times New Roman"/>
                <w:sz w:val="24"/>
                <w:szCs w:val="24"/>
              </w:rPr>
            </w:pPr>
          </w:p>
        </w:tc>
        <w:tc>
          <w:tcPr>
            <w:tcW w:w="567" w:type="dxa"/>
          </w:tcPr>
          <w:p w14:paraId="7804DF7B" w14:textId="5E563A96" w:rsidR="00ED13DC" w:rsidRPr="00EC684E" w:rsidRDefault="00ED13DC" w:rsidP="00ED13DC">
            <w:pPr>
              <w:jc w:val="center"/>
              <w:rPr>
                <w:rFonts w:ascii="Times New Roman" w:hAnsi="Times New Roman"/>
                <w:sz w:val="24"/>
                <w:szCs w:val="24"/>
              </w:rPr>
            </w:pPr>
          </w:p>
        </w:tc>
        <w:tc>
          <w:tcPr>
            <w:tcW w:w="567" w:type="dxa"/>
          </w:tcPr>
          <w:p w14:paraId="6DFE618D" w14:textId="77777777" w:rsidR="00ED13DC" w:rsidRPr="00EC684E" w:rsidRDefault="00ED13DC" w:rsidP="00ED13DC">
            <w:pPr>
              <w:jc w:val="center"/>
              <w:rPr>
                <w:rFonts w:ascii="Times New Roman" w:hAnsi="Times New Roman"/>
                <w:sz w:val="24"/>
                <w:szCs w:val="24"/>
              </w:rPr>
            </w:pPr>
          </w:p>
        </w:tc>
        <w:tc>
          <w:tcPr>
            <w:tcW w:w="567" w:type="dxa"/>
          </w:tcPr>
          <w:p w14:paraId="52F13F67" w14:textId="3AD7A3E8" w:rsidR="00ED13DC" w:rsidRPr="00EC684E" w:rsidRDefault="00ED13DC" w:rsidP="00ED13DC">
            <w:pPr>
              <w:jc w:val="center"/>
              <w:rPr>
                <w:rFonts w:ascii="Times New Roman" w:hAnsi="Times New Roman"/>
                <w:sz w:val="24"/>
                <w:szCs w:val="24"/>
              </w:rPr>
            </w:pPr>
            <w:r>
              <w:rPr>
                <w:rFonts w:ascii="Times New Roman" w:hAnsi="Times New Roman"/>
                <w:sz w:val="24"/>
                <w:szCs w:val="24"/>
              </w:rPr>
              <w:t>+</w:t>
            </w:r>
          </w:p>
        </w:tc>
        <w:tc>
          <w:tcPr>
            <w:tcW w:w="567" w:type="dxa"/>
          </w:tcPr>
          <w:p w14:paraId="0C1A42E4" w14:textId="2D128727" w:rsidR="00ED13DC" w:rsidRPr="00EC684E" w:rsidRDefault="00ED13DC" w:rsidP="00ED13DC">
            <w:pPr>
              <w:jc w:val="center"/>
              <w:rPr>
                <w:rFonts w:ascii="Times New Roman" w:hAnsi="Times New Roman"/>
                <w:sz w:val="24"/>
                <w:szCs w:val="24"/>
              </w:rPr>
            </w:pPr>
          </w:p>
        </w:tc>
      </w:tr>
      <w:tr w:rsidR="00D720A5" w:rsidRPr="00EC684E" w14:paraId="18CB8FB5" w14:textId="77777777" w:rsidTr="00027680">
        <w:tc>
          <w:tcPr>
            <w:tcW w:w="3794" w:type="dxa"/>
            <w:gridSpan w:val="3"/>
          </w:tcPr>
          <w:p w14:paraId="16EA84DB" w14:textId="4AC2CE22" w:rsidR="00D720A5" w:rsidRPr="00D61C4D" w:rsidRDefault="00D720A5" w:rsidP="00845F76">
            <w:pPr>
              <w:rPr>
                <w:rFonts w:ascii="Times New Roman" w:hAnsi="Times New Roman"/>
                <w:b/>
                <w:sz w:val="24"/>
                <w:szCs w:val="24"/>
              </w:rPr>
            </w:pPr>
            <w:proofErr w:type="spellStart"/>
            <w:r w:rsidRPr="001B1895">
              <w:rPr>
                <w:rFonts w:ascii="Times New Roman" w:hAnsi="Times New Roman"/>
                <w:b/>
                <w:sz w:val="24"/>
                <w:szCs w:val="24"/>
              </w:rPr>
              <w:t>Таңдау</w:t>
            </w:r>
            <w:proofErr w:type="spellEnd"/>
            <w:r w:rsidRPr="001B1895">
              <w:rPr>
                <w:rFonts w:ascii="Times New Roman" w:hAnsi="Times New Roman"/>
                <w:b/>
                <w:sz w:val="24"/>
                <w:szCs w:val="24"/>
              </w:rPr>
              <w:t xml:space="preserve"> </w:t>
            </w:r>
            <w:proofErr w:type="spellStart"/>
            <w:r w:rsidRPr="001B1895">
              <w:rPr>
                <w:rFonts w:ascii="Times New Roman" w:hAnsi="Times New Roman"/>
                <w:b/>
                <w:sz w:val="24"/>
                <w:szCs w:val="24"/>
              </w:rPr>
              <w:t>компоненті</w:t>
            </w:r>
            <w:proofErr w:type="spellEnd"/>
          </w:p>
        </w:tc>
        <w:tc>
          <w:tcPr>
            <w:tcW w:w="3652" w:type="dxa"/>
            <w:shd w:val="clear" w:color="auto" w:fill="auto"/>
          </w:tcPr>
          <w:p w14:paraId="3DF794D5" w14:textId="3DC8F7EC" w:rsidR="00D720A5" w:rsidRPr="00D61C4D" w:rsidRDefault="00D720A5" w:rsidP="00475188">
            <w:pPr>
              <w:pStyle w:val="a6"/>
              <w:rPr>
                <w:rFonts w:ascii="Times New Roman" w:hAnsi="Times New Roman"/>
                <w:b/>
                <w:sz w:val="24"/>
              </w:rPr>
            </w:pPr>
            <w:proofErr w:type="spellStart"/>
            <w:r w:rsidRPr="004E0533">
              <w:rPr>
                <w:rFonts w:ascii="Times New Roman" w:hAnsi="Times New Roman"/>
                <w:b/>
                <w:sz w:val="24"/>
              </w:rPr>
              <w:t>Таңдалған</w:t>
            </w:r>
            <w:proofErr w:type="spellEnd"/>
            <w:r w:rsidRPr="004E0533">
              <w:rPr>
                <w:rFonts w:ascii="Times New Roman" w:hAnsi="Times New Roman"/>
                <w:b/>
                <w:sz w:val="24"/>
              </w:rPr>
              <w:t xml:space="preserve"> </w:t>
            </w:r>
            <w:proofErr w:type="spellStart"/>
            <w:r w:rsidRPr="004E0533">
              <w:rPr>
                <w:rFonts w:ascii="Times New Roman" w:hAnsi="Times New Roman"/>
                <w:b/>
                <w:sz w:val="24"/>
              </w:rPr>
              <w:t>пәндерге</w:t>
            </w:r>
            <w:proofErr w:type="spellEnd"/>
            <w:r w:rsidRPr="004E0533">
              <w:rPr>
                <w:rFonts w:ascii="Times New Roman" w:hAnsi="Times New Roman"/>
                <w:b/>
                <w:sz w:val="24"/>
              </w:rPr>
              <w:t xml:space="preserve"> </w:t>
            </w:r>
            <w:proofErr w:type="spellStart"/>
            <w:r w:rsidRPr="004E0533">
              <w:rPr>
                <w:rFonts w:ascii="Times New Roman" w:hAnsi="Times New Roman"/>
                <w:b/>
                <w:sz w:val="24"/>
              </w:rPr>
              <w:t>сәйкес</w:t>
            </w:r>
            <w:proofErr w:type="spellEnd"/>
          </w:p>
        </w:tc>
        <w:tc>
          <w:tcPr>
            <w:tcW w:w="992" w:type="dxa"/>
            <w:shd w:val="clear" w:color="auto" w:fill="auto"/>
          </w:tcPr>
          <w:p w14:paraId="5E158FF6" w14:textId="77777777" w:rsidR="00D720A5" w:rsidRPr="00EC684E" w:rsidRDefault="00D720A5" w:rsidP="00845F76">
            <w:pPr>
              <w:jc w:val="center"/>
              <w:rPr>
                <w:rFonts w:ascii="Times New Roman" w:hAnsi="Times New Roman"/>
                <w:sz w:val="24"/>
                <w:szCs w:val="24"/>
              </w:rPr>
            </w:pPr>
          </w:p>
        </w:tc>
        <w:tc>
          <w:tcPr>
            <w:tcW w:w="1451" w:type="dxa"/>
            <w:shd w:val="clear" w:color="auto" w:fill="auto"/>
          </w:tcPr>
          <w:p w14:paraId="7C40AF5F" w14:textId="77777777" w:rsidR="00D720A5" w:rsidRPr="00EC684E" w:rsidRDefault="00D720A5" w:rsidP="00845F76">
            <w:pPr>
              <w:jc w:val="center"/>
              <w:rPr>
                <w:rFonts w:ascii="Times New Roman" w:hAnsi="Times New Roman"/>
                <w:sz w:val="24"/>
                <w:szCs w:val="24"/>
              </w:rPr>
            </w:pPr>
          </w:p>
        </w:tc>
        <w:tc>
          <w:tcPr>
            <w:tcW w:w="992" w:type="dxa"/>
            <w:shd w:val="clear" w:color="auto" w:fill="auto"/>
          </w:tcPr>
          <w:p w14:paraId="5894DC00" w14:textId="1987488B" w:rsidR="00D720A5" w:rsidRPr="00EC684E" w:rsidRDefault="00D720A5" w:rsidP="00F772B1">
            <w:pPr>
              <w:jc w:val="center"/>
              <w:rPr>
                <w:rFonts w:ascii="Times New Roman" w:hAnsi="Times New Roman"/>
                <w:sz w:val="24"/>
                <w:szCs w:val="24"/>
              </w:rPr>
            </w:pPr>
          </w:p>
        </w:tc>
        <w:tc>
          <w:tcPr>
            <w:tcW w:w="567" w:type="dxa"/>
          </w:tcPr>
          <w:p w14:paraId="61C8DC04" w14:textId="77777777" w:rsidR="00D720A5" w:rsidRPr="00EC684E" w:rsidRDefault="00D720A5" w:rsidP="00F772B1">
            <w:pPr>
              <w:jc w:val="center"/>
              <w:rPr>
                <w:rFonts w:ascii="Times New Roman" w:hAnsi="Times New Roman"/>
                <w:sz w:val="24"/>
                <w:szCs w:val="24"/>
              </w:rPr>
            </w:pPr>
          </w:p>
        </w:tc>
        <w:tc>
          <w:tcPr>
            <w:tcW w:w="567" w:type="dxa"/>
          </w:tcPr>
          <w:p w14:paraId="71AD747F" w14:textId="77777777" w:rsidR="00D720A5" w:rsidRDefault="00D720A5" w:rsidP="00F772B1">
            <w:pPr>
              <w:jc w:val="center"/>
              <w:rPr>
                <w:rFonts w:ascii="Times New Roman" w:hAnsi="Times New Roman"/>
                <w:sz w:val="24"/>
                <w:szCs w:val="24"/>
              </w:rPr>
            </w:pPr>
          </w:p>
        </w:tc>
        <w:tc>
          <w:tcPr>
            <w:tcW w:w="567" w:type="dxa"/>
          </w:tcPr>
          <w:p w14:paraId="265B0D52" w14:textId="77777777" w:rsidR="00D720A5" w:rsidRPr="00EC684E" w:rsidRDefault="00D720A5" w:rsidP="00F772B1">
            <w:pPr>
              <w:jc w:val="center"/>
              <w:rPr>
                <w:rFonts w:ascii="Times New Roman" w:hAnsi="Times New Roman"/>
                <w:sz w:val="24"/>
                <w:szCs w:val="24"/>
              </w:rPr>
            </w:pPr>
          </w:p>
        </w:tc>
        <w:tc>
          <w:tcPr>
            <w:tcW w:w="567" w:type="dxa"/>
          </w:tcPr>
          <w:p w14:paraId="0E1ACCE6" w14:textId="77777777" w:rsidR="00D720A5" w:rsidRPr="00EC684E" w:rsidRDefault="00D720A5" w:rsidP="00F772B1">
            <w:pPr>
              <w:jc w:val="center"/>
              <w:rPr>
                <w:rFonts w:ascii="Times New Roman" w:hAnsi="Times New Roman"/>
                <w:sz w:val="24"/>
                <w:szCs w:val="24"/>
              </w:rPr>
            </w:pPr>
          </w:p>
        </w:tc>
        <w:tc>
          <w:tcPr>
            <w:tcW w:w="567" w:type="dxa"/>
          </w:tcPr>
          <w:p w14:paraId="35333952" w14:textId="77777777" w:rsidR="00D720A5" w:rsidRPr="00EC684E" w:rsidRDefault="00D720A5" w:rsidP="00F772B1">
            <w:pPr>
              <w:jc w:val="center"/>
              <w:rPr>
                <w:rFonts w:ascii="Times New Roman" w:hAnsi="Times New Roman"/>
                <w:sz w:val="24"/>
                <w:szCs w:val="24"/>
              </w:rPr>
            </w:pPr>
          </w:p>
        </w:tc>
        <w:tc>
          <w:tcPr>
            <w:tcW w:w="567" w:type="dxa"/>
          </w:tcPr>
          <w:p w14:paraId="092AC740" w14:textId="77777777" w:rsidR="00D720A5" w:rsidRPr="00EC684E" w:rsidRDefault="00D720A5" w:rsidP="00F772B1">
            <w:pPr>
              <w:jc w:val="center"/>
              <w:rPr>
                <w:rFonts w:ascii="Times New Roman" w:hAnsi="Times New Roman"/>
                <w:sz w:val="24"/>
                <w:szCs w:val="24"/>
              </w:rPr>
            </w:pPr>
          </w:p>
        </w:tc>
        <w:tc>
          <w:tcPr>
            <w:tcW w:w="567" w:type="dxa"/>
          </w:tcPr>
          <w:p w14:paraId="492A882A" w14:textId="77777777" w:rsidR="00D720A5" w:rsidRDefault="00D720A5" w:rsidP="00F772B1">
            <w:pPr>
              <w:jc w:val="center"/>
              <w:rPr>
                <w:rFonts w:ascii="Times New Roman" w:hAnsi="Times New Roman"/>
                <w:sz w:val="24"/>
                <w:szCs w:val="24"/>
              </w:rPr>
            </w:pPr>
          </w:p>
        </w:tc>
        <w:tc>
          <w:tcPr>
            <w:tcW w:w="567" w:type="dxa"/>
          </w:tcPr>
          <w:p w14:paraId="7FB689A6" w14:textId="77777777" w:rsidR="00D720A5" w:rsidRPr="00EC684E" w:rsidRDefault="00D720A5" w:rsidP="00F772B1">
            <w:pPr>
              <w:jc w:val="center"/>
              <w:rPr>
                <w:rFonts w:ascii="Times New Roman" w:hAnsi="Times New Roman"/>
                <w:sz w:val="24"/>
                <w:szCs w:val="24"/>
              </w:rPr>
            </w:pPr>
          </w:p>
        </w:tc>
      </w:tr>
      <w:tr w:rsidR="00D61C4D" w:rsidRPr="00EC684E" w14:paraId="745FB12E" w14:textId="77777777" w:rsidTr="00D61C4D">
        <w:tc>
          <w:tcPr>
            <w:tcW w:w="534" w:type="dxa"/>
          </w:tcPr>
          <w:p w14:paraId="48FD7BA6" w14:textId="7FED9BDB" w:rsidR="00D61C4D" w:rsidRDefault="00350478" w:rsidP="00845F76">
            <w:pPr>
              <w:rPr>
                <w:rFonts w:ascii="Times New Roman" w:hAnsi="Times New Roman"/>
                <w:sz w:val="24"/>
                <w:szCs w:val="24"/>
              </w:rPr>
            </w:pPr>
            <w:r>
              <w:rPr>
                <w:rFonts w:ascii="Times New Roman" w:hAnsi="Times New Roman"/>
                <w:sz w:val="24"/>
                <w:szCs w:val="24"/>
              </w:rPr>
              <w:t>4</w:t>
            </w:r>
          </w:p>
        </w:tc>
        <w:tc>
          <w:tcPr>
            <w:tcW w:w="3260" w:type="dxa"/>
            <w:gridSpan w:val="2"/>
            <w:shd w:val="clear" w:color="auto" w:fill="auto"/>
          </w:tcPr>
          <w:p w14:paraId="3F7D5BE2" w14:textId="6F214215" w:rsidR="00D61C4D" w:rsidRPr="00D61C4D" w:rsidRDefault="001B1895" w:rsidP="00845F76">
            <w:pPr>
              <w:rPr>
                <w:rFonts w:ascii="Times New Roman" w:hAnsi="Times New Roman"/>
                <w:sz w:val="24"/>
                <w:szCs w:val="24"/>
              </w:rPr>
            </w:pPr>
            <w:r>
              <w:rPr>
                <w:rFonts w:ascii="Times New Roman" w:hAnsi="Times New Roman"/>
                <w:sz w:val="24"/>
                <w:szCs w:val="24"/>
                <w:lang w:val="kk-KZ"/>
              </w:rPr>
              <w:t>Ағзалармен</w:t>
            </w:r>
            <w:r>
              <w:rPr>
                <w:rFonts w:ascii="Times New Roman" w:hAnsi="Times New Roman"/>
                <w:sz w:val="24"/>
                <w:szCs w:val="24"/>
              </w:rPr>
              <w:t xml:space="preserve"> </w:t>
            </w:r>
            <w:r w:rsidRPr="001B1895">
              <w:rPr>
                <w:rFonts w:ascii="Times New Roman" w:hAnsi="Times New Roman"/>
                <w:sz w:val="24"/>
                <w:szCs w:val="24"/>
              </w:rPr>
              <w:t xml:space="preserve"> </w:t>
            </w:r>
            <w:proofErr w:type="spellStart"/>
            <w:r w:rsidRPr="001B1895">
              <w:rPr>
                <w:rFonts w:ascii="Times New Roman" w:hAnsi="Times New Roman"/>
                <w:sz w:val="24"/>
                <w:szCs w:val="24"/>
              </w:rPr>
              <w:t>жүйелердің</w:t>
            </w:r>
            <w:proofErr w:type="spellEnd"/>
            <w:r w:rsidRPr="001B1895">
              <w:rPr>
                <w:rFonts w:ascii="Times New Roman" w:hAnsi="Times New Roman"/>
                <w:sz w:val="24"/>
                <w:szCs w:val="24"/>
              </w:rPr>
              <w:t xml:space="preserve"> </w:t>
            </w:r>
            <w:proofErr w:type="spellStart"/>
            <w:r w:rsidRPr="001B1895">
              <w:rPr>
                <w:rFonts w:ascii="Times New Roman" w:hAnsi="Times New Roman"/>
                <w:sz w:val="24"/>
                <w:szCs w:val="24"/>
              </w:rPr>
              <w:t>жас</w:t>
            </w:r>
            <w:proofErr w:type="spellEnd"/>
            <w:r w:rsidRPr="001B1895">
              <w:rPr>
                <w:rFonts w:ascii="Times New Roman" w:hAnsi="Times New Roman"/>
                <w:sz w:val="24"/>
                <w:szCs w:val="24"/>
              </w:rPr>
              <w:t xml:space="preserve"> </w:t>
            </w:r>
            <w:proofErr w:type="spellStart"/>
            <w:r w:rsidRPr="001B1895">
              <w:rPr>
                <w:rFonts w:ascii="Times New Roman" w:hAnsi="Times New Roman"/>
                <w:sz w:val="24"/>
                <w:szCs w:val="24"/>
              </w:rPr>
              <w:t>ерекшеліктері</w:t>
            </w:r>
            <w:proofErr w:type="spellEnd"/>
          </w:p>
        </w:tc>
        <w:tc>
          <w:tcPr>
            <w:tcW w:w="3652" w:type="dxa"/>
            <w:shd w:val="clear" w:color="auto" w:fill="auto"/>
          </w:tcPr>
          <w:p w14:paraId="473AB901" w14:textId="175BDD00" w:rsidR="00D61C4D" w:rsidRPr="00D61C4D" w:rsidRDefault="001B1895" w:rsidP="004C7659">
            <w:pPr>
              <w:pStyle w:val="a6"/>
              <w:rPr>
                <w:rFonts w:ascii="Times New Roman" w:hAnsi="Times New Roman"/>
                <w:sz w:val="24"/>
              </w:rPr>
            </w:pPr>
            <w:proofErr w:type="spellStart"/>
            <w:r w:rsidRPr="001B1895">
              <w:rPr>
                <w:rFonts w:ascii="Times New Roman" w:hAnsi="Times New Roman"/>
                <w:sz w:val="24"/>
              </w:rPr>
              <w:t>Пән</w:t>
            </w:r>
            <w:proofErr w:type="spellEnd"/>
            <w:r w:rsidRPr="001B1895">
              <w:rPr>
                <w:rFonts w:ascii="Times New Roman" w:hAnsi="Times New Roman"/>
                <w:sz w:val="24"/>
              </w:rPr>
              <w:t xml:space="preserve"> </w:t>
            </w:r>
            <w:proofErr w:type="spellStart"/>
            <w:r w:rsidRPr="001B1895">
              <w:rPr>
                <w:rFonts w:ascii="Times New Roman" w:hAnsi="Times New Roman"/>
                <w:sz w:val="24"/>
              </w:rPr>
              <w:t>адам</w:t>
            </w:r>
            <w:proofErr w:type="spellEnd"/>
            <w:r w:rsidRPr="001B1895">
              <w:rPr>
                <w:rFonts w:ascii="Times New Roman" w:hAnsi="Times New Roman"/>
                <w:sz w:val="24"/>
              </w:rPr>
              <w:t xml:space="preserve"> </w:t>
            </w:r>
            <w:proofErr w:type="spellStart"/>
            <w:r w:rsidRPr="001B1895">
              <w:rPr>
                <w:rFonts w:ascii="Times New Roman" w:hAnsi="Times New Roman"/>
                <w:sz w:val="24"/>
              </w:rPr>
              <w:t>ағзасындағы</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қартаю</w:t>
            </w:r>
            <w:proofErr w:type="spellEnd"/>
            <w:r w:rsidRPr="001B1895">
              <w:rPr>
                <w:rFonts w:ascii="Times New Roman" w:hAnsi="Times New Roman"/>
                <w:sz w:val="24"/>
              </w:rPr>
              <w:t xml:space="preserve"> </w:t>
            </w:r>
            <w:proofErr w:type="spellStart"/>
            <w:r w:rsidRPr="001B1895">
              <w:rPr>
                <w:rFonts w:ascii="Times New Roman" w:hAnsi="Times New Roman"/>
                <w:sz w:val="24"/>
              </w:rPr>
              <w:t>процесіне</w:t>
            </w:r>
            <w:proofErr w:type="spellEnd"/>
            <w:r w:rsidRPr="001B1895">
              <w:rPr>
                <w:rFonts w:ascii="Times New Roman" w:hAnsi="Times New Roman"/>
                <w:sz w:val="24"/>
              </w:rPr>
              <w:t xml:space="preserve"> </w:t>
            </w:r>
            <w:proofErr w:type="spellStart"/>
            <w:r w:rsidRPr="001B1895">
              <w:rPr>
                <w:rFonts w:ascii="Times New Roman" w:hAnsi="Times New Roman"/>
                <w:sz w:val="24"/>
              </w:rPr>
              <w:t>байланысты</w:t>
            </w:r>
            <w:proofErr w:type="spellEnd"/>
            <w:r w:rsidRPr="001B1895">
              <w:rPr>
                <w:rFonts w:ascii="Times New Roman" w:hAnsi="Times New Roman"/>
                <w:sz w:val="24"/>
              </w:rPr>
              <w:t xml:space="preserve"> </w:t>
            </w:r>
            <w:proofErr w:type="spellStart"/>
            <w:r w:rsidRPr="001B1895">
              <w:rPr>
                <w:rFonts w:ascii="Times New Roman" w:hAnsi="Times New Roman"/>
                <w:sz w:val="24"/>
              </w:rPr>
              <w:t>анатомиялық</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физиологиялық</w:t>
            </w:r>
            <w:proofErr w:type="spellEnd"/>
            <w:r w:rsidRPr="001B1895">
              <w:rPr>
                <w:rFonts w:ascii="Times New Roman" w:hAnsi="Times New Roman"/>
                <w:sz w:val="24"/>
              </w:rPr>
              <w:t xml:space="preserve"> </w:t>
            </w:r>
            <w:proofErr w:type="spellStart"/>
            <w:r w:rsidRPr="001B1895">
              <w:rPr>
                <w:rFonts w:ascii="Times New Roman" w:hAnsi="Times New Roman"/>
                <w:sz w:val="24"/>
              </w:rPr>
              <w:t>өзгерістерді</w:t>
            </w:r>
            <w:proofErr w:type="spellEnd"/>
            <w:r w:rsidRPr="001B1895">
              <w:rPr>
                <w:rFonts w:ascii="Times New Roman" w:hAnsi="Times New Roman"/>
                <w:sz w:val="24"/>
              </w:rPr>
              <w:t xml:space="preserve"> </w:t>
            </w:r>
            <w:proofErr w:type="spellStart"/>
            <w:r w:rsidRPr="001B1895">
              <w:rPr>
                <w:rFonts w:ascii="Times New Roman" w:hAnsi="Times New Roman"/>
                <w:sz w:val="24"/>
              </w:rPr>
              <w:t>зерттеуді</w:t>
            </w:r>
            <w:proofErr w:type="spellEnd"/>
            <w:r w:rsidRPr="001B1895">
              <w:rPr>
                <w:rFonts w:ascii="Times New Roman" w:hAnsi="Times New Roman"/>
                <w:sz w:val="24"/>
              </w:rPr>
              <w:t xml:space="preserve"> </w:t>
            </w:r>
            <w:proofErr w:type="spellStart"/>
            <w:r w:rsidRPr="001B1895">
              <w:rPr>
                <w:rFonts w:ascii="Times New Roman" w:hAnsi="Times New Roman"/>
                <w:sz w:val="24"/>
              </w:rPr>
              <w:t>қамтиды</w:t>
            </w:r>
            <w:proofErr w:type="spellEnd"/>
            <w:r w:rsidRPr="001B1895">
              <w:rPr>
                <w:rFonts w:ascii="Times New Roman" w:hAnsi="Times New Roman"/>
                <w:sz w:val="24"/>
              </w:rPr>
              <w:t xml:space="preserve">. </w:t>
            </w:r>
            <w:proofErr w:type="spellStart"/>
            <w:r w:rsidRPr="001B1895">
              <w:rPr>
                <w:rFonts w:ascii="Times New Roman" w:hAnsi="Times New Roman"/>
                <w:sz w:val="24"/>
              </w:rPr>
              <w:t>Бағдарлама</w:t>
            </w:r>
            <w:proofErr w:type="spellEnd"/>
            <w:r w:rsidRPr="001B1895">
              <w:rPr>
                <w:rFonts w:ascii="Times New Roman" w:hAnsi="Times New Roman"/>
                <w:sz w:val="24"/>
              </w:rPr>
              <w:t xml:space="preserve"> </w:t>
            </w:r>
            <w:proofErr w:type="spellStart"/>
            <w:r w:rsidRPr="001B1895">
              <w:rPr>
                <w:rFonts w:ascii="Times New Roman" w:hAnsi="Times New Roman"/>
                <w:sz w:val="24"/>
              </w:rPr>
              <w:t>жасушалық</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молекулалық</w:t>
            </w:r>
            <w:proofErr w:type="spellEnd"/>
            <w:r w:rsidRPr="001B1895">
              <w:rPr>
                <w:rFonts w:ascii="Times New Roman" w:hAnsi="Times New Roman"/>
                <w:sz w:val="24"/>
              </w:rPr>
              <w:t xml:space="preserve"> </w:t>
            </w:r>
            <w:proofErr w:type="spellStart"/>
            <w:r w:rsidRPr="001B1895">
              <w:rPr>
                <w:rFonts w:ascii="Times New Roman" w:hAnsi="Times New Roman"/>
                <w:sz w:val="24"/>
              </w:rPr>
              <w:t>деңгейде</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қартаю</w:t>
            </w:r>
            <w:proofErr w:type="spellEnd"/>
            <w:r w:rsidRPr="001B1895">
              <w:rPr>
                <w:rFonts w:ascii="Times New Roman" w:hAnsi="Times New Roman"/>
                <w:sz w:val="24"/>
              </w:rPr>
              <w:t xml:space="preserve"> </w:t>
            </w:r>
            <w:proofErr w:type="spellStart"/>
            <w:r w:rsidRPr="001B1895">
              <w:rPr>
                <w:rFonts w:ascii="Times New Roman" w:hAnsi="Times New Roman"/>
                <w:sz w:val="24"/>
              </w:rPr>
              <w:t>механизмдерін</w:t>
            </w:r>
            <w:proofErr w:type="spellEnd"/>
            <w:r w:rsidRPr="001B1895">
              <w:rPr>
                <w:rFonts w:ascii="Times New Roman" w:hAnsi="Times New Roman"/>
                <w:sz w:val="24"/>
              </w:rPr>
              <w:t xml:space="preserve"> </w:t>
            </w:r>
            <w:proofErr w:type="spellStart"/>
            <w:r w:rsidRPr="001B1895">
              <w:rPr>
                <w:rFonts w:ascii="Times New Roman" w:hAnsi="Times New Roman"/>
                <w:sz w:val="24"/>
              </w:rPr>
              <w:t>талдауды</w:t>
            </w:r>
            <w:proofErr w:type="spellEnd"/>
            <w:r w:rsidRPr="001B1895">
              <w:rPr>
                <w:rFonts w:ascii="Times New Roman" w:hAnsi="Times New Roman"/>
                <w:sz w:val="24"/>
              </w:rPr>
              <w:t xml:space="preserve">, </w:t>
            </w:r>
            <w:proofErr w:type="spellStart"/>
            <w:r w:rsidRPr="001B1895">
              <w:rPr>
                <w:rFonts w:ascii="Times New Roman" w:hAnsi="Times New Roman"/>
                <w:sz w:val="24"/>
              </w:rPr>
              <w:t>бұл</w:t>
            </w:r>
            <w:proofErr w:type="spellEnd"/>
            <w:r w:rsidRPr="001B1895">
              <w:rPr>
                <w:rFonts w:ascii="Times New Roman" w:hAnsi="Times New Roman"/>
                <w:sz w:val="24"/>
              </w:rPr>
              <w:t xml:space="preserve"> </w:t>
            </w:r>
            <w:proofErr w:type="spellStart"/>
            <w:r w:rsidRPr="001B1895">
              <w:rPr>
                <w:rFonts w:ascii="Times New Roman" w:hAnsi="Times New Roman"/>
                <w:sz w:val="24"/>
              </w:rPr>
              <w:t>өзгерістердің</w:t>
            </w:r>
            <w:proofErr w:type="spellEnd"/>
            <w:r w:rsidRPr="001B1895">
              <w:rPr>
                <w:rFonts w:ascii="Times New Roman" w:hAnsi="Times New Roman"/>
                <w:sz w:val="24"/>
              </w:rPr>
              <w:t xml:space="preserve"> </w:t>
            </w:r>
            <w:proofErr w:type="spellStart"/>
            <w:r w:rsidRPr="001B1895">
              <w:rPr>
                <w:rFonts w:ascii="Times New Roman" w:hAnsi="Times New Roman"/>
                <w:sz w:val="24"/>
              </w:rPr>
              <w:t>әртүрлі</w:t>
            </w:r>
            <w:proofErr w:type="spellEnd"/>
            <w:r w:rsidRPr="001B1895">
              <w:rPr>
                <w:rFonts w:ascii="Times New Roman" w:hAnsi="Times New Roman"/>
                <w:sz w:val="24"/>
              </w:rPr>
              <w:t xml:space="preserve"> </w:t>
            </w:r>
            <w:proofErr w:type="spellStart"/>
            <w:r w:rsidRPr="001B1895">
              <w:rPr>
                <w:rFonts w:ascii="Times New Roman" w:hAnsi="Times New Roman"/>
                <w:sz w:val="24"/>
              </w:rPr>
              <w:t>дене</w:t>
            </w:r>
            <w:proofErr w:type="spellEnd"/>
            <w:r w:rsidRPr="001B1895">
              <w:rPr>
                <w:rFonts w:ascii="Times New Roman" w:hAnsi="Times New Roman"/>
                <w:sz w:val="24"/>
              </w:rPr>
              <w:t xml:space="preserve"> </w:t>
            </w:r>
            <w:proofErr w:type="spellStart"/>
            <w:r w:rsidRPr="001B1895">
              <w:rPr>
                <w:rFonts w:ascii="Times New Roman" w:hAnsi="Times New Roman"/>
                <w:sz w:val="24"/>
              </w:rPr>
              <w:t>жүйелерінің</w:t>
            </w:r>
            <w:proofErr w:type="spellEnd"/>
            <w:r w:rsidRPr="001B1895">
              <w:rPr>
                <w:rFonts w:ascii="Times New Roman" w:hAnsi="Times New Roman"/>
                <w:sz w:val="24"/>
              </w:rPr>
              <w:t xml:space="preserve"> </w:t>
            </w:r>
            <w:proofErr w:type="spellStart"/>
            <w:r w:rsidRPr="001B1895">
              <w:rPr>
                <w:rFonts w:ascii="Times New Roman" w:hAnsi="Times New Roman"/>
                <w:sz w:val="24"/>
              </w:rPr>
              <w:t>жұмысына</w:t>
            </w:r>
            <w:proofErr w:type="spellEnd"/>
            <w:r w:rsidRPr="001B1895">
              <w:rPr>
                <w:rFonts w:ascii="Times New Roman" w:hAnsi="Times New Roman"/>
                <w:sz w:val="24"/>
              </w:rPr>
              <w:t xml:space="preserve"> </w:t>
            </w:r>
            <w:proofErr w:type="spellStart"/>
            <w:r w:rsidRPr="001B1895">
              <w:rPr>
                <w:rFonts w:ascii="Times New Roman" w:hAnsi="Times New Roman"/>
                <w:sz w:val="24"/>
              </w:rPr>
              <w:t>әсерін</w:t>
            </w:r>
            <w:proofErr w:type="spellEnd"/>
            <w:r w:rsidRPr="001B1895">
              <w:rPr>
                <w:rFonts w:ascii="Times New Roman" w:hAnsi="Times New Roman"/>
                <w:sz w:val="24"/>
              </w:rPr>
              <w:t xml:space="preserve">, </w:t>
            </w:r>
            <w:proofErr w:type="spellStart"/>
            <w:r w:rsidRPr="001B1895">
              <w:rPr>
                <w:rFonts w:ascii="Times New Roman" w:hAnsi="Times New Roman"/>
                <w:sz w:val="24"/>
              </w:rPr>
              <w:t>сондай-ақ</w:t>
            </w:r>
            <w:proofErr w:type="spellEnd"/>
            <w:r w:rsidRPr="001B1895">
              <w:rPr>
                <w:rFonts w:ascii="Times New Roman" w:hAnsi="Times New Roman"/>
                <w:sz w:val="24"/>
              </w:rPr>
              <w:t xml:space="preserve"> </w:t>
            </w:r>
            <w:proofErr w:type="spellStart"/>
            <w:r w:rsidRPr="001B1895">
              <w:rPr>
                <w:rFonts w:ascii="Times New Roman" w:hAnsi="Times New Roman"/>
                <w:sz w:val="24"/>
              </w:rPr>
              <w:t>қарттықта</w:t>
            </w:r>
            <w:proofErr w:type="spellEnd"/>
            <w:r w:rsidRPr="001B1895">
              <w:rPr>
                <w:rFonts w:ascii="Times New Roman" w:hAnsi="Times New Roman"/>
                <w:sz w:val="24"/>
              </w:rPr>
              <w:t xml:space="preserve"> </w:t>
            </w:r>
            <w:proofErr w:type="spellStart"/>
            <w:r w:rsidRPr="001B1895">
              <w:rPr>
                <w:rFonts w:ascii="Times New Roman" w:hAnsi="Times New Roman"/>
                <w:sz w:val="24"/>
              </w:rPr>
              <w:t>денсаулық</w:t>
            </w:r>
            <w:proofErr w:type="spellEnd"/>
            <w:r w:rsidRPr="001B1895">
              <w:rPr>
                <w:rFonts w:ascii="Times New Roman" w:hAnsi="Times New Roman"/>
                <w:sz w:val="24"/>
              </w:rPr>
              <w:t xml:space="preserve"> пен </w:t>
            </w:r>
            <w:proofErr w:type="spellStart"/>
            <w:r w:rsidRPr="001B1895">
              <w:rPr>
                <w:rFonts w:ascii="Times New Roman" w:hAnsi="Times New Roman"/>
                <w:sz w:val="24"/>
              </w:rPr>
              <w:t>белсенділікті</w:t>
            </w:r>
            <w:proofErr w:type="spellEnd"/>
            <w:r w:rsidRPr="001B1895">
              <w:rPr>
                <w:rFonts w:ascii="Times New Roman" w:hAnsi="Times New Roman"/>
                <w:sz w:val="24"/>
              </w:rPr>
              <w:t xml:space="preserve"> </w:t>
            </w:r>
            <w:proofErr w:type="spellStart"/>
            <w:r w:rsidRPr="001B1895">
              <w:rPr>
                <w:rFonts w:ascii="Times New Roman" w:hAnsi="Times New Roman"/>
                <w:sz w:val="24"/>
              </w:rPr>
              <w:t>сақтау</w:t>
            </w:r>
            <w:proofErr w:type="spellEnd"/>
            <w:r w:rsidRPr="001B1895">
              <w:rPr>
                <w:rFonts w:ascii="Times New Roman" w:hAnsi="Times New Roman"/>
                <w:sz w:val="24"/>
              </w:rPr>
              <w:t xml:space="preserve"> </w:t>
            </w:r>
            <w:proofErr w:type="spellStart"/>
            <w:r w:rsidRPr="001B1895">
              <w:rPr>
                <w:rFonts w:ascii="Times New Roman" w:hAnsi="Times New Roman"/>
                <w:sz w:val="24"/>
              </w:rPr>
              <w:t>стратегияларын</w:t>
            </w:r>
            <w:proofErr w:type="spellEnd"/>
            <w:r w:rsidRPr="001B1895">
              <w:rPr>
                <w:rFonts w:ascii="Times New Roman" w:hAnsi="Times New Roman"/>
                <w:sz w:val="24"/>
              </w:rPr>
              <w:t xml:space="preserve"> </w:t>
            </w:r>
            <w:proofErr w:type="spellStart"/>
            <w:r w:rsidRPr="001B1895">
              <w:rPr>
                <w:rFonts w:ascii="Times New Roman" w:hAnsi="Times New Roman"/>
                <w:sz w:val="24"/>
              </w:rPr>
              <w:t>талқылауды</w:t>
            </w:r>
            <w:proofErr w:type="spellEnd"/>
            <w:r w:rsidRPr="001B1895">
              <w:rPr>
                <w:rFonts w:ascii="Times New Roman" w:hAnsi="Times New Roman"/>
                <w:sz w:val="24"/>
              </w:rPr>
              <w:t xml:space="preserve"> </w:t>
            </w:r>
            <w:proofErr w:type="spellStart"/>
            <w:r w:rsidRPr="001B1895">
              <w:rPr>
                <w:rFonts w:ascii="Times New Roman" w:hAnsi="Times New Roman"/>
                <w:sz w:val="24"/>
              </w:rPr>
              <w:t>қамтиды</w:t>
            </w:r>
            <w:proofErr w:type="spellEnd"/>
            <w:r w:rsidRPr="001B1895">
              <w:rPr>
                <w:rFonts w:ascii="Times New Roman" w:hAnsi="Times New Roman"/>
                <w:sz w:val="24"/>
              </w:rPr>
              <w:t xml:space="preserve">.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өмір</w:t>
            </w:r>
            <w:proofErr w:type="spellEnd"/>
            <w:r w:rsidRPr="001B1895">
              <w:rPr>
                <w:rFonts w:ascii="Times New Roman" w:hAnsi="Times New Roman"/>
                <w:sz w:val="24"/>
              </w:rPr>
              <w:t xml:space="preserve"> </w:t>
            </w:r>
            <w:proofErr w:type="spellStart"/>
            <w:r w:rsidRPr="001B1895">
              <w:rPr>
                <w:rFonts w:ascii="Times New Roman" w:hAnsi="Times New Roman"/>
                <w:sz w:val="24"/>
              </w:rPr>
              <w:t>сүру</w:t>
            </w:r>
            <w:proofErr w:type="spellEnd"/>
            <w:r w:rsidRPr="001B1895">
              <w:rPr>
                <w:rFonts w:ascii="Times New Roman" w:hAnsi="Times New Roman"/>
                <w:sz w:val="24"/>
              </w:rPr>
              <w:t xml:space="preserve"> </w:t>
            </w:r>
            <w:proofErr w:type="spellStart"/>
            <w:r w:rsidRPr="001B1895">
              <w:rPr>
                <w:rFonts w:ascii="Times New Roman" w:hAnsi="Times New Roman"/>
                <w:sz w:val="24"/>
              </w:rPr>
              <w:t>сапасын</w:t>
            </w:r>
            <w:proofErr w:type="spellEnd"/>
            <w:r w:rsidRPr="001B1895">
              <w:rPr>
                <w:rFonts w:ascii="Times New Roman" w:hAnsi="Times New Roman"/>
                <w:sz w:val="24"/>
              </w:rPr>
              <w:t xml:space="preserve"> </w:t>
            </w:r>
            <w:proofErr w:type="spellStart"/>
            <w:r w:rsidRPr="001B1895">
              <w:rPr>
                <w:rFonts w:ascii="Times New Roman" w:hAnsi="Times New Roman"/>
                <w:sz w:val="24"/>
              </w:rPr>
              <w:t>жақсарту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жасына</w:t>
            </w:r>
            <w:proofErr w:type="spellEnd"/>
            <w:r w:rsidRPr="001B1895">
              <w:rPr>
                <w:rFonts w:ascii="Times New Roman" w:hAnsi="Times New Roman"/>
                <w:sz w:val="24"/>
              </w:rPr>
              <w:t xml:space="preserve"> </w:t>
            </w:r>
            <w:proofErr w:type="spellStart"/>
            <w:r w:rsidRPr="001B1895">
              <w:rPr>
                <w:rFonts w:ascii="Times New Roman" w:hAnsi="Times New Roman"/>
                <w:sz w:val="24"/>
              </w:rPr>
              <w:t>байланысты</w:t>
            </w:r>
            <w:proofErr w:type="spellEnd"/>
            <w:r w:rsidRPr="001B1895">
              <w:rPr>
                <w:rFonts w:ascii="Times New Roman" w:hAnsi="Times New Roman"/>
                <w:sz w:val="24"/>
              </w:rPr>
              <w:t xml:space="preserve"> </w:t>
            </w:r>
            <w:proofErr w:type="spellStart"/>
            <w:r w:rsidRPr="001B1895">
              <w:rPr>
                <w:rFonts w:ascii="Times New Roman" w:hAnsi="Times New Roman"/>
                <w:sz w:val="24"/>
              </w:rPr>
              <w:t>тамақтануға</w:t>
            </w:r>
            <w:proofErr w:type="spellEnd"/>
            <w:r w:rsidRPr="001B1895">
              <w:rPr>
                <w:rFonts w:ascii="Times New Roman" w:hAnsi="Times New Roman"/>
                <w:sz w:val="24"/>
              </w:rPr>
              <w:t xml:space="preserve"> </w:t>
            </w:r>
            <w:proofErr w:type="spellStart"/>
            <w:r w:rsidRPr="001B1895">
              <w:rPr>
                <w:rFonts w:ascii="Times New Roman" w:hAnsi="Times New Roman"/>
                <w:sz w:val="24"/>
              </w:rPr>
              <w:t>байланысты</w:t>
            </w:r>
            <w:proofErr w:type="spellEnd"/>
            <w:r w:rsidRPr="001B1895">
              <w:rPr>
                <w:rFonts w:ascii="Times New Roman" w:hAnsi="Times New Roman"/>
                <w:sz w:val="24"/>
              </w:rPr>
              <w:t xml:space="preserve"> </w:t>
            </w:r>
            <w:proofErr w:type="spellStart"/>
            <w:r w:rsidRPr="001B1895">
              <w:rPr>
                <w:rFonts w:ascii="Times New Roman" w:hAnsi="Times New Roman"/>
                <w:sz w:val="24"/>
              </w:rPr>
              <w:t>аурулардың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алдын</w:t>
            </w:r>
            <w:proofErr w:type="spellEnd"/>
            <w:r w:rsidRPr="001B1895">
              <w:rPr>
                <w:rFonts w:ascii="Times New Roman" w:hAnsi="Times New Roman"/>
                <w:sz w:val="24"/>
              </w:rPr>
              <w:t xml:space="preserve"> </w:t>
            </w:r>
            <w:proofErr w:type="spellStart"/>
            <w:r w:rsidRPr="001B1895">
              <w:rPr>
                <w:rFonts w:ascii="Times New Roman" w:hAnsi="Times New Roman"/>
                <w:sz w:val="24"/>
              </w:rPr>
              <w:t>алу</w:t>
            </w:r>
            <w:proofErr w:type="spellEnd"/>
            <w:r w:rsidRPr="001B1895">
              <w:rPr>
                <w:rFonts w:ascii="Times New Roman" w:hAnsi="Times New Roman"/>
                <w:sz w:val="24"/>
              </w:rPr>
              <w:t xml:space="preserve"> </w:t>
            </w:r>
            <w:proofErr w:type="spellStart"/>
            <w:r w:rsidRPr="001B1895">
              <w:rPr>
                <w:rFonts w:ascii="Times New Roman" w:hAnsi="Times New Roman"/>
                <w:sz w:val="24"/>
              </w:rPr>
              <w:t>мақсатында</w:t>
            </w:r>
            <w:proofErr w:type="spellEnd"/>
            <w:r w:rsidRPr="001B1895">
              <w:rPr>
                <w:rFonts w:ascii="Times New Roman" w:hAnsi="Times New Roman"/>
                <w:sz w:val="24"/>
              </w:rPr>
              <w:t xml:space="preserve">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қажеттіліктерін</w:t>
            </w:r>
            <w:proofErr w:type="spellEnd"/>
            <w:r w:rsidRPr="001B1895">
              <w:rPr>
                <w:rFonts w:ascii="Times New Roman" w:hAnsi="Times New Roman"/>
                <w:sz w:val="24"/>
              </w:rPr>
              <w:t xml:space="preserve"> </w:t>
            </w:r>
            <w:proofErr w:type="spellStart"/>
            <w:r w:rsidRPr="001B1895">
              <w:rPr>
                <w:rFonts w:ascii="Times New Roman" w:hAnsi="Times New Roman"/>
                <w:sz w:val="24"/>
              </w:rPr>
              <w:t>ескере</w:t>
            </w:r>
            <w:proofErr w:type="spellEnd"/>
            <w:r w:rsidRPr="001B1895">
              <w:rPr>
                <w:rFonts w:ascii="Times New Roman" w:hAnsi="Times New Roman"/>
                <w:sz w:val="24"/>
              </w:rPr>
              <w:t xml:space="preserve"> </w:t>
            </w:r>
            <w:proofErr w:type="spellStart"/>
            <w:r w:rsidRPr="001B1895">
              <w:rPr>
                <w:rFonts w:ascii="Times New Roman" w:hAnsi="Times New Roman"/>
                <w:sz w:val="24"/>
              </w:rPr>
              <w:t>отырып</w:t>
            </w:r>
            <w:proofErr w:type="spellEnd"/>
            <w:r w:rsidRPr="001B1895">
              <w:rPr>
                <w:rFonts w:ascii="Times New Roman" w:hAnsi="Times New Roman"/>
                <w:sz w:val="24"/>
              </w:rPr>
              <w:t xml:space="preserve">, </w:t>
            </w:r>
            <w:proofErr w:type="spellStart"/>
            <w:r w:rsidRPr="001B1895">
              <w:rPr>
                <w:rFonts w:ascii="Times New Roman" w:hAnsi="Times New Roman"/>
                <w:sz w:val="24"/>
              </w:rPr>
              <w:t>тамақтану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өмір</w:t>
            </w:r>
            <w:proofErr w:type="spellEnd"/>
            <w:r w:rsidRPr="001B1895">
              <w:rPr>
                <w:rFonts w:ascii="Times New Roman" w:hAnsi="Times New Roman"/>
                <w:sz w:val="24"/>
              </w:rPr>
              <w:t xml:space="preserve"> </w:t>
            </w:r>
            <w:proofErr w:type="spellStart"/>
            <w:r w:rsidRPr="001B1895">
              <w:rPr>
                <w:rFonts w:ascii="Times New Roman" w:hAnsi="Times New Roman"/>
                <w:sz w:val="24"/>
              </w:rPr>
              <w:t>салты</w:t>
            </w:r>
            <w:proofErr w:type="spellEnd"/>
            <w:r w:rsidRPr="001B1895">
              <w:rPr>
                <w:rFonts w:ascii="Times New Roman" w:hAnsi="Times New Roman"/>
                <w:sz w:val="24"/>
              </w:rPr>
              <w:t xml:space="preserve"> </w:t>
            </w:r>
            <w:proofErr w:type="spellStart"/>
            <w:r w:rsidRPr="001B1895">
              <w:rPr>
                <w:rFonts w:ascii="Times New Roman" w:hAnsi="Times New Roman"/>
                <w:sz w:val="24"/>
              </w:rPr>
              <w:t>бойынша</w:t>
            </w:r>
            <w:proofErr w:type="spellEnd"/>
            <w:r w:rsidRPr="001B1895">
              <w:rPr>
                <w:rFonts w:ascii="Times New Roman" w:hAnsi="Times New Roman"/>
                <w:sz w:val="24"/>
              </w:rPr>
              <w:t xml:space="preserve"> </w:t>
            </w:r>
            <w:proofErr w:type="spellStart"/>
            <w:r w:rsidRPr="001B1895">
              <w:rPr>
                <w:rFonts w:ascii="Times New Roman" w:hAnsi="Times New Roman"/>
                <w:sz w:val="24"/>
              </w:rPr>
              <w:t>ұсыныстарды</w:t>
            </w:r>
            <w:proofErr w:type="spellEnd"/>
            <w:r w:rsidRPr="001B1895">
              <w:rPr>
                <w:rFonts w:ascii="Times New Roman" w:hAnsi="Times New Roman"/>
                <w:sz w:val="24"/>
              </w:rPr>
              <w:t xml:space="preserve"> </w:t>
            </w:r>
            <w:proofErr w:type="spellStart"/>
            <w:r w:rsidRPr="001B1895">
              <w:rPr>
                <w:rFonts w:ascii="Times New Roman" w:hAnsi="Times New Roman"/>
                <w:sz w:val="24"/>
              </w:rPr>
              <w:t>әзірлеуге</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бейімдеуге</w:t>
            </w:r>
            <w:proofErr w:type="spellEnd"/>
            <w:r w:rsidRPr="001B1895">
              <w:rPr>
                <w:rFonts w:ascii="Times New Roman" w:hAnsi="Times New Roman"/>
                <w:sz w:val="24"/>
              </w:rPr>
              <w:t xml:space="preserve"> </w:t>
            </w:r>
            <w:proofErr w:type="spellStart"/>
            <w:r w:rsidRPr="001B1895">
              <w:rPr>
                <w:rFonts w:ascii="Times New Roman" w:hAnsi="Times New Roman"/>
                <w:sz w:val="24"/>
              </w:rPr>
              <w:t>ерекше</w:t>
            </w:r>
            <w:proofErr w:type="spellEnd"/>
            <w:r w:rsidRPr="001B1895">
              <w:rPr>
                <w:rFonts w:ascii="Times New Roman" w:hAnsi="Times New Roman"/>
                <w:sz w:val="24"/>
              </w:rPr>
              <w:t xml:space="preserve"> </w:t>
            </w:r>
            <w:proofErr w:type="spellStart"/>
            <w:r w:rsidRPr="001B1895">
              <w:rPr>
                <w:rFonts w:ascii="Times New Roman" w:hAnsi="Times New Roman"/>
                <w:sz w:val="24"/>
              </w:rPr>
              <w:t>назар</w:t>
            </w:r>
            <w:proofErr w:type="spellEnd"/>
            <w:r w:rsidRPr="001B1895">
              <w:rPr>
                <w:rFonts w:ascii="Times New Roman" w:hAnsi="Times New Roman"/>
                <w:sz w:val="24"/>
              </w:rPr>
              <w:t xml:space="preserve"> </w:t>
            </w:r>
            <w:proofErr w:type="spellStart"/>
            <w:r w:rsidRPr="001B1895">
              <w:rPr>
                <w:rFonts w:ascii="Times New Roman" w:hAnsi="Times New Roman"/>
                <w:sz w:val="24"/>
              </w:rPr>
              <w:t>аударылады</w:t>
            </w:r>
            <w:proofErr w:type="spellEnd"/>
            <w:r w:rsidRPr="001B1895">
              <w:rPr>
                <w:rFonts w:ascii="Times New Roman" w:hAnsi="Times New Roman"/>
                <w:sz w:val="24"/>
              </w:rPr>
              <w:t xml:space="preserve">. Курс </w:t>
            </w:r>
            <w:proofErr w:type="spellStart"/>
            <w:r w:rsidRPr="001B1895">
              <w:rPr>
                <w:rFonts w:ascii="Times New Roman" w:hAnsi="Times New Roman"/>
                <w:sz w:val="24"/>
              </w:rPr>
              <w:t>магистранттарды</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қартаю</w:t>
            </w:r>
            <w:proofErr w:type="spellEnd"/>
            <w:r w:rsidRPr="001B1895">
              <w:rPr>
                <w:rFonts w:ascii="Times New Roman" w:hAnsi="Times New Roman"/>
                <w:sz w:val="24"/>
              </w:rPr>
              <w:t xml:space="preserve"> </w:t>
            </w:r>
            <w:proofErr w:type="spellStart"/>
            <w:r w:rsidRPr="001B1895">
              <w:rPr>
                <w:rFonts w:ascii="Times New Roman" w:hAnsi="Times New Roman"/>
                <w:sz w:val="24"/>
              </w:rPr>
              <w:lastRenderedPageBreak/>
              <w:t>процесін</w:t>
            </w:r>
            <w:proofErr w:type="spellEnd"/>
            <w:r w:rsidRPr="001B1895">
              <w:rPr>
                <w:rFonts w:ascii="Times New Roman" w:hAnsi="Times New Roman"/>
                <w:sz w:val="24"/>
              </w:rPr>
              <w:t xml:space="preserve"> </w:t>
            </w:r>
            <w:proofErr w:type="spellStart"/>
            <w:r w:rsidRPr="001B1895">
              <w:rPr>
                <w:rFonts w:ascii="Times New Roman" w:hAnsi="Times New Roman"/>
                <w:sz w:val="24"/>
              </w:rPr>
              <w:t>терең</w:t>
            </w:r>
            <w:proofErr w:type="spellEnd"/>
            <w:r w:rsidRPr="001B1895">
              <w:rPr>
                <w:rFonts w:ascii="Times New Roman" w:hAnsi="Times New Roman"/>
                <w:sz w:val="24"/>
              </w:rPr>
              <w:t xml:space="preserve"> </w:t>
            </w:r>
            <w:proofErr w:type="spellStart"/>
            <w:r w:rsidRPr="001B1895">
              <w:rPr>
                <w:rFonts w:ascii="Times New Roman" w:hAnsi="Times New Roman"/>
                <w:sz w:val="24"/>
              </w:rPr>
              <w:t>түсінуге</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денсаулығына</w:t>
            </w:r>
            <w:proofErr w:type="spellEnd"/>
            <w:r w:rsidRPr="001B1895">
              <w:rPr>
                <w:rFonts w:ascii="Times New Roman" w:hAnsi="Times New Roman"/>
                <w:sz w:val="24"/>
              </w:rPr>
              <w:t xml:space="preserve"> </w:t>
            </w:r>
            <w:proofErr w:type="spellStart"/>
            <w:r w:rsidRPr="001B1895">
              <w:rPr>
                <w:rFonts w:ascii="Times New Roman" w:hAnsi="Times New Roman"/>
                <w:sz w:val="24"/>
              </w:rPr>
              <w:t>қамқорлық</w:t>
            </w:r>
            <w:proofErr w:type="spellEnd"/>
            <w:r w:rsidRPr="001B1895">
              <w:rPr>
                <w:rFonts w:ascii="Times New Roman" w:hAnsi="Times New Roman"/>
                <w:sz w:val="24"/>
              </w:rPr>
              <w:t xml:space="preserve"> </w:t>
            </w:r>
            <w:proofErr w:type="spellStart"/>
            <w:r w:rsidRPr="001B1895">
              <w:rPr>
                <w:rFonts w:ascii="Times New Roman" w:hAnsi="Times New Roman"/>
                <w:sz w:val="24"/>
              </w:rPr>
              <w:t>жасаудың</w:t>
            </w:r>
            <w:proofErr w:type="spellEnd"/>
            <w:r w:rsidRPr="001B1895">
              <w:rPr>
                <w:rFonts w:ascii="Times New Roman" w:hAnsi="Times New Roman"/>
                <w:sz w:val="24"/>
              </w:rPr>
              <w:t xml:space="preserve"> </w:t>
            </w:r>
            <w:proofErr w:type="spellStart"/>
            <w:r w:rsidRPr="001B1895">
              <w:rPr>
                <w:rFonts w:ascii="Times New Roman" w:hAnsi="Times New Roman"/>
                <w:sz w:val="24"/>
              </w:rPr>
              <w:t>кешенді</w:t>
            </w:r>
            <w:proofErr w:type="spellEnd"/>
            <w:r w:rsidRPr="001B1895">
              <w:rPr>
                <w:rFonts w:ascii="Times New Roman" w:hAnsi="Times New Roman"/>
                <w:sz w:val="24"/>
              </w:rPr>
              <w:t xml:space="preserve"> </w:t>
            </w:r>
            <w:proofErr w:type="spellStart"/>
            <w:r w:rsidRPr="001B1895">
              <w:rPr>
                <w:rFonts w:ascii="Times New Roman" w:hAnsi="Times New Roman"/>
                <w:sz w:val="24"/>
              </w:rPr>
              <w:t>көзқарасын</w:t>
            </w:r>
            <w:proofErr w:type="spellEnd"/>
            <w:r w:rsidRPr="001B1895">
              <w:rPr>
                <w:rFonts w:ascii="Times New Roman" w:hAnsi="Times New Roman"/>
                <w:sz w:val="24"/>
              </w:rPr>
              <w:t xml:space="preserve"> </w:t>
            </w:r>
            <w:proofErr w:type="spellStart"/>
            <w:r w:rsidRPr="001B1895">
              <w:rPr>
                <w:rFonts w:ascii="Times New Roman" w:hAnsi="Times New Roman"/>
                <w:sz w:val="24"/>
              </w:rPr>
              <w:t>қалыптастыруға</w:t>
            </w:r>
            <w:proofErr w:type="spellEnd"/>
            <w:r w:rsidRPr="001B1895">
              <w:rPr>
                <w:rFonts w:ascii="Times New Roman" w:hAnsi="Times New Roman"/>
                <w:sz w:val="24"/>
              </w:rPr>
              <w:t xml:space="preserve"> </w:t>
            </w:r>
            <w:proofErr w:type="spellStart"/>
            <w:r w:rsidRPr="001B1895">
              <w:rPr>
                <w:rFonts w:ascii="Times New Roman" w:hAnsi="Times New Roman"/>
                <w:sz w:val="24"/>
              </w:rPr>
              <w:t>дайындайды</w:t>
            </w:r>
            <w:proofErr w:type="spellEnd"/>
            <w:r w:rsidRPr="001B1895">
              <w:rPr>
                <w:rFonts w:ascii="Times New Roman" w:hAnsi="Times New Roman"/>
                <w:sz w:val="24"/>
              </w:rPr>
              <w:t>.</w:t>
            </w:r>
          </w:p>
        </w:tc>
        <w:tc>
          <w:tcPr>
            <w:tcW w:w="992" w:type="dxa"/>
            <w:shd w:val="clear" w:color="auto" w:fill="auto"/>
          </w:tcPr>
          <w:p w14:paraId="32D83547" w14:textId="771BFBC5" w:rsidR="00D61C4D" w:rsidRPr="00EC684E" w:rsidRDefault="00D61C4D" w:rsidP="00845F76">
            <w:pPr>
              <w:jc w:val="center"/>
              <w:rPr>
                <w:rFonts w:ascii="Times New Roman" w:hAnsi="Times New Roman"/>
                <w:sz w:val="24"/>
                <w:szCs w:val="24"/>
              </w:rPr>
            </w:pPr>
            <w:r w:rsidRPr="00D61C4D">
              <w:rPr>
                <w:rFonts w:ascii="Times New Roman" w:hAnsi="Times New Roman"/>
                <w:sz w:val="24"/>
                <w:szCs w:val="24"/>
              </w:rPr>
              <w:lastRenderedPageBreak/>
              <w:t>БД</w:t>
            </w:r>
          </w:p>
        </w:tc>
        <w:tc>
          <w:tcPr>
            <w:tcW w:w="1451" w:type="dxa"/>
            <w:shd w:val="clear" w:color="auto" w:fill="auto"/>
          </w:tcPr>
          <w:p w14:paraId="2B80BD6F" w14:textId="4489989B" w:rsidR="00D61C4D" w:rsidRPr="00EC684E" w:rsidRDefault="00D61C4D" w:rsidP="00845F76">
            <w:pPr>
              <w:jc w:val="center"/>
              <w:rPr>
                <w:rFonts w:ascii="Times New Roman" w:hAnsi="Times New Roman"/>
                <w:sz w:val="24"/>
                <w:szCs w:val="24"/>
              </w:rPr>
            </w:pPr>
            <w:r w:rsidRPr="00D61C4D">
              <w:rPr>
                <w:rFonts w:ascii="Times New Roman" w:hAnsi="Times New Roman"/>
                <w:sz w:val="24"/>
                <w:szCs w:val="24"/>
              </w:rPr>
              <w:t>КВ</w:t>
            </w:r>
          </w:p>
        </w:tc>
        <w:tc>
          <w:tcPr>
            <w:tcW w:w="992" w:type="dxa"/>
            <w:shd w:val="clear" w:color="auto" w:fill="auto"/>
          </w:tcPr>
          <w:p w14:paraId="04F02099" w14:textId="43CB38CF" w:rsidR="00D61C4D" w:rsidRDefault="00DF0E4F" w:rsidP="00F772B1">
            <w:pPr>
              <w:jc w:val="center"/>
              <w:rPr>
                <w:rFonts w:ascii="Times New Roman" w:hAnsi="Times New Roman"/>
                <w:sz w:val="24"/>
                <w:szCs w:val="24"/>
              </w:rPr>
            </w:pPr>
            <w:r>
              <w:rPr>
                <w:rFonts w:ascii="Times New Roman" w:hAnsi="Times New Roman"/>
                <w:sz w:val="24"/>
                <w:szCs w:val="24"/>
              </w:rPr>
              <w:t>4</w:t>
            </w:r>
          </w:p>
        </w:tc>
        <w:tc>
          <w:tcPr>
            <w:tcW w:w="567" w:type="dxa"/>
          </w:tcPr>
          <w:p w14:paraId="0B1F35D2" w14:textId="352FF532" w:rsidR="00D61C4D" w:rsidRPr="00EC684E" w:rsidRDefault="00D61C4D" w:rsidP="00F772B1">
            <w:pPr>
              <w:jc w:val="center"/>
              <w:rPr>
                <w:rFonts w:ascii="Times New Roman" w:hAnsi="Times New Roman"/>
                <w:sz w:val="24"/>
                <w:szCs w:val="24"/>
              </w:rPr>
            </w:pPr>
            <w:r>
              <w:rPr>
                <w:rFonts w:ascii="Times New Roman" w:hAnsi="Times New Roman"/>
                <w:sz w:val="24"/>
                <w:szCs w:val="24"/>
              </w:rPr>
              <w:t>+</w:t>
            </w:r>
          </w:p>
        </w:tc>
        <w:tc>
          <w:tcPr>
            <w:tcW w:w="567" w:type="dxa"/>
          </w:tcPr>
          <w:p w14:paraId="47608185" w14:textId="77777777" w:rsidR="00D61C4D" w:rsidRDefault="00D61C4D" w:rsidP="00F772B1">
            <w:pPr>
              <w:jc w:val="center"/>
              <w:rPr>
                <w:rFonts w:ascii="Times New Roman" w:hAnsi="Times New Roman"/>
                <w:sz w:val="24"/>
                <w:szCs w:val="24"/>
              </w:rPr>
            </w:pPr>
          </w:p>
        </w:tc>
        <w:tc>
          <w:tcPr>
            <w:tcW w:w="567" w:type="dxa"/>
          </w:tcPr>
          <w:p w14:paraId="5C55A90D" w14:textId="0BDE59C2" w:rsidR="00D61C4D" w:rsidRPr="00EC684E" w:rsidRDefault="00D61C4D" w:rsidP="00F772B1">
            <w:pPr>
              <w:jc w:val="center"/>
              <w:rPr>
                <w:rFonts w:ascii="Times New Roman" w:hAnsi="Times New Roman"/>
                <w:sz w:val="24"/>
                <w:szCs w:val="24"/>
              </w:rPr>
            </w:pPr>
            <w:r>
              <w:rPr>
                <w:rFonts w:ascii="Times New Roman" w:hAnsi="Times New Roman"/>
                <w:sz w:val="24"/>
                <w:szCs w:val="24"/>
              </w:rPr>
              <w:t>+</w:t>
            </w:r>
          </w:p>
        </w:tc>
        <w:tc>
          <w:tcPr>
            <w:tcW w:w="567" w:type="dxa"/>
          </w:tcPr>
          <w:p w14:paraId="5D433A7A" w14:textId="77777777" w:rsidR="00D61C4D" w:rsidRPr="00EC684E" w:rsidRDefault="00D61C4D" w:rsidP="00F772B1">
            <w:pPr>
              <w:jc w:val="center"/>
              <w:rPr>
                <w:rFonts w:ascii="Times New Roman" w:hAnsi="Times New Roman"/>
                <w:sz w:val="24"/>
                <w:szCs w:val="24"/>
              </w:rPr>
            </w:pPr>
          </w:p>
        </w:tc>
        <w:tc>
          <w:tcPr>
            <w:tcW w:w="567" w:type="dxa"/>
          </w:tcPr>
          <w:p w14:paraId="77274397" w14:textId="77777777" w:rsidR="00D61C4D" w:rsidRPr="00EC684E" w:rsidRDefault="00D61C4D" w:rsidP="00F772B1">
            <w:pPr>
              <w:jc w:val="center"/>
              <w:rPr>
                <w:rFonts w:ascii="Times New Roman" w:hAnsi="Times New Roman"/>
                <w:sz w:val="24"/>
                <w:szCs w:val="24"/>
              </w:rPr>
            </w:pPr>
          </w:p>
        </w:tc>
        <w:tc>
          <w:tcPr>
            <w:tcW w:w="567" w:type="dxa"/>
          </w:tcPr>
          <w:p w14:paraId="3858FFED" w14:textId="6C260BBD" w:rsidR="00D61C4D" w:rsidRPr="00EC684E" w:rsidRDefault="00D61C4D" w:rsidP="00F772B1">
            <w:pPr>
              <w:jc w:val="center"/>
              <w:rPr>
                <w:rFonts w:ascii="Times New Roman" w:hAnsi="Times New Roman"/>
                <w:sz w:val="24"/>
                <w:szCs w:val="24"/>
              </w:rPr>
            </w:pPr>
            <w:r>
              <w:rPr>
                <w:rFonts w:ascii="Times New Roman" w:hAnsi="Times New Roman"/>
                <w:sz w:val="24"/>
                <w:szCs w:val="24"/>
              </w:rPr>
              <w:t>+</w:t>
            </w:r>
          </w:p>
        </w:tc>
        <w:tc>
          <w:tcPr>
            <w:tcW w:w="567" w:type="dxa"/>
          </w:tcPr>
          <w:p w14:paraId="495EFB8B" w14:textId="77777777" w:rsidR="00D61C4D" w:rsidRDefault="00D61C4D" w:rsidP="00F772B1">
            <w:pPr>
              <w:jc w:val="center"/>
              <w:rPr>
                <w:rFonts w:ascii="Times New Roman" w:hAnsi="Times New Roman"/>
                <w:sz w:val="24"/>
                <w:szCs w:val="24"/>
              </w:rPr>
            </w:pPr>
          </w:p>
        </w:tc>
        <w:tc>
          <w:tcPr>
            <w:tcW w:w="567" w:type="dxa"/>
          </w:tcPr>
          <w:p w14:paraId="5BE4D22B" w14:textId="77777777" w:rsidR="00D61C4D" w:rsidRPr="00EC684E" w:rsidRDefault="00D61C4D" w:rsidP="00F772B1">
            <w:pPr>
              <w:jc w:val="center"/>
              <w:rPr>
                <w:rFonts w:ascii="Times New Roman" w:hAnsi="Times New Roman"/>
                <w:sz w:val="24"/>
                <w:szCs w:val="24"/>
              </w:rPr>
            </w:pPr>
          </w:p>
        </w:tc>
      </w:tr>
      <w:tr w:rsidR="00D720A5" w:rsidRPr="00EC684E" w14:paraId="383934E9" w14:textId="77777777" w:rsidTr="001B1895">
        <w:trPr>
          <w:trHeight w:val="5604"/>
        </w:trPr>
        <w:tc>
          <w:tcPr>
            <w:tcW w:w="534" w:type="dxa"/>
          </w:tcPr>
          <w:p w14:paraId="2BD6BB15" w14:textId="4C1A3068" w:rsidR="00D720A5" w:rsidRDefault="00D720A5" w:rsidP="00D720A5">
            <w:pPr>
              <w:rPr>
                <w:rFonts w:ascii="Times New Roman" w:hAnsi="Times New Roman"/>
                <w:sz w:val="24"/>
                <w:szCs w:val="24"/>
              </w:rPr>
            </w:pPr>
            <w:r>
              <w:rPr>
                <w:rFonts w:ascii="Times New Roman" w:hAnsi="Times New Roman"/>
                <w:sz w:val="24"/>
                <w:szCs w:val="24"/>
              </w:rPr>
              <w:t>5</w:t>
            </w:r>
          </w:p>
        </w:tc>
        <w:tc>
          <w:tcPr>
            <w:tcW w:w="3260" w:type="dxa"/>
            <w:gridSpan w:val="2"/>
            <w:shd w:val="clear" w:color="auto" w:fill="auto"/>
          </w:tcPr>
          <w:p w14:paraId="67D3CC4C" w14:textId="0CB0ECEC" w:rsidR="00D720A5" w:rsidRPr="001B1895" w:rsidRDefault="00D720A5" w:rsidP="00D720A5">
            <w:pPr>
              <w:rPr>
                <w:rFonts w:ascii="Times New Roman" w:hAnsi="Times New Roman"/>
                <w:sz w:val="24"/>
                <w:szCs w:val="24"/>
                <w:lang w:val="kk-KZ"/>
              </w:rPr>
            </w:pPr>
            <w:proofErr w:type="spellStart"/>
            <w:r>
              <w:rPr>
                <w:rFonts w:ascii="Times New Roman" w:hAnsi="Times New Roman"/>
                <w:sz w:val="24"/>
                <w:szCs w:val="24"/>
              </w:rPr>
              <w:t>Қ</w:t>
            </w:r>
            <w:r w:rsidRPr="001B1895">
              <w:rPr>
                <w:rFonts w:ascii="Times New Roman" w:hAnsi="Times New Roman"/>
                <w:sz w:val="24"/>
                <w:szCs w:val="24"/>
              </w:rPr>
              <w:t>артаю</w:t>
            </w:r>
            <w:proofErr w:type="spellEnd"/>
            <w:r>
              <w:rPr>
                <w:rFonts w:ascii="Times New Roman" w:hAnsi="Times New Roman"/>
                <w:sz w:val="24"/>
                <w:szCs w:val="24"/>
                <w:lang w:val="kk-KZ"/>
              </w:rPr>
              <w:t xml:space="preserve"> биологиясы</w:t>
            </w:r>
          </w:p>
        </w:tc>
        <w:tc>
          <w:tcPr>
            <w:tcW w:w="3652" w:type="dxa"/>
            <w:shd w:val="clear" w:color="auto" w:fill="auto"/>
          </w:tcPr>
          <w:p w14:paraId="43517E3D" w14:textId="30B34283" w:rsidR="00D720A5" w:rsidRPr="001B1895" w:rsidRDefault="00D720A5" w:rsidP="00D720A5">
            <w:pPr>
              <w:pStyle w:val="a6"/>
              <w:rPr>
                <w:rFonts w:ascii="Times New Roman" w:hAnsi="Times New Roman"/>
                <w:sz w:val="24"/>
                <w:lang w:val="kk-KZ"/>
              </w:rPr>
            </w:pPr>
            <w:r w:rsidRPr="001B1895">
              <w:rPr>
                <w:rFonts w:ascii="Times New Roman" w:hAnsi="Times New Roman"/>
                <w:sz w:val="24"/>
                <w:lang w:val="kk-KZ"/>
              </w:rPr>
              <w:t>Пән қартаю процесінің биологиялық аспектілерін, соның ішінде адам ағзасындағы жасқа байланысты өзгерістерге ықпал ететін молекулалық, жасушалық және генетикалық механизмдерді зерттеуді қамтиды. Курс бағдарламасы қартаюға қарсы стратегиялар саласындағы қазіргі ғылыми жаңалықтарға және қартаюмен байланысты созылмалы аурулардың алдын алу әлеуетіне баса назар аударады. Курс егде жастағы адамдардың салауатты қартаюына ықпал ету және өмір сүру сапасын жақсарту үшін алған білімдерін қолдана алатын мамандарды дайындауға бағытталған.</w:t>
            </w:r>
          </w:p>
        </w:tc>
        <w:tc>
          <w:tcPr>
            <w:tcW w:w="992" w:type="dxa"/>
            <w:shd w:val="clear" w:color="auto" w:fill="auto"/>
          </w:tcPr>
          <w:p w14:paraId="2864C2F4" w14:textId="7A992D40" w:rsidR="00D720A5" w:rsidRPr="00EC684E" w:rsidRDefault="00D720A5" w:rsidP="00D720A5">
            <w:pPr>
              <w:jc w:val="center"/>
              <w:rPr>
                <w:rFonts w:ascii="Times New Roman" w:hAnsi="Times New Roman"/>
                <w:sz w:val="24"/>
                <w:szCs w:val="24"/>
              </w:rPr>
            </w:pPr>
            <w:r w:rsidRPr="00DC6776">
              <w:rPr>
                <w:rFonts w:ascii="Times New Roman" w:hAnsi="Times New Roman"/>
                <w:sz w:val="24"/>
                <w:szCs w:val="24"/>
                <w:lang w:val="kk-KZ"/>
              </w:rPr>
              <w:t>БП</w:t>
            </w:r>
          </w:p>
        </w:tc>
        <w:tc>
          <w:tcPr>
            <w:tcW w:w="1451" w:type="dxa"/>
            <w:shd w:val="clear" w:color="auto" w:fill="auto"/>
          </w:tcPr>
          <w:p w14:paraId="3C97C77C" w14:textId="38E6DC21" w:rsidR="00D720A5" w:rsidRPr="00EC684E" w:rsidRDefault="00D720A5" w:rsidP="00D720A5">
            <w:pPr>
              <w:jc w:val="center"/>
              <w:rPr>
                <w:rFonts w:ascii="Times New Roman" w:hAnsi="Times New Roman"/>
                <w:sz w:val="24"/>
                <w:szCs w:val="24"/>
              </w:rPr>
            </w:pPr>
            <w:r w:rsidRPr="00DC6776">
              <w:rPr>
                <w:rFonts w:ascii="Times New Roman" w:hAnsi="Times New Roman"/>
                <w:sz w:val="24"/>
                <w:szCs w:val="24"/>
                <w:lang w:val="kk-KZ"/>
              </w:rPr>
              <w:t>ТК</w:t>
            </w:r>
          </w:p>
        </w:tc>
        <w:tc>
          <w:tcPr>
            <w:tcW w:w="992" w:type="dxa"/>
            <w:shd w:val="clear" w:color="auto" w:fill="auto"/>
          </w:tcPr>
          <w:p w14:paraId="25CCA668" w14:textId="08BA23E7" w:rsidR="00D720A5" w:rsidRDefault="00D720A5" w:rsidP="00D720A5">
            <w:pPr>
              <w:jc w:val="center"/>
              <w:rPr>
                <w:rFonts w:ascii="Times New Roman" w:hAnsi="Times New Roman"/>
                <w:sz w:val="24"/>
                <w:szCs w:val="24"/>
              </w:rPr>
            </w:pPr>
            <w:r>
              <w:rPr>
                <w:rFonts w:ascii="Times New Roman" w:hAnsi="Times New Roman"/>
                <w:sz w:val="24"/>
                <w:szCs w:val="24"/>
              </w:rPr>
              <w:t>4</w:t>
            </w:r>
          </w:p>
        </w:tc>
        <w:tc>
          <w:tcPr>
            <w:tcW w:w="567" w:type="dxa"/>
          </w:tcPr>
          <w:p w14:paraId="3718ACC3" w14:textId="0A9D4E92" w:rsidR="00D720A5" w:rsidRPr="00EC684E" w:rsidRDefault="00D720A5" w:rsidP="00D720A5">
            <w:pPr>
              <w:jc w:val="center"/>
              <w:rPr>
                <w:rFonts w:ascii="Times New Roman" w:hAnsi="Times New Roman"/>
                <w:sz w:val="24"/>
                <w:szCs w:val="24"/>
              </w:rPr>
            </w:pPr>
            <w:r>
              <w:rPr>
                <w:rFonts w:ascii="Times New Roman" w:hAnsi="Times New Roman"/>
                <w:sz w:val="24"/>
                <w:szCs w:val="24"/>
              </w:rPr>
              <w:t>+</w:t>
            </w:r>
          </w:p>
        </w:tc>
        <w:tc>
          <w:tcPr>
            <w:tcW w:w="567" w:type="dxa"/>
          </w:tcPr>
          <w:p w14:paraId="48A88B88" w14:textId="77777777" w:rsidR="00D720A5" w:rsidRDefault="00D720A5" w:rsidP="00D720A5">
            <w:pPr>
              <w:jc w:val="center"/>
              <w:rPr>
                <w:rFonts w:ascii="Times New Roman" w:hAnsi="Times New Roman"/>
                <w:sz w:val="24"/>
                <w:szCs w:val="24"/>
              </w:rPr>
            </w:pPr>
          </w:p>
        </w:tc>
        <w:tc>
          <w:tcPr>
            <w:tcW w:w="567" w:type="dxa"/>
          </w:tcPr>
          <w:p w14:paraId="04FDC052" w14:textId="77777777" w:rsidR="00D720A5" w:rsidRPr="00EC684E" w:rsidRDefault="00D720A5" w:rsidP="00D720A5">
            <w:pPr>
              <w:jc w:val="center"/>
              <w:rPr>
                <w:rFonts w:ascii="Times New Roman" w:hAnsi="Times New Roman"/>
                <w:sz w:val="24"/>
                <w:szCs w:val="24"/>
              </w:rPr>
            </w:pPr>
          </w:p>
        </w:tc>
        <w:tc>
          <w:tcPr>
            <w:tcW w:w="567" w:type="dxa"/>
          </w:tcPr>
          <w:p w14:paraId="15C7AA16" w14:textId="77777777" w:rsidR="00D720A5" w:rsidRPr="00EC684E" w:rsidRDefault="00D720A5" w:rsidP="00D720A5">
            <w:pPr>
              <w:jc w:val="center"/>
              <w:rPr>
                <w:rFonts w:ascii="Times New Roman" w:hAnsi="Times New Roman"/>
                <w:sz w:val="24"/>
                <w:szCs w:val="24"/>
              </w:rPr>
            </w:pPr>
          </w:p>
        </w:tc>
        <w:tc>
          <w:tcPr>
            <w:tcW w:w="567" w:type="dxa"/>
          </w:tcPr>
          <w:p w14:paraId="27D4CC7C" w14:textId="77777777" w:rsidR="00D720A5" w:rsidRPr="00EC684E" w:rsidRDefault="00D720A5" w:rsidP="00D720A5">
            <w:pPr>
              <w:jc w:val="center"/>
              <w:rPr>
                <w:rFonts w:ascii="Times New Roman" w:hAnsi="Times New Roman"/>
                <w:sz w:val="24"/>
                <w:szCs w:val="24"/>
              </w:rPr>
            </w:pPr>
          </w:p>
        </w:tc>
        <w:tc>
          <w:tcPr>
            <w:tcW w:w="567" w:type="dxa"/>
          </w:tcPr>
          <w:p w14:paraId="29B57742" w14:textId="4FDBE2B9" w:rsidR="00D720A5" w:rsidRPr="00EC684E" w:rsidRDefault="00D720A5" w:rsidP="00D720A5">
            <w:pPr>
              <w:jc w:val="center"/>
              <w:rPr>
                <w:rFonts w:ascii="Times New Roman" w:hAnsi="Times New Roman"/>
                <w:sz w:val="24"/>
                <w:szCs w:val="24"/>
              </w:rPr>
            </w:pPr>
            <w:r>
              <w:rPr>
                <w:rFonts w:ascii="Times New Roman" w:hAnsi="Times New Roman"/>
                <w:sz w:val="24"/>
                <w:szCs w:val="24"/>
              </w:rPr>
              <w:t>+</w:t>
            </w:r>
          </w:p>
        </w:tc>
        <w:tc>
          <w:tcPr>
            <w:tcW w:w="567" w:type="dxa"/>
          </w:tcPr>
          <w:p w14:paraId="31ACDA05" w14:textId="77777777" w:rsidR="00D720A5" w:rsidRDefault="00D720A5" w:rsidP="00D720A5">
            <w:pPr>
              <w:jc w:val="center"/>
              <w:rPr>
                <w:rFonts w:ascii="Times New Roman" w:hAnsi="Times New Roman"/>
                <w:sz w:val="24"/>
                <w:szCs w:val="24"/>
              </w:rPr>
            </w:pPr>
          </w:p>
        </w:tc>
        <w:tc>
          <w:tcPr>
            <w:tcW w:w="567" w:type="dxa"/>
          </w:tcPr>
          <w:p w14:paraId="4F34D0C0" w14:textId="77777777" w:rsidR="00D720A5" w:rsidRPr="00EC684E" w:rsidRDefault="00D720A5" w:rsidP="00D720A5">
            <w:pPr>
              <w:jc w:val="center"/>
              <w:rPr>
                <w:rFonts w:ascii="Times New Roman" w:hAnsi="Times New Roman"/>
                <w:sz w:val="24"/>
                <w:szCs w:val="24"/>
              </w:rPr>
            </w:pPr>
          </w:p>
        </w:tc>
      </w:tr>
      <w:tr w:rsidR="00FA2A59" w:rsidRPr="00EC684E" w14:paraId="1E8E2762" w14:textId="77777777" w:rsidTr="00897C2D">
        <w:tc>
          <w:tcPr>
            <w:tcW w:w="15417" w:type="dxa"/>
            <w:gridSpan w:val="15"/>
          </w:tcPr>
          <w:p w14:paraId="7F2737A1" w14:textId="17447863" w:rsidR="00FA2A59" w:rsidRPr="00EC684E" w:rsidRDefault="00FA2A59" w:rsidP="00FA2A59">
            <w:pPr>
              <w:rPr>
                <w:rFonts w:ascii="Times New Roman" w:hAnsi="Times New Roman"/>
                <w:sz w:val="24"/>
                <w:szCs w:val="24"/>
              </w:rPr>
            </w:pPr>
            <w:proofErr w:type="spellStart"/>
            <w:r w:rsidRPr="001B1895">
              <w:rPr>
                <w:rFonts w:ascii="Times New Roman" w:hAnsi="Times New Roman"/>
                <w:b/>
                <w:sz w:val="24"/>
              </w:rPr>
              <w:t>Мамандандырылған</w:t>
            </w:r>
            <w:proofErr w:type="spellEnd"/>
            <w:r w:rsidRPr="001B1895">
              <w:rPr>
                <w:rFonts w:ascii="Times New Roman" w:hAnsi="Times New Roman"/>
                <w:b/>
                <w:sz w:val="24"/>
              </w:rPr>
              <w:t xml:space="preserve"> </w:t>
            </w:r>
            <w:proofErr w:type="spellStart"/>
            <w:r w:rsidRPr="001B1895">
              <w:rPr>
                <w:rFonts w:ascii="Times New Roman" w:hAnsi="Times New Roman"/>
                <w:b/>
                <w:sz w:val="24"/>
              </w:rPr>
              <w:t>пәндер</w:t>
            </w:r>
            <w:proofErr w:type="spellEnd"/>
            <w:r w:rsidRPr="001B1895">
              <w:rPr>
                <w:rFonts w:ascii="Times New Roman" w:hAnsi="Times New Roman"/>
                <w:b/>
                <w:sz w:val="24"/>
              </w:rPr>
              <w:t xml:space="preserve"> </w:t>
            </w:r>
            <w:proofErr w:type="spellStart"/>
            <w:proofErr w:type="gramStart"/>
            <w:r w:rsidRPr="001B1895">
              <w:rPr>
                <w:rFonts w:ascii="Times New Roman" w:hAnsi="Times New Roman"/>
                <w:b/>
                <w:sz w:val="24"/>
              </w:rPr>
              <w:t>циклі</w:t>
            </w:r>
            <w:proofErr w:type="spellEnd"/>
            <w:r w:rsidRPr="001B1895">
              <w:rPr>
                <w:rFonts w:ascii="Times New Roman" w:hAnsi="Times New Roman"/>
                <w:b/>
                <w:sz w:val="24"/>
              </w:rPr>
              <w:t xml:space="preserve"> </w:t>
            </w:r>
            <w:r>
              <w:rPr>
                <w:rFonts w:ascii="Times New Roman" w:hAnsi="Times New Roman"/>
                <w:b/>
                <w:sz w:val="24"/>
                <w:lang w:val="kk-KZ"/>
              </w:rPr>
              <w:t xml:space="preserve"> </w:t>
            </w:r>
            <w:r w:rsidRPr="00D61C4D">
              <w:rPr>
                <w:rFonts w:ascii="Times New Roman" w:hAnsi="Times New Roman"/>
                <w:b/>
                <w:sz w:val="24"/>
              </w:rPr>
              <w:t>(</w:t>
            </w:r>
            <w:proofErr w:type="gramEnd"/>
            <w:r w:rsidRPr="00D61C4D">
              <w:rPr>
                <w:rFonts w:ascii="Times New Roman" w:hAnsi="Times New Roman"/>
                <w:b/>
                <w:sz w:val="24"/>
              </w:rPr>
              <w:t>ПД</w:t>
            </w:r>
            <w:r>
              <w:rPr>
                <w:rFonts w:ascii="Times New Roman" w:hAnsi="Times New Roman"/>
                <w:b/>
                <w:sz w:val="24"/>
              </w:rPr>
              <w:t>)</w:t>
            </w:r>
          </w:p>
        </w:tc>
      </w:tr>
      <w:tr w:rsidR="00D720A5" w:rsidRPr="00EC684E" w14:paraId="510092D5" w14:textId="77777777" w:rsidTr="00D61C4D">
        <w:tc>
          <w:tcPr>
            <w:tcW w:w="534" w:type="dxa"/>
          </w:tcPr>
          <w:p w14:paraId="1164A816" w14:textId="1614A45B" w:rsidR="00D720A5" w:rsidRPr="00D61C4D" w:rsidRDefault="00D720A5" w:rsidP="00D720A5">
            <w:pPr>
              <w:rPr>
                <w:rFonts w:ascii="Times New Roman" w:hAnsi="Times New Roman"/>
                <w:sz w:val="24"/>
                <w:szCs w:val="24"/>
              </w:rPr>
            </w:pPr>
            <w:r>
              <w:rPr>
                <w:rFonts w:ascii="Times New Roman" w:hAnsi="Times New Roman"/>
                <w:sz w:val="24"/>
                <w:szCs w:val="24"/>
              </w:rPr>
              <w:t>6</w:t>
            </w:r>
          </w:p>
        </w:tc>
        <w:tc>
          <w:tcPr>
            <w:tcW w:w="3260" w:type="dxa"/>
            <w:gridSpan w:val="2"/>
            <w:shd w:val="clear" w:color="auto" w:fill="auto"/>
          </w:tcPr>
          <w:p w14:paraId="5D911CAC" w14:textId="5DF6F87E" w:rsidR="00D720A5" w:rsidRPr="00D61C4D" w:rsidRDefault="00D720A5" w:rsidP="00D720A5">
            <w:pPr>
              <w:rPr>
                <w:rFonts w:ascii="Times New Roman" w:hAnsi="Times New Roman"/>
                <w:sz w:val="24"/>
                <w:szCs w:val="24"/>
              </w:rPr>
            </w:pPr>
            <w:proofErr w:type="spellStart"/>
            <w:r w:rsidRPr="001B1895">
              <w:rPr>
                <w:rFonts w:ascii="Times New Roman" w:hAnsi="Times New Roman"/>
                <w:sz w:val="24"/>
                <w:szCs w:val="24"/>
              </w:rPr>
              <w:t>Геронтопсихология</w:t>
            </w:r>
            <w:proofErr w:type="spellEnd"/>
            <w:r w:rsidRPr="001B1895">
              <w:rPr>
                <w:rFonts w:ascii="Times New Roman" w:hAnsi="Times New Roman"/>
                <w:sz w:val="24"/>
                <w:szCs w:val="24"/>
              </w:rPr>
              <w:t xml:space="preserve"> </w:t>
            </w:r>
            <w:proofErr w:type="spellStart"/>
            <w:r w:rsidRPr="001B1895">
              <w:rPr>
                <w:rFonts w:ascii="Times New Roman" w:hAnsi="Times New Roman"/>
                <w:sz w:val="24"/>
                <w:szCs w:val="24"/>
              </w:rPr>
              <w:t>және</w:t>
            </w:r>
            <w:proofErr w:type="spellEnd"/>
            <w:r w:rsidRPr="001B1895">
              <w:rPr>
                <w:rFonts w:ascii="Times New Roman" w:hAnsi="Times New Roman"/>
                <w:sz w:val="24"/>
                <w:szCs w:val="24"/>
              </w:rPr>
              <w:t xml:space="preserve"> </w:t>
            </w:r>
            <w:proofErr w:type="spellStart"/>
            <w:r w:rsidRPr="001B1895">
              <w:rPr>
                <w:rFonts w:ascii="Times New Roman" w:hAnsi="Times New Roman"/>
                <w:sz w:val="24"/>
                <w:szCs w:val="24"/>
              </w:rPr>
              <w:t>әлеуметтік</w:t>
            </w:r>
            <w:proofErr w:type="spellEnd"/>
            <w:r w:rsidRPr="001B1895">
              <w:rPr>
                <w:rFonts w:ascii="Times New Roman" w:hAnsi="Times New Roman"/>
                <w:sz w:val="24"/>
                <w:szCs w:val="24"/>
              </w:rPr>
              <w:t xml:space="preserve"> </w:t>
            </w:r>
            <w:proofErr w:type="spellStart"/>
            <w:r w:rsidRPr="001B1895">
              <w:rPr>
                <w:rFonts w:ascii="Times New Roman" w:hAnsi="Times New Roman"/>
                <w:sz w:val="24"/>
                <w:szCs w:val="24"/>
              </w:rPr>
              <w:t>бейімделу</w:t>
            </w:r>
            <w:proofErr w:type="spellEnd"/>
          </w:p>
        </w:tc>
        <w:tc>
          <w:tcPr>
            <w:tcW w:w="3652" w:type="dxa"/>
            <w:shd w:val="clear" w:color="auto" w:fill="auto"/>
          </w:tcPr>
          <w:p w14:paraId="2305D3AB" w14:textId="611B59C0" w:rsidR="00D720A5" w:rsidRDefault="00D720A5" w:rsidP="00D720A5">
            <w:pPr>
              <w:pStyle w:val="a6"/>
              <w:rPr>
                <w:rFonts w:ascii="Times New Roman" w:hAnsi="Times New Roman"/>
                <w:sz w:val="24"/>
              </w:rPr>
            </w:pPr>
            <w:proofErr w:type="spellStart"/>
            <w:r w:rsidRPr="001B1895">
              <w:rPr>
                <w:rFonts w:ascii="Times New Roman" w:hAnsi="Times New Roman"/>
                <w:sz w:val="24"/>
              </w:rPr>
              <w:t>Пән</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қартаюдың</w:t>
            </w:r>
            <w:proofErr w:type="spellEnd"/>
            <w:r w:rsidRPr="001B1895">
              <w:rPr>
                <w:rFonts w:ascii="Times New Roman" w:hAnsi="Times New Roman"/>
                <w:sz w:val="24"/>
              </w:rPr>
              <w:t xml:space="preserve"> </w:t>
            </w:r>
            <w:proofErr w:type="spellStart"/>
            <w:r w:rsidRPr="001B1895">
              <w:rPr>
                <w:rFonts w:ascii="Times New Roman" w:hAnsi="Times New Roman"/>
                <w:sz w:val="24"/>
              </w:rPr>
              <w:t>психологиялық</w:t>
            </w:r>
            <w:proofErr w:type="spellEnd"/>
            <w:r w:rsidRPr="001B1895">
              <w:rPr>
                <w:rFonts w:ascii="Times New Roman" w:hAnsi="Times New Roman"/>
                <w:sz w:val="24"/>
              </w:rPr>
              <w:t xml:space="preserve"> </w:t>
            </w:r>
            <w:proofErr w:type="spellStart"/>
            <w:r w:rsidRPr="001B1895">
              <w:rPr>
                <w:rFonts w:ascii="Times New Roman" w:hAnsi="Times New Roman"/>
                <w:sz w:val="24"/>
              </w:rPr>
              <w:t>аспектілерін</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әлеуметтік</w:t>
            </w:r>
            <w:proofErr w:type="spellEnd"/>
            <w:r w:rsidRPr="001B1895">
              <w:rPr>
                <w:rFonts w:ascii="Times New Roman" w:hAnsi="Times New Roman"/>
                <w:sz w:val="24"/>
              </w:rPr>
              <w:t xml:space="preserve"> </w:t>
            </w:r>
            <w:proofErr w:type="spellStart"/>
            <w:r w:rsidRPr="001B1895">
              <w:rPr>
                <w:rFonts w:ascii="Times New Roman" w:hAnsi="Times New Roman"/>
                <w:sz w:val="24"/>
              </w:rPr>
              <w:t>бейімделу</w:t>
            </w:r>
            <w:proofErr w:type="spellEnd"/>
            <w:r w:rsidRPr="001B1895">
              <w:rPr>
                <w:rFonts w:ascii="Times New Roman" w:hAnsi="Times New Roman"/>
                <w:sz w:val="24"/>
              </w:rPr>
              <w:t xml:space="preserve"> </w:t>
            </w:r>
            <w:proofErr w:type="spellStart"/>
            <w:r w:rsidRPr="001B1895">
              <w:rPr>
                <w:rFonts w:ascii="Times New Roman" w:hAnsi="Times New Roman"/>
                <w:sz w:val="24"/>
              </w:rPr>
              <w:t>механизмдерін</w:t>
            </w:r>
            <w:proofErr w:type="spellEnd"/>
            <w:r w:rsidRPr="001B1895">
              <w:rPr>
                <w:rFonts w:ascii="Times New Roman" w:hAnsi="Times New Roman"/>
                <w:sz w:val="24"/>
              </w:rPr>
              <w:t xml:space="preserve"> </w:t>
            </w:r>
            <w:proofErr w:type="spellStart"/>
            <w:r w:rsidRPr="001B1895">
              <w:rPr>
                <w:rFonts w:ascii="Times New Roman" w:hAnsi="Times New Roman"/>
                <w:sz w:val="24"/>
              </w:rPr>
              <w:t>қамтиды</w:t>
            </w:r>
            <w:proofErr w:type="spellEnd"/>
            <w:r w:rsidRPr="001B1895">
              <w:rPr>
                <w:rFonts w:ascii="Times New Roman" w:hAnsi="Times New Roman"/>
                <w:sz w:val="24"/>
              </w:rPr>
              <w:t xml:space="preserve">. Курс </w:t>
            </w:r>
            <w:proofErr w:type="spellStart"/>
            <w:r w:rsidRPr="001B1895">
              <w:rPr>
                <w:rFonts w:ascii="Times New Roman" w:hAnsi="Times New Roman"/>
                <w:sz w:val="24"/>
              </w:rPr>
              <w:t>қартаюға</w:t>
            </w:r>
            <w:proofErr w:type="spellEnd"/>
            <w:r w:rsidRPr="001B1895">
              <w:rPr>
                <w:rFonts w:ascii="Times New Roman" w:hAnsi="Times New Roman"/>
                <w:sz w:val="24"/>
              </w:rPr>
              <w:t xml:space="preserve"> </w:t>
            </w:r>
            <w:proofErr w:type="spellStart"/>
            <w:r w:rsidRPr="001B1895">
              <w:rPr>
                <w:rFonts w:ascii="Times New Roman" w:hAnsi="Times New Roman"/>
                <w:sz w:val="24"/>
              </w:rPr>
              <w:t>байланысты</w:t>
            </w:r>
            <w:proofErr w:type="spellEnd"/>
            <w:r w:rsidRPr="001B1895">
              <w:rPr>
                <w:rFonts w:ascii="Times New Roman" w:hAnsi="Times New Roman"/>
                <w:sz w:val="24"/>
              </w:rPr>
              <w:t xml:space="preserve"> </w:t>
            </w:r>
            <w:proofErr w:type="spellStart"/>
            <w:r w:rsidRPr="001B1895">
              <w:rPr>
                <w:rFonts w:ascii="Times New Roman" w:hAnsi="Times New Roman"/>
                <w:sz w:val="24"/>
              </w:rPr>
              <w:t>психологиялық</w:t>
            </w:r>
            <w:proofErr w:type="spellEnd"/>
            <w:r w:rsidRPr="001B1895">
              <w:rPr>
                <w:rFonts w:ascii="Times New Roman" w:hAnsi="Times New Roman"/>
                <w:sz w:val="24"/>
              </w:rPr>
              <w:t xml:space="preserve"> </w:t>
            </w:r>
            <w:proofErr w:type="spellStart"/>
            <w:r w:rsidRPr="001B1895">
              <w:rPr>
                <w:rFonts w:ascii="Times New Roman" w:hAnsi="Times New Roman"/>
                <w:sz w:val="24"/>
              </w:rPr>
              <w:t>өзгерістерді</w:t>
            </w:r>
            <w:proofErr w:type="spellEnd"/>
            <w:r w:rsidRPr="001B1895">
              <w:rPr>
                <w:rFonts w:ascii="Times New Roman" w:hAnsi="Times New Roman"/>
                <w:sz w:val="24"/>
              </w:rPr>
              <w:t xml:space="preserve">, </w:t>
            </w:r>
            <w:proofErr w:type="spellStart"/>
            <w:r w:rsidRPr="001B1895">
              <w:rPr>
                <w:rFonts w:ascii="Times New Roman" w:hAnsi="Times New Roman"/>
                <w:sz w:val="24"/>
              </w:rPr>
              <w:t>соның</w:t>
            </w:r>
            <w:proofErr w:type="spellEnd"/>
            <w:r w:rsidRPr="001B1895">
              <w:rPr>
                <w:rFonts w:ascii="Times New Roman" w:hAnsi="Times New Roman"/>
                <w:sz w:val="24"/>
              </w:rPr>
              <w:t xml:space="preserve"> </w:t>
            </w:r>
            <w:proofErr w:type="spellStart"/>
            <w:r w:rsidRPr="001B1895">
              <w:rPr>
                <w:rFonts w:ascii="Times New Roman" w:hAnsi="Times New Roman"/>
                <w:sz w:val="24"/>
              </w:rPr>
              <w:t>ішінде</w:t>
            </w:r>
            <w:proofErr w:type="spellEnd"/>
            <w:r w:rsidRPr="001B1895">
              <w:rPr>
                <w:rFonts w:ascii="Times New Roman" w:hAnsi="Times New Roman"/>
                <w:sz w:val="24"/>
              </w:rPr>
              <w:t xml:space="preserve"> </w:t>
            </w:r>
            <w:proofErr w:type="spellStart"/>
            <w:r w:rsidRPr="001B1895">
              <w:rPr>
                <w:rFonts w:ascii="Times New Roman" w:hAnsi="Times New Roman"/>
                <w:sz w:val="24"/>
              </w:rPr>
              <w:t>когнитивті</w:t>
            </w:r>
            <w:proofErr w:type="spellEnd"/>
            <w:r w:rsidRPr="001B1895">
              <w:rPr>
                <w:rFonts w:ascii="Times New Roman" w:hAnsi="Times New Roman"/>
                <w:sz w:val="24"/>
              </w:rPr>
              <w:t xml:space="preserve"> </w:t>
            </w:r>
            <w:proofErr w:type="spellStart"/>
            <w:r w:rsidRPr="001B1895">
              <w:rPr>
                <w:rFonts w:ascii="Times New Roman" w:hAnsi="Times New Roman"/>
                <w:sz w:val="24"/>
              </w:rPr>
              <w:t>функцияны</w:t>
            </w:r>
            <w:proofErr w:type="spellEnd"/>
            <w:r w:rsidRPr="001B1895">
              <w:rPr>
                <w:rFonts w:ascii="Times New Roman" w:hAnsi="Times New Roman"/>
                <w:sz w:val="24"/>
              </w:rPr>
              <w:t xml:space="preserve">, </w:t>
            </w:r>
            <w:proofErr w:type="spellStart"/>
            <w:r w:rsidRPr="001B1895">
              <w:rPr>
                <w:rFonts w:ascii="Times New Roman" w:hAnsi="Times New Roman"/>
                <w:sz w:val="24"/>
              </w:rPr>
              <w:t>эмоционалдық</w:t>
            </w:r>
            <w:proofErr w:type="spellEnd"/>
            <w:r w:rsidRPr="001B1895">
              <w:rPr>
                <w:rFonts w:ascii="Times New Roman" w:hAnsi="Times New Roman"/>
                <w:sz w:val="24"/>
              </w:rPr>
              <w:t xml:space="preserve"> </w:t>
            </w:r>
            <w:proofErr w:type="spellStart"/>
            <w:r w:rsidRPr="001B1895">
              <w:rPr>
                <w:rFonts w:ascii="Times New Roman" w:hAnsi="Times New Roman"/>
                <w:sz w:val="24"/>
              </w:rPr>
              <w:t>әл-ауқатты</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әлеуметтік</w:t>
            </w:r>
            <w:proofErr w:type="spellEnd"/>
            <w:r w:rsidRPr="001B1895">
              <w:rPr>
                <w:rFonts w:ascii="Times New Roman" w:hAnsi="Times New Roman"/>
                <w:sz w:val="24"/>
              </w:rPr>
              <w:t xml:space="preserve"> </w:t>
            </w:r>
            <w:proofErr w:type="spellStart"/>
            <w:r w:rsidRPr="001B1895">
              <w:rPr>
                <w:rFonts w:ascii="Times New Roman" w:hAnsi="Times New Roman"/>
                <w:sz w:val="24"/>
              </w:rPr>
              <w:t>өзара</w:t>
            </w:r>
            <w:proofErr w:type="spellEnd"/>
            <w:r w:rsidRPr="001B1895">
              <w:rPr>
                <w:rFonts w:ascii="Times New Roman" w:hAnsi="Times New Roman"/>
                <w:sz w:val="24"/>
              </w:rPr>
              <w:t xml:space="preserve"> </w:t>
            </w:r>
            <w:proofErr w:type="spellStart"/>
            <w:r w:rsidRPr="001B1895">
              <w:rPr>
                <w:rFonts w:ascii="Times New Roman" w:hAnsi="Times New Roman"/>
                <w:sz w:val="24"/>
              </w:rPr>
              <w:t>әрекеттесуді</w:t>
            </w:r>
            <w:proofErr w:type="spellEnd"/>
            <w:r w:rsidRPr="001B1895">
              <w:rPr>
                <w:rFonts w:ascii="Times New Roman" w:hAnsi="Times New Roman"/>
                <w:sz w:val="24"/>
              </w:rPr>
              <w:t xml:space="preserve"> </w:t>
            </w:r>
            <w:proofErr w:type="spellStart"/>
            <w:r w:rsidRPr="001B1895">
              <w:rPr>
                <w:rFonts w:ascii="Times New Roman" w:hAnsi="Times New Roman"/>
                <w:sz w:val="24"/>
              </w:rPr>
              <w:t>қамтиды</w:t>
            </w:r>
            <w:proofErr w:type="spellEnd"/>
            <w:r w:rsidRPr="001B1895">
              <w:rPr>
                <w:rFonts w:ascii="Times New Roman" w:hAnsi="Times New Roman"/>
                <w:sz w:val="24"/>
              </w:rPr>
              <w:t xml:space="preserve">. </w:t>
            </w:r>
            <w:proofErr w:type="spellStart"/>
            <w:r w:rsidRPr="001B1895">
              <w:rPr>
                <w:rFonts w:ascii="Times New Roman" w:hAnsi="Times New Roman"/>
                <w:sz w:val="24"/>
              </w:rPr>
              <w:t>Кәрілік</w:t>
            </w:r>
            <w:proofErr w:type="spellEnd"/>
            <w:r w:rsidRPr="001B1895">
              <w:rPr>
                <w:rFonts w:ascii="Times New Roman" w:hAnsi="Times New Roman"/>
                <w:sz w:val="24"/>
              </w:rPr>
              <w:t xml:space="preserve"> </w:t>
            </w:r>
            <w:proofErr w:type="spellStart"/>
            <w:r w:rsidRPr="001B1895">
              <w:rPr>
                <w:rFonts w:ascii="Times New Roman" w:hAnsi="Times New Roman"/>
                <w:sz w:val="24"/>
              </w:rPr>
              <w:t>кезінде</w:t>
            </w:r>
            <w:proofErr w:type="spellEnd"/>
            <w:r w:rsidRPr="001B1895">
              <w:rPr>
                <w:rFonts w:ascii="Times New Roman" w:hAnsi="Times New Roman"/>
                <w:sz w:val="24"/>
              </w:rPr>
              <w:t xml:space="preserve"> </w:t>
            </w:r>
            <w:proofErr w:type="spellStart"/>
            <w:r w:rsidRPr="001B1895">
              <w:rPr>
                <w:rFonts w:ascii="Times New Roman" w:hAnsi="Times New Roman"/>
                <w:sz w:val="24"/>
              </w:rPr>
              <w:t>психологиялық</w:t>
            </w:r>
            <w:proofErr w:type="spellEnd"/>
            <w:r w:rsidRPr="001B1895">
              <w:rPr>
                <w:rFonts w:ascii="Times New Roman" w:hAnsi="Times New Roman"/>
                <w:sz w:val="24"/>
              </w:rPr>
              <w:t xml:space="preserve"> </w:t>
            </w:r>
            <w:proofErr w:type="spellStart"/>
            <w:r w:rsidRPr="001B1895">
              <w:rPr>
                <w:rFonts w:ascii="Times New Roman" w:hAnsi="Times New Roman"/>
                <w:sz w:val="24"/>
              </w:rPr>
              <w:t>денсаулықты</w:t>
            </w:r>
            <w:proofErr w:type="spellEnd"/>
            <w:r w:rsidRPr="001B1895">
              <w:rPr>
                <w:rFonts w:ascii="Times New Roman" w:hAnsi="Times New Roman"/>
                <w:sz w:val="24"/>
              </w:rPr>
              <w:t xml:space="preserve"> </w:t>
            </w:r>
            <w:proofErr w:type="spellStart"/>
            <w:r w:rsidRPr="001B1895">
              <w:rPr>
                <w:rFonts w:ascii="Times New Roman" w:hAnsi="Times New Roman"/>
                <w:sz w:val="24"/>
              </w:rPr>
              <w:lastRenderedPageBreak/>
              <w:t>қолдау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өмір</w:t>
            </w:r>
            <w:proofErr w:type="spellEnd"/>
            <w:r w:rsidRPr="001B1895">
              <w:rPr>
                <w:rFonts w:ascii="Times New Roman" w:hAnsi="Times New Roman"/>
                <w:sz w:val="24"/>
              </w:rPr>
              <w:t xml:space="preserve"> </w:t>
            </w:r>
            <w:proofErr w:type="spellStart"/>
            <w:r w:rsidRPr="001B1895">
              <w:rPr>
                <w:rFonts w:ascii="Times New Roman" w:hAnsi="Times New Roman"/>
                <w:sz w:val="24"/>
              </w:rPr>
              <w:t>сапасын</w:t>
            </w:r>
            <w:proofErr w:type="spellEnd"/>
            <w:r w:rsidRPr="001B1895">
              <w:rPr>
                <w:rFonts w:ascii="Times New Roman" w:hAnsi="Times New Roman"/>
                <w:sz w:val="24"/>
              </w:rPr>
              <w:t xml:space="preserve"> </w:t>
            </w:r>
            <w:proofErr w:type="spellStart"/>
            <w:r w:rsidRPr="001B1895">
              <w:rPr>
                <w:rFonts w:ascii="Times New Roman" w:hAnsi="Times New Roman"/>
                <w:sz w:val="24"/>
              </w:rPr>
              <w:t>жақсарту</w:t>
            </w:r>
            <w:proofErr w:type="spellEnd"/>
            <w:r w:rsidRPr="001B1895">
              <w:rPr>
                <w:rFonts w:ascii="Times New Roman" w:hAnsi="Times New Roman"/>
                <w:sz w:val="24"/>
              </w:rPr>
              <w:t xml:space="preserve"> </w:t>
            </w:r>
            <w:proofErr w:type="spellStart"/>
            <w:r w:rsidRPr="001B1895">
              <w:rPr>
                <w:rFonts w:ascii="Times New Roman" w:hAnsi="Times New Roman"/>
                <w:sz w:val="24"/>
              </w:rPr>
              <w:t>стратегияларына</w:t>
            </w:r>
            <w:proofErr w:type="spellEnd"/>
            <w:r w:rsidRPr="001B1895">
              <w:rPr>
                <w:rFonts w:ascii="Times New Roman" w:hAnsi="Times New Roman"/>
                <w:sz w:val="24"/>
              </w:rPr>
              <w:t xml:space="preserve">, </w:t>
            </w:r>
            <w:proofErr w:type="spellStart"/>
            <w:r w:rsidRPr="001B1895">
              <w:rPr>
                <w:rFonts w:ascii="Times New Roman" w:hAnsi="Times New Roman"/>
                <w:sz w:val="24"/>
              </w:rPr>
              <w:t>сондай-ақ</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қартаюға</w:t>
            </w:r>
            <w:proofErr w:type="spellEnd"/>
            <w:r w:rsidRPr="001B1895">
              <w:rPr>
                <w:rFonts w:ascii="Times New Roman" w:hAnsi="Times New Roman"/>
                <w:sz w:val="24"/>
              </w:rPr>
              <w:t xml:space="preserve"> </w:t>
            </w:r>
            <w:proofErr w:type="spellStart"/>
            <w:r w:rsidRPr="001B1895">
              <w:rPr>
                <w:rFonts w:ascii="Times New Roman" w:hAnsi="Times New Roman"/>
                <w:sz w:val="24"/>
              </w:rPr>
              <w:t>байланысты</w:t>
            </w:r>
            <w:proofErr w:type="spellEnd"/>
            <w:r w:rsidRPr="001B1895">
              <w:rPr>
                <w:rFonts w:ascii="Times New Roman" w:hAnsi="Times New Roman"/>
                <w:sz w:val="24"/>
              </w:rPr>
              <w:t xml:space="preserve"> </w:t>
            </w:r>
            <w:proofErr w:type="spellStart"/>
            <w:r w:rsidRPr="001B1895">
              <w:rPr>
                <w:rFonts w:ascii="Times New Roman" w:hAnsi="Times New Roman"/>
                <w:sz w:val="24"/>
              </w:rPr>
              <w:t>өзгерістерге</w:t>
            </w:r>
            <w:proofErr w:type="spellEnd"/>
            <w:r w:rsidRPr="001B1895">
              <w:rPr>
                <w:rFonts w:ascii="Times New Roman" w:hAnsi="Times New Roman"/>
                <w:sz w:val="24"/>
              </w:rPr>
              <w:t xml:space="preserve"> </w:t>
            </w:r>
            <w:proofErr w:type="spellStart"/>
            <w:r w:rsidRPr="001B1895">
              <w:rPr>
                <w:rFonts w:ascii="Times New Roman" w:hAnsi="Times New Roman"/>
                <w:sz w:val="24"/>
              </w:rPr>
              <w:t>әлеуметтік</w:t>
            </w:r>
            <w:proofErr w:type="spellEnd"/>
            <w:r w:rsidRPr="001B1895">
              <w:rPr>
                <w:rFonts w:ascii="Times New Roman" w:hAnsi="Times New Roman"/>
                <w:sz w:val="24"/>
              </w:rPr>
              <w:t xml:space="preserve"> интеграция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бейімделу</w:t>
            </w:r>
            <w:proofErr w:type="spellEnd"/>
            <w:r w:rsidRPr="001B1895">
              <w:rPr>
                <w:rFonts w:ascii="Times New Roman" w:hAnsi="Times New Roman"/>
                <w:sz w:val="24"/>
              </w:rPr>
              <w:t xml:space="preserve"> </w:t>
            </w:r>
            <w:proofErr w:type="spellStart"/>
            <w:r w:rsidRPr="001B1895">
              <w:rPr>
                <w:rFonts w:ascii="Times New Roman" w:hAnsi="Times New Roman"/>
                <w:sz w:val="24"/>
              </w:rPr>
              <w:t>әдістеріне</w:t>
            </w:r>
            <w:proofErr w:type="spellEnd"/>
            <w:r w:rsidRPr="001B1895">
              <w:rPr>
                <w:rFonts w:ascii="Times New Roman" w:hAnsi="Times New Roman"/>
                <w:sz w:val="24"/>
              </w:rPr>
              <w:t xml:space="preserve"> </w:t>
            </w:r>
            <w:proofErr w:type="spellStart"/>
            <w:r w:rsidRPr="001B1895">
              <w:rPr>
                <w:rFonts w:ascii="Times New Roman" w:hAnsi="Times New Roman"/>
                <w:sz w:val="24"/>
              </w:rPr>
              <w:t>ерекше</w:t>
            </w:r>
            <w:proofErr w:type="spellEnd"/>
            <w:r w:rsidRPr="001B1895">
              <w:rPr>
                <w:rFonts w:ascii="Times New Roman" w:hAnsi="Times New Roman"/>
                <w:sz w:val="24"/>
              </w:rPr>
              <w:t xml:space="preserve"> </w:t>
            </w:r>
            <w:proofErr w:type="spellStart"/>
            <w:r w:rsidRPr="001B1895">
              <w:rPr>
                <w:rFonts w:ascii="Times New Roman" w:hAnsi="Times New Roman"/>
                <w:sz w:val="24"/>
              </w:rPr>
              <w:t>назар</w:t>
            </w:r>
            <w:proofErr w:type="spellEnd"/>
            <w:r w:rsidRPr="001B1895">
              <w:rPr>
                <w:rFonts w:ascii="Times New Roman" w:hAnsi="Times New Roman"/>
                <w:sz w:val="24"/>
              </w:rPr>
              <w:t xml:space="preserve"> </w:t>
            </w:r>
            <w:proofErr w:type="spellStart"/>
            <w:r w:rsidRPr="001B1895">
              <w:rPr>
                <w:rFonts w:ascii="Times New Roman" w:hAnsi="Times New Roman"/>
                <w:sz w:val="24"/>
              </w:rPr>
              <w:t>аударылады</w:t>
            </w:r>
            <w:proofErr w:type="spellEnd"/>
            <w:r w:rsidRPr="001B1895">
              <w:rPr>
                <w:rFonts w:ascii="Times New Roman" w:hAnsi="Times New Roman"/>
                <w:sz w:val="24"/>
              </w:rPr>
              <w:t xml:space="preserve">. Курс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адамдармен</w:t>
            </w:r>
            <w:proofErr w:type="spellEnd"/>
            <w:r w:rsidRPr="001B1895">
              <w:rPr>
                <w:rFonts w:ascii="Times New Roman" w:hAnsi="Times New Roman"/>
                <w:sz w:val="24"/>
              </w:rPr>
              <w:t xml:space="preserve"> </w:t>
            </w:r>
            <w:proofErr w:type="spellStart"/>
            <w:r w:rsidRPr="001B1895">
              <w:rPr>
                <w:rFonts w:ascii="Times New Roman" w:hAnsi="Times New Roman"/>
                <w:sz w:val="24"/>
              </w:rPr>
              <w:t>тиімді</w:t>
            </w:r>
            <w:proofErr w:type="spellEnd"/>
            <w:r w:rsidRPr="001B1895">
              <w:rPr>
                <w:rFonts w:ascii="Times New Roman" w:hAnsi="Times New Roman"/>
                <w:sz w:val="24"/>
              </w:rPr>
              <w:t xml:space="preserve"> </w:t>
            </w:r>
            <w:proofErr w:type="spellStart"/>
            <w:r w:rsidRPr="001B1895">
              <w:rPr>
                <w:rFonts w:ascii="Times New Roman" w:hAnsi="Times New Roman"/>
                <w:sz w:val="24"/>
              </w:rPr>
              <w:t>жұмыс</w:t>
            </w:r>
            <w:proofErr w:type="spellEnd"/>
            <w:r w:rsidRPr="001B1895">
              <w:rPr>
                <w:rFonts w:ascii="Times New Roman" w:hAnsi="Times New Roman"/>
                <w:sz w:val="24"/>
              </w:rPr>
              <w:t xml:space="preserve"> </w:t>
            </w:r>
            <w:proofErr w:type="spellStart"/>
            <w:r w:rsidRPr="001B1895">
              <w:rPr>
                <w:rFonts w:ascii="Times New Roman" w:hAnsi="Times New Roman"/>
                <w:sz w:val="24"/>
              </w:rPr>
              <w:t>істеуге</w:t>
            </w:r>
            <w:proofErr w:type="spellEnd"/>
            <w:r w:rsidRPr="001B1895">
              <w:rPr>
                <w:rFonts w:ascii="Times New Roman" w:hAnsi="Times New Roman"/>
                <w:sz w:val="24"/>
              </w:rPr>
              <w:t xml:space="preserve">, </w:t>
            </w:r>
            <w:proofErr w:type="spellStart"/>
            <w:r w:rsidRPr="001B1895">
              <w:rPr>
                <w:rFonts w:ascii="Times New Roman" w:hAnsi="Times New Roman"/>
                <w:sz w:val="24"/>
              </w:rPr>
              <w:t>олардың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әлеуметтік</w:t>
            </w:r>
            <w:proofErr w:type="spellEnd"/>
            <w:r w:rsidRPr="001B1895">
              <w:rPr>
                <w:rFonts w:ascii="Times New Roman" w:hAnsi="Times New Roman"/>
                <w:sz w:val="24"/>
              </w:rPr>
              <w:t xml:space="preserve"> </w:t>
            </w:r>
            <w:proofErr w:type="spellStart"/>
            <w:r w:rsidRPr="001B1895">
              <w:rPr>
                <w:rFonts w:ascii="Times New Roman" w:hAnsi="Times New Roman"/>
                <w:sz w:val="24"/>
              </w:rPr>
              <w:t>бейімделуіне</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психологиялық</w:t>
            </w:r>
            <w:proofErr w:type="spellEnd"/>
            <w:r w:rsidRPr="001B1895">
              <w:rPr>
                <w:rFonts w:ascii="Times New Roman" w:hAnsi="Times New Roman"/>
                <w:sz w:val="24"/>
              </w:rPr>
              <w:t xml:space="preserve"> </w:t>
            </w:r>
            <w:proofErr w:type="spellStart"/>
            <w:r w:rsidRPr="001B1895">
              <w:rPr>
                <w:rFonts w:ascii="Times New Roman" w:hAnsi="Times New Roman"/>
                <w:sz w:val="24"/>
              </w:rPr>
              <w:t>саулығына</w:t>
            </w:r>
            <w:proofErr w:type="spellEnd"/>
            <w:r w:rsidRPr="001B1895">
              <w:rPr>
                <w:rFonts w:ascii="Times New Roman" w:hAnsi="Times New Roman"/>
                <w:sz w:val="24"/>
              </w:rPr>
              <w:t xml:space="preserve"> </w:t>
            </w:r>
            <w:proofErr w:type="spellStart"/>
            <w:r w:rsidRPr="001B1895">
              <w:rPr>
                <w:rFonts w:ascii="Times New Roman" w:hAnsi="Times New Roman"/>
                <w:sz w:val="24"/>
              </w:rPr>
              <w:t>ықпал</w:t>
            </w:r>
            <w:proofErr w:type="spellEnd"/>
            <w:r w:rsidRPr="001B1895">
              <w:rPr>
                <w:rFonts w:ascii="Times New Roman" w:hAnsi="Times New Roman"/>
                <w:sz w:val="24"/>
              </w:rPr>
              <w:t xml:space="preserve"> </w:t>
            </w:r>
            <w:proofErr w:type="spellStart"/>
            <w:r w:rsidRPr="001B1895">
              <w:rPr>
                <w:rFonts w:ascii="Times New Roman" w:hAnsi="Times New Roman"/>
                <w:sz w:val="24"/>
              </w:rPr>
              <w:t>ететін</w:t>
            </w:r>
            <w:proofErr w:type="spellEnd"/>
            <w:r w:rsidRPr="001B1895">
              <w:rPr>
                <w:rFonts w:ascii="Times New Roman" w:hAnsi="Times New Roman"/>
                <w:sz w:val="24"/>
              </w:rPr>
              <w:t xml:space="preserve"> </w:t>
            </w:r>
            <w:proofErr w:type="spellStart"/>
            <w:r w:rsidRPr="001B1895">
              <w:rPr>
                <w:rFonts w:ascii="Times New Roman" w:hAnsi="Times New Roman"/>
                <w:sz w:val="24"/>
              </w:rPr>
              <w:t>мамандарды</w:t>
            </w:r>
            <w:proofErr w:type="spellEnd"/>
            <w:r w:rsidRPr="001B1895">
              <w:rPr>
                <w:rFonts w:ascii="Times New Roman" w:hAnsi="Times New Roman"/>
                <w:sz w:val="24"/>
              </w:rPr>
              <w:t xml:space="preserve"> </w:t>
            </w:r>
            <w:proofErr w:type="spellStart"/>
            <w:r w:rsidRPr="001B1895">
              <w:rPr>
                <w:rFonts w:ascii="Times New Roman" w:hAnsi="Times New Roman"/>
                <w:sz w:val="24"/>
              </w:rPr>
              <w:t>дайындайды</w:t>
            </w:r>
            <w:proofErr w:type="spellEnd"/>
            <w:r w:rsidRPr="001B1895">
              <w:rPr>
                <w:rFonts w:ascii="Times New Roman" w:hAnsi="Times New Roman"/>
                <w:sz w:val="24"/>
              </w:rPr>
              <w:t>.</w:t>
            </w:r>
          </w:p>
        </w:tc>
        <w:tc>
          <w:tcPr>
            <w:tcW w:w="992" w:type="dxa"/>
            <w:shd w:val="clear" w:color="auto" w:fill="auto"/>
          </w:tcPr>
          <w:p w14:paraId="31961127" w14:textId="105CA1F2" w:rsidR="00D720A5" w:rsidRPr="00D61C4D" w:rsidRDefault="00D720A5" w:rsidP="00D720A5">
            <w:pPr>
              <w:jc w:val="center"/>
              <w:rPr>
                <w:rFonts w:ascii="Times New Roman" w:hAnsi="Times New Roman"/>
                <w:sz w:val="24"/>
                <w:szCs w:val="24"/>
              </w:rPr>
            </w:pPr>
            <w:r w:rsidRPr="00DC6776">
              <w:rPr>
                <w:rFonts w:ascii="Times New Roman" w:hAnsi="Times New Roman"/>
                <w:sz w:val="24"/>
                <w:szCs w:val="24"/>
                <w:lang w:val="kk-KZ"/>
              </w:rPr>
              <w:lastRenderedPageBreak/>
              <w:t>НП</w:t>
            </w:r>
          </w:p>
        </w:tc>
        <w:tc>
          <w:tcPr>
            <w:tcW w:w="1451" w:type="dxa"/>
            <w:shd w:val="clear" w:color="auto" w:fill="auto"/>
          </w:tcPr>
          <w:p w14:paraId="651CCA53" w14:textId="1B32717C" w:rsidR="00D720A5" w:rsidRPr="00D61C4D" w:rsidRDefault="00D720A5" w:rsidP="00D720A5">
            <w:pPr>
              <w:jc w:val="center"/>
              <w:rPr>
                <w:rFonts w:ascii="Times New Roman" w:hAnsi="Times New Roman"/>
                <w:sz w:val="24"/>
                <w:szCs w:val="24"/>
              </w:rPr>
            </w:pPr>
            <w:r w:rsidRPr="00DC6776">
              <w:rPr>
                <w:rFonts w:ascii="Times New Roman" w:hAnsi="Times New Roman"/>
                <w:sz w:val="24"/>
                <w:szCs w:val="24"/>
                <w:lang w:val="kk-KZ"/>
              </w:rPr>
              <w:t>ЖООК</w:t>
            </w:r>
          </w:p>
        </w:tc>
        <w:tc>
          <w:tcPr>
            <w:tcW w:w="992" w:type="dxa"/>
            <w:shd w:val="clear" w:color="auto" w:fill="auto"/>
          </w:tcPr>
          <w:p w14:paraId="1C8AC518" w14:textId="102BDFCC" w:rsidR="00D720A5" w:rsidRDefault="00D720A5" w:rsidP="00D720A5">
            <w:pPr>
              <w:jc w:val="center"/>
              <w:rPr>
                <w:rFonts w:ascii="Times New Roman" w:hAnsi="Times New Roman"/>
                <w:sz w:val="24"/>
                <w:szCs w:val="24"/>
              </w:rPr>
            </w:pPr>
            <w:r>
              <w:rPr>
                <w:rFonts w:ascii="Times New Roman" w:hAnsi="Times New Roman"/>
                <w:sz w:val="24"/>
                <w:szCs w:val="24"/>
              </w:rPr>
              <w:t>6</w:t>
            </w:r>
          </w:p>
        </w:tc>
        <w:tc>
          <w:tcPr>
            <w:tcW w:w="567" w:type="dxa"/>
          </w:tcPr>
          <w:p w14:paraId="12B7F5A0" w14:textId="77777777" w:rsidR="00D720A5" w:rsidRDefault="00D720A5" w:rsidP="00D720A5">
            <w:pPr>
              <w:jc w:val="center"/>
              <w:rPr>
                <w:rFonts w:ascii="Times New Roman" w:hAnsi="Times New Roman"/>
                <w:sz w:val="24"/>
                <w:szCs w:val="24"/>
              </w:rPr>
            </w:pPr>
          </w:p>
        </w:tc>
        <w:tc>
          <w:tcPr>
            <w:tcW w:w="567" w:type="dxa"/>
          </w:tcPr>
          <w:p w14:paraId="3656AEAD" w14:textId="77777777" w:rsidR="00D720A5" w:rsidRDefault="00D720A5" w:rsidP="00D720A5">
            <w:pPr>
              <w:jc w:val="center"/>
              <w:rPr>
                <w:rFonts w:ascii="Times New Roman" w:hAnsi="Times New Roman"/>
                <w:sz w:val="24"/>
                <w:szCs w:val="24"/>
              </w:rPr>
            </w:pPr>
          </w:p>
        </w:tc>
        <w:tc>
          <w:tcPr>
            <w:tcW w:w="567" w:type="dxa"/>
          </w:tcPr>
          <w:p w14:paraId="3677FB7D" w14:textId="77777777" w:rsidR="00D720A5" w:rsidRPr="00EC684E" w:rsidRDefault="00D720A5" w:rsidP="00D720A5">
            <w:pPr>
              <w:jc w:val="center"/>
              <w:rPr>
                <w:rFonts w:ascii="Times New Roman" w:hAnsi="Times New Roman"/>
                <w:sz w:val="24"/>
                <w:szCs w:val="24"/>
              </w:rPr>
            </w:pPr>
          </w:p>
        </w:tc>
        <w:tc>
          <w:tcPr>
            <w:tcW w:w="567" w:type="dxa"/>
          </w:tcPr>
          <w:p w14:paraId="33F7BFAE" w14:textId="77777777" w:rsidR="00D720A5" w:rsidRPr="00EC684E" w:rsidRDefault="00D720A5" w:rsidP="00D720A5">
            <w:pPr>
              <w:jc w:val="center"/>
              <w:rPr>
                <w:rFonts w:ascii="Times New Roman" w:hAnsi="Times New Roman"/>
                <w:sz w:val="24"/>
                <w:szCs w:val="24"/>
              </w:rPr>
            </w:pPr>
          </w:p>
        </w:tc>
        <w:tc>
          <w:tcPr>
            <w:tcW w:w="567" w:type="dxa"/>
          </w:tcPr>
          <w:p w14:paraId="428144D0" w14:textId="71B5585F" w:rsidR="00D720A5" w:rsidRPr="00EC684E" w:rsidRDefault="00D720A5" w:rsidP="00D720A5">
            <w:pPr>
              <w:jc w:val="center"/>
              <w:rPr>
                <w:rFonts w:ascii="Times New Roman" w:hAnsi="Times New Roman"/>
                <w:sz w:val="24"/>
                <w:szCs w:val="24"/>
              </w:rPr>
            </w:pPr>
            <w:r>
              <w:rPr>
                <w:rFonts w:ascii="Times New Roman" w:hAnsi="Times New Roman"/>
                <w:sz w:val="24"/>
                <w:szCs w:val="24"/>
              </w:rPr>
              <w:t>+</w:t>
            </w:r>
          </w:p>
        </w:tc>
        <w:tc>
          <w:tcPr>
            <w:tcW w:w="567" w:type="dxa"/>
          </w:tcPr>
          <w:p w14:paraId="7439A7CA" w14:textId="550C39BC" w:rsidR="00D720A5" w:rsidRDefault="00D720A5" w:rsidP="00D720A5">
            <w:pPr>
              <w:jc w:val="center"/>
              <w:rPr>
                <w:rFonts w:ascii="Times New Roman" w:hAnsi="Times New Roman"/>
                <w:sz w:val="24"/>
                <w:szCs w:val="24"/>
              </w:rPr>
            </w:pPr>
            <w:r>
              <w:rPr>
                <w:rFonts w:ascii="Times New Roman" w:hAnsi="Times New Roman"/>
                <w:sz w:val="24"/>
                <w:szCs w:val="24"/>
              </w:rPr>
              <w:t>+</w:t>
            </w:r>
          </w:p>
        </w:tc>
        <w:tc>
          <w:tcPr>
            <w:tcW w:w="567" w:type="dxa"/>
          </w:tcPr>
          <w:p w14:paraId="62E6F47B" w14:textId="510FB9A3" w:rsidR="00D720A5" w:rsidRDefault="00D720A5" w:rsidP="00D720A5">
            <w:pPr>
              <w:jc w:val="center"/>
              <w:rPr>
                <w:rFonts w:ascii="Times New Roman" w:hAnsi="Times New Roman"/>
                <w:sz w:val="24"/>
                <w:szCs w:val="24"/>
              </w:rPr>
            </w:pPr>
            <w:r>
              <w:rPr>
                <w:rFonts w:ascii="Times New Roman" w:hAnsi="Times New Roman"/>
                <w:sz w:val="24"/>
                <w:szCs w:val="24"/>
              </w:rPr>
              <w:t>+</w:t>
            </w:r>
          </w:p>
        </w:tc>
        <w:tc>
          <w:tcPr>
            <w:tcW w:w="567" w:type="dxa"/>
          </w:tcPr>
          <w:p w14:paraId="513DF583" w14:textId="635181F9" w:rsidR="00D720A5" w:rsidRPr="00EC684E" w:rsidRDefault="00D720A5" w:rsidP="00D720A5">
            <w:pPr>
              <w:jc w:val="center"/>
              <w:rPr>
                <w:rFonts w:ascii="Times New Roman" w:hAnsi="Times New Roman"/>
                <w:sz w:val="24"/>
                <w:szCs w:val="24"/>
              </w:rPr>
            </w:pPr>
            <w:r>
              <w:rPr>
                <w:rFonts w:ascii="Times New Roman" w:hAnsi="Times New Roman"/>
                <w:sz w:val="24"/>
                <w:szCs w:val="24"/>
              </w:rPr>
              <w:t>+</w:t>
            </w:r>
          </w:p>
        </w:tc>
      </w:tr>
      <w:tr w:rsidR="00D720A5" w:rsidRPr="00EC684E" w14:paraId="60CB040C" w14:textId="77777777" w:rsidTr="00D61C4D">
        <w:tc>
          <w:tcPr>
            <w:tcW w:w="534" w:type="dxa"/>
          </w:tcPr>
          <w:p w14:paraId="4B180334" w14:textId="4BD93A47" w:rsidR="00D720A5" w:rsidRPr="00D61C4D" w:rsidRDefault="00D720A5" w:rsidP="00D720A5">
            <w:pPr>
              <w:rPr>
                <w:rFonts w:ascii="Times New Roman" w:hAnsi="Times New Roman"/>
                <w:sz w:val="24"/>
                <w:szCs w:val="24"/>
              </w:rPr>
            </w:pPr>
            <w:r>
              <w:rPr>
                <w:rFonts w:ascii="Times New Roman" w:hAnsi="Times New Roman"/>
                <w:sz w:val="24"/>
                <w:szCs w:val="24"/>
              </w:rPr>
              <w:t>7</w:t>
            </w:r>
          </w:p>
        </w:tc>
        <w:tc>
          <w:tcPr>
            <w:tcW w:w="3260" w:type="dxa"/>
            <w:gridSpan w:val="2"/>
            <w:shd w:val="clear" w:color="auto" w:fill="auto"/>
          </w:tcPr>
          <w:p w14:paraId="733FC5FE" w14:textId="24BC17D5" w:rsidR="00D720A5" w:rsidRPr="00D61C4D" w:rsidRDefault="00D720A5" w:rsidP="00D720A5">
            <w:pPr>
              <w:rPr>
                <w:rFonts w:ascii="Times New Roman" w:hAnsi="Times New Roman"/>
                <w:sz w:val="24"/>
                <w:szCs w:val="24"/>
              </w:rPr>
            </w:pPr>
            <w:r w:rsidRPr="00DF0E4F">
              <w:rPr>
                <w:rFonts w:ascii="Times New Roman" w:hAnsi="Times New Roman"/>
                <w:sz w:val="24"/>
                <w:szCs w:val="24"/>
              </w:rPr>
              <w:t>Гериатрия</w:t>
            </w:r>
          </w:p>
        </w:tc>
        <w:tc>
          <w:tcPr>
            <w:tcW w:w="3652" w:type="dxa"/>
            <w:shd w:val="clear" w:color="auto" w:fill="auto"/>
          </w:tcPr>
          <w:p w14:paraId="709B94E3" w14:textId="58C31DCB" w:rsidR="00D720A5" w:rsidRDefault="00D720A5" w:rsidP="00D720A5">
            <w:pPr>
              <w:pStyle w:val="a6"/>
              <w:rPr>
                <w:rFonts w:ascii="Times New Roman" w:hAnsi="Times New Roman"/>
                <w:sz w:val="24"/>
              </w:rPr>
            </w:pPr>
            <w:proofErr w:type="spellStart"/>
            <w:r>
              <w:rPr>
                <w:rFonts w:ascii="Times New Roman" w:hAnsi="Times New Roman"/>
                <w:sz w:val="24"/>
              </w:rPr>
              <w:t>Пән</w:t>
            </w:r>
            <w:proofErr w:type="spellEnd"/>
            <w:r>
              <w:rPr>
                <w:rFonts w:ascii="Times New Roman" w:hAnsi="Times New Roman"/>
                <w:sz w:val="24"/>
              </w:rPr>
              <w:t xml:space="preserve"> </w:t>
            </w:r>
            <w:proofErr w:type="spellStart"/>
            <w:r w:rsidRPr="001B1895">
              <w:rPr>
                <w:rFonts w:ascii="Times New Roman" w:hAnsi="Times New Roman"/>
                <w:sz w:val="24"/>
              </w:rPr>
              <w:t>ағзаның</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қартаюымен</w:t>
            </w:r>
            <w:proofErr w:type="spellEnd"/>
            <w:r w:rsidRPr="001B1895">
              <w:rPr>
                <w:rFonts w:ascii="Times New Roman" w:hAnsi="Times New Roman"/>
                <w:sz w:val="24"/>
              </w:rPr>
              <w:t xml:space="preserve"> </w:t>
            </w:r>
            <w:proofErr w:type="spellStart"/>
            <w:r w:rsidRPr="001B1895">
              <w:rPr>
                <w:rFonts w:ascii="Times New Roman" w:hAnsi="Times New Roman"/>
                <w:sz w:val="24"/>
              </w:rPr>
              <w:t>байланысты</w:t>
            </w:r>
            <w:proofErr w:type="spellEnd"/>
            <w:r w:rsidRPr="001B1895">
              <w:rPr>
                <w:rFonts w:ascii="Times New Roman" w:hAnsi="Times New Roman"/>
                <w:sz w:val="24"/>
              </w:rPr>
              <w:t xml:space="preserve"> </w:t>
            </w:r>
            <w:proofErr w:type="spellStart"/>
            <w:r w:rsidRPr="001B1895">
              <w:rPr>
                <w:rFonts w:ascii="Times New Roman" w:hAnsi="Times New Roman"/>
                <w:sz w:val="24"/>
              </w:rPr>
              <w:t>ауруларды</w:t>
            </w:r>
            <w:proofErr w:type="spellEnd"/>
            <w:r w:rsidRPr="001B1895">
              <w:rPr>
                <w:rFonts w:ascii="Times New Roman" w:hAnsi="Times New Roman"/>
                <w:sz w:val="24"/>
              </w:rPr>
              <w:t xml:space="preserve"> </w:t>
            </w:r>
            <w:proofErr w:type="spellStart"/>
            <w:r w:rsidRPr="001B1895">
              <w:rPr>
                <w:rFonts w:ascii="Times New Roman" w:hAnsi="Times New Roman"/>
                <w:sz w:val="24"/>
              </w:rPr>
              <w:t>зерттеуге</w:t>
            </w:r>
            <w:proofErr w:type="spellEnd"/>
            <w:r w:rsidRPr="001B1895">
              <w:rPr>
                <w:rFonts w:ascii="Times New Roman" w:hAnsi="Times New Roman"/>
                <w:sz w:val="24"/>
              </w:rPr>
              <w:t xml:space="preserve">, </w:t>
            </w:r>
            <w:proofErr w:type="spellStart"/>
            <w:r w:rsidRPr="001B1895">
              <w:rPr>
                <w:rFonts w:ascii="Times New Roman" w:hAnsi="Times New Roman"/>
                <w:sz w:val="24"/>
              </w:rPr>
              <w:t>диагностикалауға</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емдеуге</w:t>
            </w:r>
            <w:proofErr w:type="spellEnd"/>
            <w:r w:rsidRPr="001B1895">
              <w:rPr>
                <w:rFonts w:ascii="Times New Roman" w:hAnsi="Times New Roman"/>
                <w:sz w:val="24"/>
              </w:rPr>
              <w:t xml:space="preserve"> </w:t>
            </w:r>
            <w:proofErr w:type="spellStart"/>
            <w:r w:rsidRPr="001B1895">
              <w:rPr>
                <w:rFonts w:ascii="Times New Roman" w:hAnsi="Times New Roman"/>
                <w:sz w:val="24"/>
              </w:rPr>
              <w:t>арналған</w:t>
            </w:r>
            <w:proofErr w:type="spellEnd"/>
            <w:r w:rsidRPr="001B1895">
              <w:rPr>
                <w:rFonts w:ascii="Times New Roman" w:hAnsi="Times New Roman"/>
                <w:sz w:val="24"/>
              </w:rPr>
              <w:t xml:space="preserve"> </w:t>
            </w:r>
            <w:proofErr w:type="spellStart"/>
            <w:r w:rsidRPr="001B1895">
              <w:rPr>
                <w:rFonts w:ascii="Times New Roman" w:hAnsi="Times New Roman"/>
                <w:sz w:val="24"/>
              </w:rPr>
              <w:t>медициналық</w:t>
            </w:r>
            <w:proofErr w:type="spellEnd"/>
            <w:r w:rsidRPr="001B1895">
              <w:rPr>
                <w:rFonts w:ascii="Times New Roman" w:hAnsi="Times New Roman"/>
                <w:sz w:val="24"/>
              </w:rPr>
              <w:t xml:space="preserve"> </w:t>
            </w:r>
            <w:proofErr w:type="spellStart"/>
            <w:r w:rsidRPr="001B1895">
              <w:rPr>
                <w:rFonts w:ascii="Times New Roman" w:hAnsi="Times New Roman"/>
                <w:sz w:val="24"/>
              </w:rPr>
              <w:t>мамандық</w:t>
            </w:r>
            <w:proofErr w:type="spellEnd"/>
            <w:r w:rsidRPr="001B1895">
              <w:rPr>
                <w:rFonts w:ascii="Times New Roman" w:hAnsi="Times New Roman"/>
                <w:sz w:val="24"/>
              </w:rPr>
              <w:t xml:space="preserve">. Геронтология </w:t>
            </w:r>
            <w:proofErr w:type="spellStart"/>
            <w:r w:rsidRPr="001B1895">
              <w:rPr>
                <w:rFonts w:ascii="Times New Roman" w:hAnsi="Times New Roman"/>
                <w:sz w:val="24"/>
              </w:rPr>
              <w:t>ғылымдарының</w:t>
            </w:r>
            <w:proofErr w:type="spellEnd"/>
            <w:r w:rsidRPr="001B1895">
              <w:rPr>
                <w:rFonts w:ascii="Times New Roman" w:hAnsi="Times New Roman"/>
                <w:sz w:val="24"/>
              </w:rPr>
              <w:t xml:space="preserve"> </w:t>
            </w:r>
            <w:proofErr w:type="spellStart"/>
            <w:r w:rsidRPr="001B1895">
              <w:rPr>
                <w:rFonts w:ascii="Times New Roman" w:hAnsi="Times New Roman"/>
                <w:sz w:val="24"/>
              </w:rPr>
              <w:t>магистрінің</w:t>
            </w:r>
            <w:proofErr w:type="spellEnd"/>
            <w:r w:rsidRPr="001B1895">
              <w:rPr>
                <w:rFonts w:ascii="Times New Roman" w:hAnsi="Times New Roman"/>
                <w:sz w:val="24"/>
              </w:rPr>
              <w:t xml:space="preserve"> </w:t>
            </w:r>
            <w:proofErr w:type="spellStart"/>
            <w:r w:rsidRPr="001B1895">
              <w:rPr>
                <w:rFonts w:ascii="Times New Roman" w:hAnsi="Times New Roman"/>
                <w:sz w:val="24"/>
              </w:rPr>
              <w:t>бөлігі</w:t>
            </w:r>
            <w:proofErr w:type="spellEnd"/>
            <w:r w:rsidRPr="001B1895">
              <w:rPr>
                <w:rFonts w:ascii="Times New Roman" w:hAnsi="Times New Roman"/>
                <w:sz w:val="24"/>
              </w:rPr>
              <w:t xml:space="preserve"> </w:t>
            </w:r>
            <w:proofErr w:type="spellStart"/>
            <w:r w:rsidRPr="001B1895">
              <w:rPr>
                <w:rFonts w:ascii="Times New Roman" w:hAnsi="Times New Roman"/>
                <w:sz w:val="24"/>
              </w:rPr>
              <w:t>ретінде</w:t>
            </w:r>
            <w:proofErr w:type="spellEnd"/>
            <w:r w:rsidRPr="001B1895">
              <w:rPr>
                <w:rFonts w:ascii="Times New Roman" w:hAnsi="Times New Roman"/>
                <w:sz w:val="24"/>
              </w:rPr>
              <w:t xml:space="preserve"> </w:t>
            </w:r>
            <w:proofErr w:type="spellStart"/>
            <w:r w:rsidRPr="001B1895">
              <w:rPr>
                <w:rFonts w:ascii="Times New Roman" w:hAnsi="Times New Roman"/>
                <w:sz w:val="24"/>
              </w:rPr>
              <w:t>бұл</w:t>
            </w:r>
            <w:proofErr w:type="spellEnd"/>
            <w:r w:rsidRPr="001B1895">
              <w:rPr>
                <w:rFonts w:ascii="Times New Roman" w:hAnsi="Times New Roman"/>
                <w:sz w:val="24"/>
              </w:rPr>
              <w:t xml:space="preserve"> курс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денсаулығы</w:t>
            </w:r>
            <w:proofErr w:type="spellEnd"/>
            <w:r w:rsidRPr="001B1895">
              <w:rPr>
                <w:rFonts w:ascii="Times New Roman" w:hAnsi="Times New Roman"/>
                <w:sz w:val="24"/>
              </w:rPr>
              <w:t xml:space="preserve"> мен </w:t>
            </w:r>
            <w:proofErr w:type="spellStart"/>
            <w:r w:rsidRPr="001B1895">
              <w:rPr>
                <w:rFonts w:ascii="Times New Roman" w:hAnsi="Times New Roman"/>
                <w:sz w:val="24"/>
              </w:rPr>
              <w:t>әл-ауқатының</w:t>
            </w:r>
            <w:proofErr w:type="spellEnd"/>
            <w:r w:rsidRPr="001B1895">
              <w:rPr>
                <w:rFonts w:ascii="Times New Roman" w:hAnsi="Times New Roman"/>
                <w:sz w:val="24"/>
              </w:rPr>
              <w:t xml:space="preserve"> </w:t>
            </w:r>
            <w:proofErr w:type="spellStart"/>
            <w:r w:rsidRPr="001B1895">
              <w:rPr>
                <w:rFonts w:ascii="Times New Roman" w:hAnsi="Times New Roman"/>
                <w:sz w:val="24"/>
              </w:rPr>
              <w:t>тұтас</w:t>
            </w:r>
            <w:proofErr w:type="spellEnd"/>
            <w:r w:rsidRPr="001B1895">
              <w:rPr>
                <w:rFonts w:ascii="Times New Roman" w:hAnsi="Times New Roman"/>
                <w:sz w:val="24"/>
              </w:rPr>
              <w:t xml:space="preserve"> </w:t>
            </w:r>
            <w:proofErr w:type="spellStart"/>
            <w:r w:rsidRPr="001B1895">
              <w:rPr>
                <w:rFonts w:ascii="Times New Roman" w:hAnsi="Times New Roman"/>
                <w:sz w:val="24"/>
              </w:rPr>
              <w:t>аспектілерін</w:t>
            </w:r>
            <w:proofErr w:type="spellEnd"/>
            <w:r w:rsidRPr="001B1895">
              <w:rPr>
                <w:rFonts w:ascii="Times New Roman" w:hAnsi="Times New Roman"/>
                <w:sz w:val="24"/>
              </w:rPr>
              <w:t xml:space="preserve">, </w:t>
            </w:r>
            <w:proofErr w:type="spellStart"/>
            <w:r w:rsidRPr="001B1895">
              <w:rPr>
                <w:rFonts w:ascii="Times New Roman" w:hAnsi="Times New Roman"/>
                <w:sz w:val="24"/>
              </w:rPr>
              <w:t>соның</w:t>
            </w:r>
            <w:proofErr w:type="spellEnd"/>
            <w:r w:rsidRPr="001B1895">
              <w:rPr>
                <w:rFonts w:ascii="Times New Roman" w:hAnsi="Times New Roman"/>
                <w:sz w:val="24"/>
              </w:rPr>
              <w:t xml:space="preserve"> </w:t>
            </w:r>
            <w:proofErr w:type="spellStart"/>
            <w:r w:rsidRPr="001B1895">
              <w:rPr>
                <w:rFonts w:ascii="Times New Roman" w:hAnsi="Times New Roman"/>
                <w:sz w:val="24"/>
              </w:rPr>
              <w:t>ішінде</w:t>
            </w:r>
            <w:proofErr w:type="spellEnd"/>
            <w:r w:rsidRPr="001B1895">
              <w:rPr>
                <w:rFonts w:ascii="Times New Roman" w:hAnsi="Times New Roman"/>
                <w:sz w:val="24"/>
              </w:rPr>
              <w:t xml:space="preserve">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жиі</w:t>
            </w:r>
            <w:proofErr w:type="spellEnd"/>
            <w:r w:rsidRPr="001B1895">
              <w:rPr>
                <w:rFonts w:ascii="Times New Roman" w:hAnsi="Times New Roman"/>
                <w:sz w:val="24"/>
              </w:rPr>
              <w:t xml:space="preserve"> </w:t>
            </w:r>
            <w:proofErr w:type="spellStart"/>
            <w:r w:rsidRPr="001B1895">
              <w:rPr>
                <w:rFonts w:ascii="Times New Roman" w:hAnsi="Times New Roman"/>
                <w:sz w:val="24"/>
              </w:rPr>
              <w:t>кездесетін</w:t>
            </w:r>
            <w:proofErr w:type="spellEnd"/>
            <w:r w:rsidRPr="001B1895">
              <w:rPr>
                <w:rFonts w:ascii="Times New Roman" w:hAnsi="Times New Roman"/>
                <w:sz w:val="24"/>
              </w:rPr>
              <w:t xml:space="preserve"> </w:t>
            </w:r>
            <w:proofErr w:type="spellStart"/>
            <w:r w:rsidRPr="001B1895">
              <w:rPr>
                <w:rFonts w:ascii="Times New Roman" w:hAnsi="Times New Roman"/>
                <w:sz w:val="24"/>
              </w:rPr>
              <w:t>созылмалы</w:t>
            </w:r>
            <w:proofErr w:type="spellEnd"/>
            <w:r w:rsidRPr="001B1895">
              <w:rPr>
                <w:rFonts w:ascii="Times New Roman" w:hAnsi="Times New Roman"/>
                <w:sz w:val="24"/>
              </w:rPr>
              <w:t xml:space="preserve"> </w:t>
            </w:r>
            <w:proofErr w:type="spellStart"/>
            <w:r w:rsidRPr="001B1895">
              <w:rPr>
                <w:rFonts w:ascii="Times New Roman" w:hAnsi="Times New Roman"/>
                <w:sz w:val="24"/>
              </w:rPr>
              <w:t>жағдайлардың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алдын</w:t>
            </w:r>
            <w:proofErr w:type="spellEnd"/>
            <w:r w:rsidRPr="001B1895">
              <w:rPr>
                <w:rFonts w:ascii="Times New Roman" w:hAnsi="Times New Roman"/>
                <w:sz w:val="24"/>
              </w:rPr>
              <w:t xml:space="preserve"> </w:t>
            </w:r>
            <w:proofErr w:type="spellStart"/>
            <w:r w:rsidRPr="001B1895">
              <w:rPr>
                <w:rFonts w:ascii="Times New Roman" w:hAnsi="Times New Roman"/>
                <w:sz w:val="24"/>
              </w:rPr>
              <w:t>алу</w:t>
            </w:r>
            <w:proofErr w:type="spellEnd"/>
            <w:r w:rsidRPr="001B1895">
              <w:rPr>
                <w:rFonts w:ascii="Times New Roman" w:hAnsi="Times New Roman"/>
                <w:sz w:val="24"/>
              </w:rPr>
              <w:t xml:space="preserve">, </w:t>
            </w:r>
            <w:proofErr w:type="spellStart"/>
            <w:r w:rsidRPr="001B1895">
              <w:rPr>
                <w:rFonts w:ascii="Times New Roman" w:hAnsi="Times New Roman"/>
                <w:sz w:val="24"/>
              </w:rPr>
              <w:t>басқару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оңалту</w:t>
            </w:r>
            <w:proofErr w:type="spellEnd"/>
            <w:r w:rsidRPr="001B1895">
              <w:rPr>
                <w:rFonts w:ascii="Times New Roman" w:hAnsi="Times New Roman"/>
                <w:sz w:val="24"/>
              </w:rPr>
              <w:t xml:space="preserve"> </w:t>
            </w:r>
            <w:proofErr w:type="spellStart"/>
            <w:r w:rsidRPr="001B1895">
              <w:rPr>
                <w:rFonts w:ascii="Times New Roman" w:hAnsi="Times New Roman"/>
                <w:sz w:val="24"/>
              </w:rPr>
              <w:t>принциптерін</w:t>
            </w:r>
            <w:proofErr w:type="spellEnd"/>
            <w:r w:rsidRPr="001B1895">
              <w:rPr>
                <w:rFonts w:ascii="Times New Roman" w:hAnsi="Times New Roman"/>
                <w:sz w:val="24"/>
              </w:rPr>
              <w:t xml:space="preserve"> </w:t>
            </w:r>
            <w:proofErr w:type="spellStart"/>
            <w:r w:rsidRPr="001B1895">
              <w:rPr>
                <w:rFonts w:ascii="Times New Roman" w:hAnsi="Times New Roman"/>
                <w:sz w:val="24"/>
              </w:rPr>
              <w:t>қамтиды</w:t>
            </w:r>
            <w:proofErr w:type="spellEnd"/>
            <w:r w:rsidRPr="001B1895">
              <w:rPr>
                <w:rFonts w:ascii="Times New Roman" w:hAnsi="Times New Roman"/>
                <w:sz w:val="24"/>
              </w:rPr>
              <w:t xml:space="preserve">. Магистратура </w:t>
            </w:r>
            <w:proofErr w:type="spellStart"/>
            <w:r w:rsidRPr="001B1895">
              <w:rPr>
                <w:rFonts w:ascii="Times New Roman" w:hAnsi="Times New Roman"/>
                <w:sz w:val="24"/>
              </w:rPr>
              <w:t>студенттері</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қартайған</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тәуелсіздігі</w:t>
            </w:r>
            <w:proofErr w:type="spellEnd"/>
            <w:r w:rsidRPr="001B1895">
              <w:rPr>
                <w:rFonts w:ascii="Times New Roman" w:hAnsi="Times New Roman"/>
                <w:sz w:val="24"/>
              </w:rPr>
              <w:t xml:space="preserve"> мен </w:t>
            </w:r>
            <w:proofErr w:type="spellStart"/>
            <w:r w:rsidRPr="001B1895">
              <w:rPr>
                <w:rFonts w:ascii="Times New Roman" w:hAnsi="Times New Roman"/>
                <w:sz w:val="24"/>
              </w:rPr>
              <w:t>өмір</w:t>
            </w:r>
            <w:proofErr w:type="spellEnd"/>
            <w:r w:rsidRPr="001B1895">
              <w:rPr>
                <w:rFonts w:ascii="Times New Roman" w:hAnsi="Times New Roman"/>
                <w:sz w:val="24"/>
              </w:rPr>
              <w:t xml:space="preserve"> </w:t>
            </w:r>
            <w:proofErr w:type="spellStart"/>
            <w:r w:rsidRPr="001B1895">
              <w:rPr>
                <w:rFonts w:ascii="Times New Roman" w:hAnsi="Times New Roman"/>
                <w:sz w:val="24"/>
              </w:rPr>
              <w:t>сүру</w:t>
            </w:r>
            <w:proofErr w:type="spellEnd"/>
            <w:r w:rsidRPr="001B1895">
              <w:rPr>
                <w:rFonts w:ascii="Times New Roman" w:hAnsi="Times New Roman"/>
                <w:sz w:val="24"/>
              </w:rPr>
              <w:t xml:space="preserve"> </w:t>
            </w:r>
            <w:proofErr w:type="spellStart"/>
            <w:r w:rsidRPr="001B1895">
              <w:rPr>
                <w:rFonts w:ascii="Times New Roman" w:hAnsi="Times New Roman"/>
                <w:sz w:val="24"/>
              </w:rPr>
              <w:t>сапасын</w:t>
            </w:r>
            <w:proofErr w:type="spellEnd"/>
            <w:r w:rsidRPr="001B1895">
              <w:rPr>
                <w:rFonts w:ascii="Times New Roman" w:hAnsi="Times New Roman"/>
                <w:sz w:val="24"/>
              </w:rPr>
              <w:t xml:space="preserve"> </w:t>
            </w:r>
            <w:proofErr w:type="spellStart"/>
            <w:r w:rsidRPr="001B1895">
              <w:rPr>
                <w:rFonts w:ascii="Times New Roman" w:hAnsi="Times New Roman"/>
                <w:sz w:val="24"/>
              </w:rPr>
              <w:t>барынша</w:t>
            </w:r>
            <w:proofErr w:type="spellEnd"/>
            <w:r w:rsidRPr="001B1895">
              <w:rPr>
                <w:rFonts w:ascii="Times New Roman" w:hAnsi="Times New Roman"/>
                <w:sz w:val="24"/>
              </w:rPr>
              <w:t xml:space="preserve"> </w:t>
            </w:r>
            <w:proofErr w:type="spellStart"/>
            <w:r w:rsidRPr="001B1895">
              <w:rPr>
                <w:rFonts w:ascii="Times New Roman" w:hAnsi="Times New Roman"/>
                <w:sz w:val="24"/>
              </w:rPr>
              <w:t>арттыруға</w:t>
            </w:r>
            <w:proofErr w:type="spellEnd"/>
            <w:r w:rsidRPr="001B1895">
              <w:rPr>
                <w:rFonts w:ascii="Times New Roman" w:hAnsi="Times New Roman"/>
                <w:sz w:val="24"/>
              </w:rPr>
              <w:t xml:space="preserve"> </w:t>
            </w:r>
            <w:proofErr w:type="spellStart"/>
            <w:r w:rsidRPr="001B1895">
              <w:rPr>
                <w:rFonts w:ascii="Times New Roman" w:hAnsi="Times New Roman"/>
                <w:sz w:val="24"/>
              </w:rPr>
              <w:t>бағытталған</w:t>
            </w:r>
            <w:proofErr w:type="spellEnd"/>
            <w:r w:rsidRPr="001B1895">
              <w:rPr>
                <w:rFonts w:ascii="Times New Roman" w:hAnsi="Times New Roman"/>
                <w:sz w:val="24"/>
              </w:rPr>
              <w:t xml:space="preserve"> </w:t>
            </w:r>
            <w:proofErr w:type="spellStart"/>
            <w:r w:rsidRPr="001B1895">
              <w:rPr>
                <w:rFonts w:ascii="Times New Roman" w:hAnsi="Times New Roman"/>
                <w:sz w:val="24"/>
              </w:rPr>
              <w:t>гериатриялық</w:t>
            </w:r>
            <w:proofErr w:type="spellEnd"/>
            <w:r w:rsidRPr="001B1895">
              <w:rPr>
                <w:rFonts w:ascii="Times New Roman" w:hAnsi="Times New Roman"/>
                <w:sz w:val="24"/>
              </w:rPr>
              <w:t xml:space="preserve"> </w:t>
            </w:r>
            <w:proofErr w:type="spellStart"/>
            <w:r w:rsidRPr="001B1895">
              <w:rPr>
                <w:rFonts w:ascii="Times New Roman" w:hAnsi="Times New Roman"/>
                <w:sz w:val="24"/>
              </w:rPr>
              <w:t>бағалау</w:t>
            </w:r>
            <w:proofErr w:type="spellEnd"/>
            <w:r w:rsidRPr="001B1895">
              <w:rPr>
                <w:rFonts w:ascii="Times New Roman" w:hAnsi="Times New Roman"/>
                <w:sz w:val="24"/>
              </w:rPr>
              <w:t xml:space="preserve"> мен </w:t>
            </w:r>
            <w:proofErr w:type="spellStart"/>
            <w:r w:rsidRPr="001B1895">
              <w:rPr>
                <w:rFonts w:ascii="Times New Roman" w:hAnsi="Times New Roman"/>
                <w:sz w:val="24"/>
              </w:rPr>
              <w:t>емдеуді</w:t>
            </w:r>
            <w:proofErr w:type="spellEnd"/>
            <w:r w:rsidRPr="001B1895">
              <w:rPr>
                <w:rFonts w:ascii="Times New Roman" w:hAnsi="Times New Roman"/>
                <w:sz w:val="24"/>
              </w:rPr>
              <w:t xml:space="preserve"> </w:t>
            </w:r>
            <w:proofErr w:type="spellStart"/>
            <w:r w:rsidRPr="001B1895">
              <w:rPr>
                <w:rFonts w:ascii="Times New Roman" w:hAnsi="Times New Roman"/>
                <w:sz w:val="24"/>
              </w:rPr>
              <w:t>жоспарлаудың</w:t>
            </w:r>
            <w:proofErr w:type="spellEnd"/>
            <w:r w:rsidRPr="001B1895">
              <w:rPr>
                <w:rFonts w:ascii="Times New Roman" w:hAnsi="Times New Roman"/>
                <w:sz w:val="24"/>
              </w:rPr>
              <w:t xml:space="preserve"> </w:t>
            </w:r>
            <w:proofErr w:type="spellStart"/>
            <w:r w:rsidRPr="001B1895">
              <w:rPr>
                <w:rFonts w:ascii="Times New Roman" w:hAnsi="Times New Roman"/>
                <w:sz w:val="24"/>
              </w:rPr>
              <w:t>мультидисциплинарлық</w:t>
            </w:r>
            <w:proofErr w:type="spellEnd"/>
            <w:r w:rsidRPr="001B1895">
              <w:rPr>
                <w:rFonts w:ascii="Times New Roman" w:hAnsi="Times New Roman"/>
                <w:sz w:val="24"/>
              </w:rPr>
              <w:t xml:space="preserve"> </w:t>
            </w:r>
            <w:proofErr w:type="spellStart"/>
            <w:r w:rsidRPr="001B1895">
              <w:rPr>
                <w:rFonts w:ascii="Times New Roman" w:hAnsi="Times New Roman"/>
                <w:sz w:val="24"/>
              </w:rPr>
              <w:t>тәсілдерін</w:t>
            </w:r>
            <w:proofErr w:type="spellEnd"/>
            <w:r w:rsidRPr="001B1895">
              <w:rPr>
                <w:rFonts w:ascii="Times New Roman" w:hAnsi="Times New Roman"/>
                <w:sz w:val="24"/>
              </w:rPr>
              <w:t xml:space="preserve"> </w:t>
            </w:r>
            <w:proofErr w:type="spellStart"/>
            <w:r w:rsidRPr="001B1895">
              <w:rPr>
                <w:rFonts w:ascii="Times New Roman" w:hAnsi="Times New Roman"/>
                <w:sz w:val="24"/>
              </w:rPr>
              <w:t>зерттейді</w:t>
            </w:r>
            <w:proofErr w:type="spellEnd"/>
            <w:r w:rsidRPr="001B1895">
              <w:rPr>
                <w:rFonts w:ascii="Times New Roman" w:hAnsi="Times New Roman"/>
                <w:sz w:val="24"/>
              </w:rPr>
              <w:t>.</w:t>
            </w:r>
          </w:p>
        </w:tc>
        <w:tc>
          <w:tcPr>
            <w:tcW w:w="992" w:type="dxa"/>
            <w:shd w:val="clear" w:color="auto" w:fill="auto"/>
          </w:tcPr>
          <w:p w14:paraId="1BABACCC" w14:textId="3474EA7C" w:rsidR="00D720A5" w:rsidRPr="00D61C4D" w:rsidRDefault="00D720A5" w:rsidP="00D720A5">
            <w:pPr>
              <w:jc w:val="center"/>
              <w:rPr>
                <w:rFonts w:ascii="Times New Roman" w:hAnsi="Times New Roman"/>
                <w:sz w:val="24"/>
                <w:szCs w:val="24"/>
              </w:rPr>
            </w:pPr>
            <w:r w:rsidRPr="00DC6776">
              <w:rPr>
                <w:rFonts w:ascii="Times New Roman" w:hAnsi="Times New Roman"/>
                <w:sz w:val="24"/>
                <w:szCs w:val="24"/>
                <w:lang w:val="kk-KZ"/>
              </w:rPr>
              <w:t>НП</w:t>
            </w:r>
          </w:p>
        </w:tc>
        <w:tc>
          <w:tcPr>
            <w:tcW w:w="1451" w:type="dxa"/>
            <w:shd w:val="clear" w:color="auto" w:fill="auto"/>
          </w:tcPr>
          <w:p w14:paraId="2410C9FB" w14:textId="32D8300A" w:rsidR="00D720A5" w:rsidRPr="00D61C4D" w:rsidRDefault="00D720A5" w:rsidP="00D720A5">
            <w:pPr>
              <w:jc w:val="center"/>
              <w:rPr>
                <w:rFonts w:ascii="Times New Roman" w:hAnsi="Times New Roman"/>
                <w:sz w:val="24"/>
                <w:szCs w:val="24"/>
              </w:rPr>
            </w:pPr>
            <w:r w:rsidRPr="00DC6776">
              <w:rPr>
                <w:rFonts w:ascii="Times New Roman" w:hAnsi="Times New Roman"/>
                <w:sz w:val="24"/>
                <w:szCs w:val="24"/>
                <w:lang w:val="kk-KZ"/>
              </w:rPr>
              <w:t>ЖООК</w:t>
            </w:r>
          </w:p>
        </w:tc>
        <w:tc>
          <w:tcPr>
            <w:tcW w:w="992" w:type="dxa"/>
            <w:shd w:val="clear" w:color="auto" w:fill="auto"/>
          </w:tcPr>
          <w:p w14:paraId="33215AAE" w14:textId="7A5E3602" w:rsidR="00D720A5" w:rsidRDefault="002F0AD0" w:rsidP="00D720A5">
            <w:pPr>
              <w:jc w:val="center"/>
              <w:rPr>
                <w:rFonts w:ascii="Times New Roman" w:hAnsi="Times New Roman"/>
                <w:sz w:val="24"/>
                <w:szCs w:val="24"/>
              </w:rPr>
            </w:pPr>
            <w:r>
              <w:rPr>
                <w:rFonts w:ascii="Times New Roman" w:hAnsi="Times New Roman"/>
                <w:sz w:val="24"/>
                <w:szCs w:val="24"/>
              </w:rPr>
              <w:t>4</w:t>
            </w:r>
          </w:p>
        </w:tc>
        <w:tc>
          <w:tcPr>
            <w:tcW w:w="567" w:type="dxa"/>
          </w:tcPr>
          <w:p w14:paraId="21A09D67" w14:textId="77777777" w:rsidR="00D720A5" w:rsidRDefault="00D720A5" w:rsidP="00D720A5">
            <w:pPr>
              <w:jc w:val="center"/>
              <w:rPr>
                <w:rFonts w:ascii="Times New Roman" w:hAnsi="Times New Roman"/>
                <w:sz w:val="24"/>
                <w:szCs w:val="24"/>
              </w:rPr>
            </w:pPr>
          </w:p>
        </w:tc>
        <w:tc>
          <w:tcPr>
            <w:tcW w:w="567" w:type="dxa"/>
          </w:tcPr>
          <w:p w14:paraId="29C34A3E" w14:textId="77777777" w:rsidR="00D720A5" w:rsidRDefault="00D720A5" w:rsidP="00D720A5">
            <w:pPr>
              <w:jc w:val="center"/>
              <w:rPr>
                <w:rFonts w:ascii="Times New Roman" w:hAnsi="Times New Roman"/>
                <w:sz w:val="24"/>
                <w:szCs w:val="24"/>
              </w:rPr>
            </w:pPr>
          </w:p>
        </w:tc>
        <w:tc>
          <w:tcPr>
            <w:tcW w:w="567" w:type="dxa"/>
          </w:tcPr>
          <w:p w14:paraId="4403ED7D" w14:textId="77777777" w:rsidR="00D720A5" w:rsidRPr="00EC684E" w:rsidRDefault="00D720A5" w:rsidP="00D720A5">
            <w:pPr>
              <w:jc w:val="center"/>
              <w:rPr>
                <w:rFonts w:ascii="Times New Roman" w:hAnsi="Times New Roman"/>
                <w:sz w:val="24"/>
                <w:szCs w:val="24"/>
              </w:rPr>
            </w:pPr>
          </w:p>
        </w:tc>
        <w:tc>
          <w:tcPr>
            <w:tcW w:w="567" w:type="dxa"/>
          </w:tcPr>
          <w:p w14:paraId="65BA9A64" w14:textId="77777777" w:rsidR="00D720A5" w:rsidRPr="00EC684E" w:rsidRDefault="00D720A5" w:rsidP="00D720A5">
            <w:pPr>
              <w:jc w:val="center"/>
              <w:rPr>
                <w:rFonts w:ascii="Times New Roman" w:hAnsi="Times New Roman"/>
                <w:sz w:val="24"/>
                <w:szCs w:val="24"/>
              </w:rPr>
            </w:pPr>
          </w:p>
        </w:tc>
        <w:tc>
          <w:tcPr>
            <w:tcW w:w="567" w:type="dxa"/>
          </w:tcPr>
          <w:p w14:paraId="42C1E131" w14:textId="48F40C8A" w:rsidR="00D720A5" w:rsidRPr="00EC684E" w:rsidRDefault="00D720A5" w:rsidP="00D720A5">
            <w:pPr>
              <w:jc w:val="center"/>
              <w:rPr>
                <w:rFonts w:ascii="Times New Roman" w:hAnsi="Times New Roman"/>
                <w:sz w:val="24"/>
                <w:szCs w:val="24"/>
              </w:rPr>
            </w:pPr>
            <w:r>
              <w:rPr>
                <w:rFonts w:ascii="Times New Roman" w:hAnsi="Times New Roman"/>
                <w:sz w:val="24"/>
                <w:szCs w:val="24"/>
              </w:rPr>
              <w:t>+</w:t>
            </w:r>
          </w:p>
        </w:tc>
        <w:tc>
          <w:tcPr>
            <w:tcW w:w="567" w:type="dxa"/>
          </w:tcPr>
          <w:p w14:paraId="22E9001A" w14:textId="5591F73A" w:rsidR="00D720A5" w:rsidRDefault="00D720A5" w:rsidP="00D720A5">
            <w:pPr>
              <w:jc w:val="center"/>
              <w:rPr>
                <w:rFonts w:ascii="Times New Roman" w:hAnsi="Times New Roman"/>
                <w:sz w:val="24"/>
                <w:szCs w:val="24"/>
              </w:rPr>
            </w:pPr>
            <w:r>
              <w:rPr>
                <w:rFonts w:ascii="Times New Roman" w:hAnsi="Times New Roman"/>
                <w:sz w:val="24"/>
                <w:szCs w:val="24"/>
              </w:rPr>
              <w:t>+</w:t>
            </w:r>
          </w:p>
        </w:tc>
        <w:tc>
          <w:tcPr>
            <w:tcW w:w="567" w:type="dxa"/>
          </w:tcPr>
          <w:p w14:paraId="5FB59D1E" w14:textId="5BC657E4" w:rsidR="00D720A5" w:rsidRDefault="00D720A5" w:rsidP="00D720A5">
            <w:pPr>
              <w:jc w:val="center"/>
              <w:rPr>
                <w:rFonts w:ascii="Times New Roman" w:hAnsi="Times New Roman"/>
                <w:sz w:val="24"/>
                <w:szCs w:val="24"/>
              </w:rPr>
            </w:pPr>
            <w:r>
              <w:rPr>
                <w:rFonts w:ascii="Times New Roman" w:hAnsi="Times New Roman"/>
                <w:sz w:val="24"/>
                <w:szCs w:val="24"/>
              </w:rPr>
              <w:t>+</w:t>
            </w:r>
          </w:p>
        </w:tc>
        <w:tc>
          <w:tcPr>
            <w:tcW w:w="567" w:type="dxa"/>
          </w:tcPr>
          <w:p w14:paraId="5559602A" w14:textId="6326AE47" w:rsidR="00D720A5" w:rsidRPr="00EC684E" w:rsidRDefault="00D720A5" w:rsidP="00D720A5">
            <w:pPr>
              <w:jc w:val="center"/>
              <w:rPr>
                <w:rFonts w:ascii="Times New Roman" w:hAnsi="Times New Roman"/>
                <w:sz w:val="24"/>
                <w:szCs w:val="24"/>
              </w:rPr>
            </w:pPr>
            <w:r>
              <w:rPr>
                <w:rFonts w:ascii="Times New Roman" w:hAnsi="Times New Roman"/>
                <w:sz w:val="24"/>
                <w:szCs w:val="24"/>
              </w:rPr>
              <w:t>+</w:t>
            </w:r>
          </w:p>
        </w:tc>
      </w:tr>
      <w:tr w:rsidR="00D51635" w:rsidRPr="00EC684E" w14:paraId="517B748B" w14:textId="77777777" w:rsidTr="00D61C4D">
        <w:tc>
          <w:tcPr>
            <w:tcW w:w="534" w:type="dxa"/>
          </w:tcPr>
          <w:p w14:paraId="68D4540F" w14:textId="0832C8F9" w:rsidR="00D51635" w:rsidRDefault="00D51635" w:rsidP="00D720A5">
            <w:pPr>
              <w:rPr>
                <w:rFonts w:ascii="Times New Roman" w:hAnsi="Times New Roman"/>
                <w:sz w:val="24"/>
                <w:szCs w:val="24"/>
              </w:rPr>
            </w:pPr>
            <w:r>
              <w:rPr>
                <w:rFonts w:ascii="Times New Roman" w:hAnsi="Times New Roman"/>
                <w:sz w:val="24"/>
                <w:szCs w:val="24"/>
              </w:rPr>
              <w:t>8</w:t>
            </w:r>
          </w:p>
        </w:tc>
        <w:tc>
          <w:tcPr>
            <w:tcW w:w="3260" w:type="dxa"/>
            <w:gridSpan w:val="2"/>
            <w:shd w:val="clear" w:color="auto" w:fill="auto"/>
          </w:tcPr>
          <w:p w14:paraId="34A9C53A" w14:textId="1F35B801" w:rsidR="00D51635" w:rsidRPr="00DF0E4F" w:rsidRDefault="00D51635" w:rsidP="00D51635">
            <w:pPr>
              <w:rPr>
                <w:rFonts w:ascii="Times New Roman" w:hAnsi="Times New Roman"/>
                <w:sz w:val="24"/>
                <w:szCs w:val="24"/>
              </w:rPr>
            </w:pPr>
            <w:proofErr w:type="spellStart"/>
            <w:r>
              <w:rPr>
                <w:rFonts w:ascii="Times New Roman" w:hAnsi="Times New Roman"/>
                <w:sz w:val="24"/>
                <w:szCs w:val="24"/>
              </w:rPr>
              <w:t>Егде</w:t>
            </w:r>
            <w:proofErr w:type="spellEnd"/>
            <w:r>
              <w:rPr>
                <w:rFonts w:ascii="Times New Roman" w:hAnsi="Times New Roman"/>
                <w:sz w:val="24"/>
                <w:szCs w:val="24"/>
              </w:rPr>
              <w:t xml:space="preserve"> </w:t>
            </w:r>
            <w:proofErr w:type="spellStart"/>
            <w:r>
              <w:rPr>
                <w:rFonts w:ascii="Times New Roman" w:hAnsi="Times New Roman"/>
                <w:sz w:val="24"/>
                <w:szCs w:val="24"/>
              </w:rPr>
              <w:t>жастағы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sidRPr="00D51635">
              <w:rPr>
                <w:rFonts w:ascii="Times New Roman" w:hAnsi="Times New Roman"/>
                <w:sz w:val="24"/>
                <w:szCs w:val="24"/>
              </w:rPr>
              <w:t xml:space="preserve"> </w:t>
            </w:r>
            <w:r>
              <w:rPr>
                <w:rFonts w:ascii="Times New Roman" w:hAnsi="Times New Roman"/>
                <w:sz w:val="24"/>
                <w:szCs w:val="24"/>
                <w:lang w:val="kk-KZ"/>
              </w:rPr>
              <w:t xml:space="preserve">қарт </w:t>
            </w:r>
            <w:proofErr w:type="spellStart"/>
            <w:r w:rsidRPr="00D51635">
              <w:rPr>
                <w:rFonts w:ascii="Times New Roman" w:hAnsi="Times New Roman"/>
                <w:sz w:val="24"/>
                <w:szCs w:val="24"/>
              </w:rPr>
              <w:t>науқастарды</w:t>
            </w:r>
            <w:proofErr w:type="spellEnd"/>
            <w:r w:rsidRPr="00D51635">
              <w:rPr>
                <w:rFonts w:ascii="Times New Roman" w:hAnsi="Times New Roman"/>
                <w:sz w:val="24"/>
                <w:szCs w:val="24"/>
              </w:rPr>
              <w:t xml:space="preserve"> </w:t>
            </w:r>
            <w:proofErr w:type="spellStart"/>
            <w:r w:rsidRPr="00D51635">
              <w:rPr>
                <w:rFonts w:ascii="Times New Roman" w:hAnsi="Times New Roman"/>
                <w:sz w:val="24"/>
                <w:szCs w:val="24"/>
              </w:rPr>
              <w:t>оңалту</w:t>
            </w:r>
            <w:proofErr w:type="spellEnd"/>
          </w:p>
        </w:tc>
        <w:tc>
          <w:tcPr>
            <w:tcW w:w="3652" w:type="dxa"/>
            <w:shd w:val="clear" w:color="auto" w:fill="auto"/>
          </w:tcPr>
          <w:p w14:paraId="70000C9F" w14:textId="6AE0B49C" w:rsidR="00D51635" w:rsidRDefault="00D51635" w:rsidP="00D51635">
            <w:pPr>
              <w:pStyle w:val="a6"/>
              <w:rPr>
                <w:rFonts w:ascii="Times New Roman" w:hAnsi="Times New Roman"/>
                <w:sz w:val="24"/>
              </w:rPr>
            </w:pPr>
            <w:proofErr w:type="spellStart"/>
            <w:r w:rsidRPr="00D51635">
              <w:rPr>
                <w:rFonts w:ascii="Times New Roman" w:hAnsi="Times New Roman"/>
                <w:sz w:val="24"/>
              </w:rPr>
              <w:t>Бұл</w:t>
            </w:r>
            <w:proofErr w:type="spellEnd"/>
            <w:r w:rsidRPr="00D51635">
              <w:rPr>
                <w:rFonts w:ascii="Times New Roman" w:hAnsi="Times New Roman"/>
                <w:sz w:val="24"/>
              </w:rPr>
              <w:t xml:space="preserve"> </w:t>
            </w:r>
            <w:proofErr w:type="spellStart"/>
            <w:r w:rsidRPr="00D51635">
              <w:rPr>
                <w:rFonts w:ascii="Times New Roman" w:hAnsi="Times New Roman"/>
                <w:sz w:val="24"/>
              </w:rPr>
              <w:t>пән</w:t>
            </w:r>
            <w:proofErr w:type="spellEnd"/>
            <w:r w:rsidRPr="00D51635">
              <w:rPr>
                <w:rFonts w:ascii="Times New Roman" w:hAnsi="Times New Roman"/>
                <w:sz w:val="24"/>
              </w:rPr>
              <w:t xml:space="preserve"> </w:t>
            </w:r>
            <w:proofErr w:type="spellStart"/>
            <w:r w:rsidRPr="00D51635">
              <w:rPr>
                <w:rFonts w:ascii="Times New Roman" w:hAnsi="Times New Roman"/>
                <w:sz w:val="24"/>
              </w:rPr>
              <w:t>б</w:t>
            </w:r>
            <w:r>
              <w:rPr>
                <w:rFonts w:ascii="Times New Roman" w:hAnsi="Times New Roman"/>
                <w:sz w:val="24"/>
              </w:rPr>
              <w:t>арысында</w:t>
            </w:r>
            <w:proofErr w:type="spellEnd"/>
            <w:r w:rsidRPr="00D51635">
              <w:rPr>
                <w:rFonts w:ascii="Times New Roman" w:hAnsi="Times New Roman"/>
                <w:sz w:val="24"/>
              </w:rPr>
              <w:t xml:space="preserve"> </w:t>
            </w:r>
            <w:proofErr w:type="spellStart"/>
            <w:r w:rsidRPr="00D51635">
              <w:rPr>
                <w:rFonts w:ascii="Times New Roman" w:hAnsi="Times New Roman"/>
                <w:sz w:val="24"/>
              </w:rPr>
              <w:t>магистранттар</w:t>
            </w:r>
            <w:proofErr w:type="spellEnd"/>
            <w:r w:rsidRPr="00D51635">
              <w:rPr>
                <w:rFonts w:ascii="Times New Roman" w:hAnsi="Times New Roman"/>
                <w:sz w:val="24"/>
              </w:rPr>
              <w:t xml:space="preserve"> </w:t>
            </w:r>
            <w:proofErr w:type="spellStart"/>
            <w:r w:rsidRPr="00D51635">
              <w:rPr>
                <w:rFonts w:ascii="Times New Roman" w:hAnsi="Times New Roman"/>
                <w:sz w:val="24"/>
              </w:rPr>
              <w:t>қартаюдың</w:t>
            </w:r>
            <w:proofErr w:type="spellEnd"/>
            <w:r w:rsidRPr="00D51635">
              <w:rPr>
                <w:rFonts w:ascii="Times New Roman" w:hAnsi="Times New Roman"/>
                <w:sz w:val="24"/>
              </w:rPr>
              <w:t xml:space="preserve"> </w:t>
            </w:r>
            <w:proofErr w:type="spellStart"/>
            <w:r w:rsidRPr="00D51635">
              <w:rPr>
                <w:rFonts w:ascii="Times New Roman" w:hAnsi="Times New Roman"/>
                <w:sz w:val="24"/>
              </w:rPr>
              <w:lastRenderedPageBreak/>
              <w:t>анатомиялық</w:t>
            </w:r>
            <w:proofErr w:type="spellEnd"/>
            <w:r w:rsidRPr="00D51635">
              <w:rPr>
                <w:rFonts w:ascii="Times New Roman" w:hAnsi="Times New Roman"/>
                <w:sz w:val="24"/>
              </w:rPr>
              <w:t xml:space="preserve">, </w:t>
            </w:r>
            <w:proofErr w:type="spellStart"/>
            <w:r w:rsidRPr="00D51635">
              <w:rPr>
                <w:rFonts w:ascii="Times New Roman" w:hAnsi="Times New Roman"/>
                <w:sz w:val="24"/>
              </w:rPr>
              <w:t>физиологиялық</w:t>
            </w:r>
            <w:proofErr w:type="spellEnd"/>
            <w:r w:rsidRPr="00D51635">
              <w:rPr>
                <w:rFonts w:ascii="Times New Roman" w:hAnsi="Times New Roman"/>
                <w:sz w:val="24"/>
              </w:rPr>
              <w:t xml:space="preserve"> </w:t>
            </w:r>
            <w:proofErr w:type="spellStart"/>
            <w:r w:rsidRPr="00D51635">
              <w:rPr>
                <w:rFonts w:ascii="Times New Roman" w:hAnsi="Times New Roman"/>
                <w:sz w:val="24"/>
              </w:rPr>
              <w:t>және</w:t>
            </w:r>
            <w:proofErr w:type="spellEnd"/>
            <w:r w:rsidRPr="00D51635">
              <w:rPr>
                <w:rFonts w:ascii="Times New Roman" w:hAnsi="Times New Roman"/>
                <w:sz w:val="24"/>
              </w:rPr>
              <w:t xml:space="preserve"> </w:t>
            </w:r>
            <w:proofErr w:type="spellStart"/>
            <w:r w:rsidRPr="00D51635">
              <w:rPr>
                <w:rFonts w:ascii="Times New Roman" w:hAnsi="Times New Roman"/>
                <w:sz w:val="24"/>
              </w:rPr>
              <w:t>психологиялық</w:t>
            </w:r>
            <w:proofErr w:type="spellEnd"/>
            <w:r w:rsidRPr="00D51635">
              <w:rPr>
                <w:rFonts w:ascii="Times New Roman" w:hAnsi="Times New Roman"/>
                <w:sz w:val="24"/>
              </w:rPr>
              <w:t xml:space="preserve"> </w:t>
            </w:r>
            <w:proofErr w:type="spellStart"/>
            <w:r w:rsidRPr="00D51635">
              <w:rPr>
                <w:rFonts w:ascii="Times New Roman" w:hAnsi="Times New Roman"/>
                <w:sz w:val="24"/>
              </w:rPr>
              <w:t>аспектілерін</w:t>
            </w:r>
            <w:proofErr w:type="spellEnd"/>
            <w:r w:rsidRPr="00D51635">
              <w:rPr>
                <w:rFonts w:ascii="Times New Roman" w:hAnsi="Times New Roman"/>
                <w:sz w:val="24"/>
              </w:rPr>
              <w:t xml:space="preserve">, </w:t>
            </w:r>
            <w:proofErr w:type="spellStart"/>
            <w:r w:rsidRPr="00D51635">
              <w:rPr>
                <w:rFonts w:ascii="Times New Roman" w:hAnsi="Times New Roman"/>
                <w:sz w:val="24"/>
              </w:rPr>
              <w:t>егде</w:t>
            </w:r>
            <w:proofErr w:type="spellEnd"/>
            <w:r w:rsidRPr="00D51635">
              <w:rPr>
                <w:rFonts w:ascii="Times New Roman" w:hAnsi="Times New Roman"/>
                <w:sz w:val="24"/>
              </w:rPr>
              <w:t xml:space="preserve"> </w:t>
            </w:r>
            <w:proofErr w:type="spellStart"/>
            <w:r w:rsidRPr="00D51635">
              <w:rPr>
                <w:rFonts w:ascii="Times New Roman" w:hAnsi="Times New Roman"/>
                <w:sz w:val="24"/>
              </w:rPr>
              <w:t>жастағы</w:t>
            </w:r>
            <w:proofErr w:type="spellEnd"/>
            <w:r w:rsidRPr="00D51635">
              <w:rPr>
                <w:rFonts w:ascii="Times New Roman" w:hAnsi="Times New Roman"/>
                <w:sz w:val="24"/>
              </w:rPr>
              <w:t xml:space="preserve"> </w:t>
            </w:r>
            <w:proofErr w:type="spellStart"/>
            <w:r w:rsidRPr="00D51635">
              <w:rPr>
                <w:rFonts w:ascii="Times New Roman" w:hAnsi="Times New Roman"/>
                <w:sz w:val="24"/>
              </w:rPr>
              <w:t>аурулардың</w:t>
            </w:r>
            <w:proofErr w:type="spellEnd"/>
            <w:r w:rsidRPr="00D51635">
              <w:rPr>
                <w:rFonts w:ascii="Times New Roman" w:hAnsi="Times New Roman"/>
                <w:sz w:val="24"/>
              </w:rPr>
              <w:t xml:space="preserve"> </w:t>
            </w:r>
            <w:proofErr w:type="spellStart"/>
            <w:r w:rsidRPr="00D51635">
              <w:rPr>
                <w:rFonts w:ascii="Times New Roman" w:hAnsi="Times New Roman"/>
                <w:sz w:val="24"/>
              </w:rPr>
              <w:t>ерекшеліктерін</w:t>
            </w:r>
            <w:proofErr w:type="spellEnd"/>
            <w:r w:rsidRPr="00D51635">
              <w:rPr>
                <w:rFonts w:ascii="Times New Roman" w:hAnsi="Times New Roman"/>
                <w:sz w:val="24"/>
              </w:rPr>
              <w:t xml:space="preserve">, </w:t>
            </w:r>
            <w:proofErr w:type="spellStart"/>
            <w:r w:rsidRPr="00D51635">
              <w:rPr>
                <w:rFonts w:ascii="Times New Roman" w:hAnsi="Times New Roman"/>
                <w:sz w:val="24"/>
              </w:rPr>
              <w:t>сондай-ақ</w:t>
            </w:r>
            <w:proofErr w:type="spellEnd"/>
            <w:r w:rsidRPr="00D51635">
              <w:rPr>
                <w:rFonts w:ascii="Times New Roman" w:hAnsi="Times New Roman"/>
                <w:sz w:val="24"/>
              </w:rPr>
              <w:t xml:space="preserve"> осы </w:t>
            </w:r>
            <w:proofErr w:type="spellStart"/>
            <w:r w:rsidRPr="00D51635">
              <w:rPr>
                <w:rFonts w:ascii="Times New Roman" w:hAnsi="Times New Roman"/>
                <w:sz w:val="24"/>
              </w:rPr>
              <w:t>жас</w:t>
            </w:r>
            <w:proofErr w:type="spellEnd"/>
            <w:r w:rsidRPr="00D51635">
              <w:rPr>
                <w:rFonts w:ascii="Times New Roman" w:hAnsi="Times New Roman"/>
                <w:sz w:val="24"/>
              </w:rPr>
              <w:t xml:space="preserve"> </w:t>
            </w:r>
            <w:proofErr w:type="spellStart"/>
            <w:r w:rsidRPr="00D51635">
              <w:rPr>
                <w:rFonts w:ascii="Times New Roman" w:hAnsi="Times New Roman"/>
                <w:sz w:val="24"/>
              </w:rPr>
              <w:t>санатына</w:t>
            </w:r>
            <w:proofErr w:type="spellEnd"/>
            <w:r w:rsidRPr="00D51635">
              <w:rPr>
                <w:rFonts w:ascii="Times New Roman" w:hAnsi="Times New Roman"/>
                <w:sz w:val="24"/>
              </w:rPr>
              <w:t xml:space="preserve"> </w:t>
            </w:r>
            <w:proofErr w:type="spellStart"/>
            <w:r w:rsidRPr="00D51635">
              <w:rPr>
                <w:rFonts w:ascii="Times New Roman" w:hAnsi="Times New Roman"/>
                <w:sz w:val="24"/>
              </w:rPr>
              <w:t>бейімделген</w:t>
            </w:r>
            <w:proofErr w:type="spellEnd"/>
            <w:r w:rsidRPr="00D51635">
              <w:rPr>
                <w:rFonts w:ascii="Times New Roman" w:hAnsi="Times New Roman"/>
                <w:sz w:val="24"/>
              </w:rPr>
              <w:t xml:space="preserve"> </w:t>
            </w:r>
            <w:proofErr w:type="spellStart"/>
            <w:r w:rsidRPr="00D51635">
              <w:rPr>
                <w:rFonts w:ascii="Times New Roman" w:hAnsi="Times New Roman"/>
                <w:sz w:val="24"/>
              </w:rPr>
              <w:t>оңалту</w:t>
            </w:r>
            <w:proofErr w:type="spellEnd"/>
            <w:r w:rsidRPr="00D51635">
              <w:rPr>
                <w:rFonts w:ascii="Times New Roman" w:hAnsi="Times New Roman"/>
                <w:sz w:val="24"/>
              </w:rPr>
              <w:t xml:space="preserve"> </w:t>
            </w:r>
            <w:proofErr w:type="spellStart"/>
            <w:r w:rsidRPr="00D51635">
              <w:rPr>
                <w:rFonts w:ascii="Times New Roman" w:hAnsi="Times New Roman"/>
                <w:sz w:val="24"/>
              </w:rPr>
              <w:t>әдістері</w:t>
            </w:r>
            <w:proofErr w:type="spellEnd"/>
            <w:r w:rsidRPr="00D51635">
              <w:rPr>
                <w:rFonts w:ascii="Times New Roman" w:hAnsi="Times New Roman"/>
                <w:sz w:val="24"/>
              </w:rPr>
              <w:t xml:space="preserve"> мен </w:t>
            </w:r>
            <w:proofErr w:type="spellStart"/>
            <w:r w:rsidRPr="00D51635">
              <w:rPr>
                <w:rFonts w:ascii="Times New Roman" w:hAnsi="Times New Roman"/>
                <w:sz w:val="24"/>
              </w:rPr>
              <w:t>технологияларын</w:t>
            </w:r>
            <w:proofErr w:type="spellEnd"/>
            <w:r w:rsidRPr="00D51635">
              <w:rPr>
                <w:rFonts w:ascii="Times New Roman" w:hAnsi="Times New Roman"/>
                <w:sz w:val="24"/>
              </w:rPr>
              <w:t xml:space="preserve"> </w:t>
            </w:r>
            <w:proofErr w:type="spellStart"/>
            <w:r w:rsidRPr="00D51635">
              <w:rPr>
                <w:rFonts w:ascii="Times New Roman" w:hAnsi="Times New Roman"/>
                <w:sz w:val="24"/>
              </w:rPr>
              <w:t>зерттейді</w:t>
            </w:r>
            <w:proofErr w:type="spellEnd"/>
            <w:r w:rsidRPr="00D51635">
              <w:rPr>
                <w:rFonts w:ascii="Times New Roman" w:hAnsi="Times New Roman"/>
                <w:sz w:val="24"/>
              </w:rPr>
              <w:t xml:space="preserve">. </w:t>
            </w:r>
            <w:proofErr w:type="spellStart"/>
            <w:r w:rsidRPr="00D51635">
              <w:rPr>
                <w:rFonts w:ascii="Times New Roman" w:hAnsi="Times New Roman"/>
                <w:sz w:val="24"/>
              </w:rPr>
              <w:t>Дене</w:t>
            </w:r>
            <w:proofErr w:type="spellEnd"/>
            <w:r w:rsidRPr="00D51635">
              <w:rPr>
                <w:rFonts w:ascii="Times New Roman" w:hAnsi="Times New Roman"/>
                <w:sz w:val="24"/>
              </w:rPr>
              <w:t xml:space="preserve"> </w:t>
            </w:r>
            <w:proofErr w:type="spellStart"/>
            <w:r w:rsidRPr="00D51635">
              <w:rPr>
                <w:rFonts w:ascii="Times New Roman" w:hAnsi="Times New Roman"/>
                <w:sz w:val="24"/>
              </w:rPr>
              <w:t>шынықтыру</w:t>
            </w:r>
            <w:proofErr w:type="spellEnd"/>
            <w:r w:rsidRPr="00D51635">
              <w:rPr>
                <w:rFonts w:ascii="Times New Roman" w:hAnsi="Times New Roman"/>
                <w:sz w:val="24"/>
              </w:rPr>
              <w:t xml:space="preserve">, </w:t>
            </w:r>
            <w:proofErr w:type="spellStart"/>
            <w:r w:rsidRPr="00D51635">
              <w:rPr>
                <w:rFonts w:ascii="Times New Roman" w:hAnsi="Times New Roman"/>
                <w:sz w:val="24"/>
              </w:rPr>
              <w:t>кәсіптік</w:t>
            </w:r>
            <w:proofErr w:type="spellEnd"/>
            <w:r w:rsidRPr="00D51635">
              <w:rPr>
                <w:rFonts w:ascii="Times New Roman" w:hAnsi="Times New Roman"/>
                <w:sz w:val="24"/>
              </w:rPr>
              <w:t xml:space="preserve"> терапия, </w:t>
            </w:r>
            <w:proofErr w:type="spellStart"/>
            <w:r w:rsidRPr="00D51635">
              <w:rPr>
                <w:rFonts w:ascii="Times New Roman" w:hAnsi="Times New Roman"/>
                <w:sz w:val="24"/>
              </w:rPr>
              <w:t>психологиялық</w:t>
            </w:r>
            <w:proofErr w:type="spellEnd"/>
            <w:r w:rsidRPr="00D51635">
              <w:rPr>
                <w:rFonts w:ascii="Times New Roman" w:hAnsi="Times New Roman"/>
                <w:sz w:val="24"/>
              </w:rPr>
              <w:t xml:space="preserve"> </w:t>
            </w:r>
            <w:proofErr w:type="spellStart"/>
            <w:r w:rsidRPr="00D51635">
              <w:rPr>
                <w:rFonts w:ascii="Times New Roman" w:hAnsi="Times New Roman"/>
                <w:sz w:val="24"/>
              </w:rPr>
              <w:t>қолдау</w:t>
            </w:r>
            <w:proofErr w:type="spellEnd"/>
            <w:r w:rsidRPr="00D51635">
              <w:rPr>
                <w:rFonts w:ascii="Times New Roman" w:hAnsi="Times New Roman"/>
                <w:sz w:val="24"/>
              </w:rPr>
              <w:t xml:space="preserve"> </w:t>
            </w:r>
            <w:proofErr w:type="spellStart"/>
            <w:r w:rsidRPr="00D51635">
              <w:rPr>
                <w:rFonts w:ascii="Times New Roman" w:hAnsi="Times New Roman"/>
                <w:sz w:val="24"/>
              </w:rPr>
              <w:t>және</w:t>
            </w:r>
            <w:proofErr w:type="spellEnd"/>
            <w:r w:rsidRPr="00D51635">
              <w:rPr>
                <w:rFonts w:ascii="Times New Roman" w:hAnsi="Times New Roman"/>
                <w:sz w:val="24"/>
              </w:rPr>
              <w:t xml:space="preserve"> </w:t>
            </w:r>
            <w:proofErr w:type="spellStart"/>
            <w:r w:rsidRPr="00D51635">
              <w:rPr>
                <w:rFonts w:ascii="Times New Roman" w:hAnsi="Times New Roman"/>
                <w:sz w:val="24"/>
              </w:rPr>
              <w:t>әлеуметтік</w:t>
            </w:r>
            <w:proofErr w:type="spellEnd"/>
            <w:r w:rsidRPr="00D51635">
              <w:rPr>
                <w:rFonts w:ascii="Times New Roman" w:hAnsi="Times New Roman"/>
                <w:sz w:val="24"/>
              </w:rPr>
              <w:t xml:space="preserve"> </w:t>
            </w:r>
            <w:proofErr w:type="spellStart"/>
            <w:r w:rsidRPr="00D51635">
              <w:rPr>
                <w:rFonts w:ascii="Times New Roman" w:hAnsi="Times New Roman"/>
                <w:sz w:val="24"/>
              </w:rPr>
              <w:t>бейімделуді</w:t>
            </w:r>
            <w:proofErr w:type="spellEnd"/>
            <w:r w:rsidRPr="00D51635">
              <w:rPr>
                <w:rFonts w:ascii="Times New Roman" w:hAnsi="Times New Roman"/>
                <w:sz w:val="24"/>
              </w:rPr>
              <w:t xml:space="preserve"> </w:t>
            </w:r>
            <w:proofErr w:type="spellStart"/>
            <w:r w:rsidRPr="00D51635">
              <w:rPr>
                <w:rFonts w:ascii="Times New Roman" w:hAnsi="Times New Roman"/>
                <w:sz w:val="24"/>
              </w:rPr>
              <w:t>қоса</w:t>
            </w:r>
            <w:proofErr w:type="spellEnd"/>
            <w:r w:rsidRPr="00D51635">
              <w:rPr>
                <w:rFonts w:ascii="Times New Roman" w:hAnsi="Times New Roman"/>
                <w:sz w:val="24"/>
              </w:rPr>
              <w:t xml:space="preserve"> </w:t>
            </w:r>
            <w:proofErr w:type="spellStart"/>
            <w:r w:rsidRPr="00D51635">
              <w:rPr>
                <w:rFonts w:ascii="Times New Roman" w:hAnsi="Times New Roman"/>
                <w:sz w:val="24"/>
              </w:rPr>
              <w:t>алғанда</w:t>
            </w:r>
            <w:proofErr w:type="spellEnd"/>
            <w:r w:rsidRPr="00D51635">
              <w:rPr>
                <w:rFonts w:ascii="Times New Roman" w:hAnsi="Times New Roman"/>
                <w:sz w:val="24"/>
              </w:rPr>
              <w:t xml:space="preserve">, </w:t>
            </w:r>
            <w:proofErr w:type="spellStart"/>
            <w:r w:rsidRPr="00D51635">
              <w:rPr>
                <w:rFonts w:ascii="Times New Roman" w:hAnsi="Times New Roman"/>
                <w:sz w:val="24"/>
              </w:rPr>
              <w:t>жеке</w:t>
            </w:r>
            <w:proofErr w:type="spellEnd"/>
            <w:r w:rsidRPr="00D51635">
              <w:rPr>
                <w:rFonts w:ascii="Times New Roman" w:hAnsi="Times New Roman"/>
                <w:sz w:val="24"/>
              </w:rPr>
              <w:t xml:space="preserve"> </w:t>
            </w:r>
            <w:proofErr w:type="spellStart"/>
            <w:r w:rsidRPr="00D51635">
              <w:rPr>
                <w:rFonts w:ascii="Times New Roman" w:hAnsi="Times New Roman"/>
                <w:sz w:val="24"/>
              </w:rPr>
              <w:t>оңалту</w:t>
            </w:r>
            <w:proofErr w:type="spellEnd"/>
            <w:r w:rsidRPr="00D51635">
              <w:rPr>
                <w:rFonts w:ascii="Times New Roman" w:hAnsi="Times New Roman"/>
                <w:sz w:val="24"/>
              </w:rPr>
              <w:t xml:space="preserve"> </w:t>
            </w:r>
            <w:proofErr w:type="spellStart"/>
            <w:r w:rsidRPr="00D51635">
              <w:rPr>
                <w:rFonts w:ascii="Times New Roman" w:hAnsi="Times New Roman"/>
                <w:sz w:val="24"/>
              </w:rPr>
              <w:t>бағдарламаларын</w:t>
            </w:r>
            <w:proofErr w:type="spellEnd"/>
            <w:r w:rsidRPr="00D51635">
              <w:rPr>
                <w:rFonts w:ascii="Times New Roman" w:hAnsi="Times New Roman"/>
                <w:sz w:val="24"/>
              </w:rPr>
              <w:t xml:space="preserve"> </w:t>
            </w:r>
            <w:proofErr w:type="spellStart"/>
            <w:r w:rsidRPr="00D51635">
              <w:rPr>
                <w:rFonts w:ascii="Times New Roman" w:hAnsi="Times New Roman"/>
                <w:sz w:val="24"/>
              </w:rPr>
              <w:t>әзірлеу</w:t>
            </w:r>
            <w:proofErr w:type="spellEnd"/>
            <w:r w:rsidRPr="00D51635">
              <w:rPr>
                <w:rFonts w:ascii="Times New Roman" w:hAnsi="Times New Roman"/>
                <w:sz w:val="24"/>
              </w:rPr>
              <w:t xml:space="preserve"> </w:t>
            </w:r>
            <w:proofErr w:type="spellStart"/>
            <w:r w:rsidRPr="00D51635">
              <w:rPr>
                <w:rFonts w:ascii="Times New Roman" w:hAnsi="Times New Roman"/>
                <w:sz w:val="24"/>
              </w:rPr>
              <w:t>дағдыларын</w:t>
            </w:r>
            <w:proofErr w:type="spellEnd"/>
            <w:r w:rsidRPr="00D51635">
              <w:rPr>
                <w:rFonts w:ascii="Times New Roman" w:hAnsi="Times New Roman"/>
                <w:sz w:val="24"/>
              </w:rPr>
              <w:t xml:space="preserve"> </w:t>
            </w:r>
            <w:proofErr w:type="spellStart"/>
            <w:r w:rsidRPr="00D51635">
              <w:rPr>
                <w:rFonts w:ascii="Times New Roman" w:hAnsi="Times New Roman"/>
                <w:sz w:val="24"/>
              </w:rPr>
              <w:t>меңгеру</w:t>
            </w:r>
            <w:proofErr w:type="spellEnd"/>
            <w:r w:rsidRPr="00D51635">
              <w:rPr>
                <w:rFonts w:ascii="Times New Roman" w:hAnsi="Times New Roman"/>
                <w:sz w:val="24"/>
              </w:rPr>
              <w:t xml:space="preserve"> </w:t>
            </w:r>
            <w:proofErr w:type="spellStart"/>
            <w:r w:rsidRPr="00D51635">
              <w:rPr>
                <w:rFonts w:ascii="Times New Roman" w:hAnsi="Times New Roman"/>
                <w:sz w:val="24"/>
              </w:rPr>
              <w:t>маңызды</w:t>
            </w:r>
            <w:proofErr w:type="spellEnd"/>
            <w:r w:rsidRPr="00D51635">
              <w:rPr>
                <w:rFonts w:ascii="Times New Roman" w:hAnsi="Times New Roman"/>
                <w:sz w:val="24"/>
              </w:rPr>
              <w:t xml:space="preserve"> </w:t>
            </w:r>
            <w:proofErr w:type="spellStart"/>
            <w:r w:rsidRPr="00D51635">
              <w:rPr>
                <w:rFonts w:ascii="Times New Roman" w:hAnsi="Times New Roman"/>
                <w:sz w:val="24"/>
              </w:rPr>
              <w:t>орын</w:t>
            </w:r>
            <w:proofErr w:type="spellEnd"/>
            <w:r w:rsidRPr="00D51635">
              <w:rPr>
                <w:rFonts w:ascii="Times New Roman" w:hAnsi="Times New Roman"/>
                <w:sz w:val="24"/>
              </w:rPr>
              <w:t xml:space="preserve"> </w:t>
            </w:r>
            <w:proofErr w:type="spellStart"/>
            <w:r w:rsidRPr="00D51635">
              <w:rPr>
                <w:rFonts w:ascii="Times New Roman" w:hAnsi="Times New Roman"/>
                <w:sz w:val="24"/>
              </w:rPr>
              <w:t>алады</w:t>
            </w:r>
            <w:proofErr w:type="spellEnd"/>
            <w:r w:rsidRPr="00D51635">
              <w:rPr>
                <w:rFonts w:ascii="Times New Roman" w:hAnsi="Times New Roman"/>
                <w:sz w:val="24"/>
              </w:rPr>
              <w:t xml:space="preserve">. </w:t>
            </w:r>
            <w:proofErr w:type="spellStart"/>
            <w:r w:rsidRPr="00D51635">
              <w:rPr>
                <w:rFonts w:ascii="Times New Roman" w:hAnsi="Times New Roman"/>
                <w:sz w:val="24"/>
              </w:rPr>
              <w:t>Пән</w:t>
            </w:r>
            <w:proofErr w:type="spellEnd"/>
            <w:r w:rsidRPr="00D51635">
              <w:rPr>
                <w:rFonts w:ascii="Times New Roman" w:hAnsi="Times New Roman"/>
                <w:sz w:val="24"/>
              </w:rPr>
              <w:t xml:space="preserve"> </w:t>
            </w:r>
            <w:proofErr w:type="spellStart"/>
            <w:r w:rsidRPr="00D51635">
              <w:rPr>
                <w:rFonts w:ascii="Times New Roman" w:hAnsi="Times New Roman"/>
                <w:sz w:val="24"/>
              </w:rPr>
              <w:t>егде</w:t>
            </w:r>
            <w:proofErr w:type="spellEnd"/>
            <w:r w:rsidRPr="00D51635">
              <w:rPr>
                <w:rFonts w:ascii="Times New Roman" w:hAnsi="Times New Roman"/>
                <w:sz w:val="24"/>
              </w:rPr>
              <w:t xml:space="preserve"> </w:t>
            </w:r>
            <w:proofErr w:type="spellStart"/>
            <w:r w:rsidRPr="00D51635">
              <w:rPr>
                <w:rFonts w:ascii="Times New Roman" w:hAnsi="Times New Roman"/>
                <w:sz w:val="24"/>
              </w:rPr>
              <w:t>жастағы</w:t>
            </w:r>
            <w:proofErr w:type="spellEnd"/>
            <w:r w:rsidRPr="00D51635">
              <w:rPr>
                <w:rFonts w:ascii="Times New Roman" w:hAnsi="Times New Roman"/>
                <w:sz w:val="24"/>
              </w:rPr>
              <w:t xml:space="preserve"> </w:t>
            </w:r>
            <w:proofErr w:type="spellStart"/>
            <w:r w:rsidRPr="00D51635">
              <w:rPr>
                <w:rFonts w:ascii="Times New Roman" w:hAnsi="Times New Roman"/>
                <w:sz w:val="24"/>
              </w:rPr>
              <w:t>адамдардың</w:t>
            </w:r>
            <w:proofErr w:type="spellEnd"/>
            <w:r w:rsidRPr="00D51635">
              <w:rPr>
                <w:rFonts w:ascii="Times New Roman" w:hAnsi="Times New Roman"/>
                <w:sz w:val="24"/>
              </w:rPr>
              <w:t xml:space="preserve"> </w:t>
            </w:r>
            <w:proofErr w:type="spellStart"/>
            <w:r w:rsidRPr="00D51635">
              <w:rPr>
                <w:rFonts w:ascii="Times New Roman" w:hAnsi="Times New Roman"/>
                <w:sz w:val="24"/>
              </w:rPr>
              <w:t>өмір</w:t>
            </w:r>
            <w:proofErr w:type="spellEnd"/>
            <w:r w:rsidRPr="00D51635">
              <w:rPr>
                <w:rFonts w:ascii="Times New Roman" w:hAnsi="Times New Roman"/>
                <w:sz w:val="24"/>
              </w:rPr>
              <w:t xml:space="preserve"> </w:t>
            </w:r>
            <w:proofErr w:type="spellStart"/>
            <w:r w:rsidRPr="00D51635">
              <w:rPr>
                <w:rFonts w:ascii="Times New Roman" w:hAnsi="Times New Roman"/>
                <w:sz w:val="24"/>
              </w:rPr>
              <w:t>сүру</w:t>
            </w:r>
            <w:proofErr w:type="spellEnd"/>
            <w:r w:rsidRPr="00D51635">
              <w:rPr>
                <w:rFonts w:ascii="Times New Roman" w:hAnsi="Times New Roman"/>
                <w:sz w:val="24"/>
              </w:rPr>
              <w:t xml:space="preserve"> </w:t>
            </w:r>
            <w:proofErr w:type="spellStart"/>
            <w:r w:rsidRPr="00D51635">
              <w:rPr>
                <w:rFonts w:ascii="Times New Roman" w:hAnsi="Times New Roman"/>
                <w:sz w:val="24"/>
              </w:rPr>
              <w:t>сапасын</w:t>
            </w:r>
            <w:proofErr w:type="spellEnd"/>
            <w:r w:rsidRPr="00D51635">
              <w:rPr>
                <w:rFonts w:ascii="Times New Roman" w:hAnsi="Times New Roman"/>
                <w:sz w:val="24"/>
              </w:rPr>
              <w:t xml:space="preserve"> </w:t>
            </w:r>
            <w:proofErr w:type="spellStart"/>
            <w:r w:rsidRPr="00D51635">
              <w:rPr>
                <w:rFonts w:ascii="Times New Roman" w:hAnsi="Times New Roman"/>
                <w:sz w:val="24"/>
              </w:rPr>
              <w:t>жақсартуға</w:t>
            </w:r>
            <w:proofErr w:type="spellEnd"/>
            <w:r w:rsidRPr="00D51635">
              <w:rPr>
                <w:rFonts w:ascii="Times New Roman" w:hAnsi="Times New Roman"/>
                <w:sz w:val="24"/>
              </w:rPr>
              <w:t xml:space="preserve">, </w:t>
            </w:r>
            <w:proofErr w:type="spellStart"/>
            <w:r w:rsidRPr="00D51635">
              <w:rPr>
                <w:rFonts w:ascii="Times New Roman" w:hAnsi="Times New Roman"/>
                <w:sz w:val="24"/>
              </w:rPr>
              <w:t>олардың</w:t>
            </w:r>
            <w:proofErr w:type="spellEnd"/>
            <w:r w:rsidRPr="00D51635">
              <w:rPr>
                <w:rFonts w:ascii="Times New Roman" w:hAnsi="Times New Roman"/>
                <w:sz w:val="24"/>
              </w:rPr>
              <w:t xml:space="preserve"> </w:t>
            </w:r>
            <w:proofErr w:type="spellStart"/>
            <w:r w:rsidRPr="00D51635">
              <w:rPr>
                <w:rFonts w:ascii="Times New Roman" w:hAnsi="Times New Roman"/>
                <w:sz w:val="24"/>
              </w:rPr>
              <w:t>белсенділігі</w:t>
            </w:r>
            <w:proofErr w:type="spellEnd"/>
            <w:r w:rsidRPr="00D51635">
              <w:rPr>
                <w:rFonts w:ascii="Times New Roman" w:hAnsi="Times New Roman"/>
                <w:sz w:val="24"/>
              </w:rPr>
              <w:t xml:space="preserve"> мен </w:t>
            </w:r>
            <w:r>
              <w:rPr>
                <w:rFonts w:ascii="Times New Roman" w:hAnsi="Times New Roman"/>
                <w:sz w:val="24"/>
                <w:lang w:val="kk-KZ"/>
              </w:rPr>
              <w:t xml:space="preserve">физикалық </w:t>
            </w:r>
            <w:proofErr w:type="spellStart"/>
            <w:r w:rsidRPr="00D51635">
              <w:rPr>
                <w:rFonts w:ascii="Times New Roman" w:hAnsi="Times New Roman"/>
                <w:sz w:val="24"/>
              </w:rPr>
              <w:t>тәуелсіздігін</w:t>
            </w:r>
            <w:proofErr w:type="spellEnd"/>
            <w:r w:rsidRPr="00D51635">
              <w:rPr>
                <w:rFonts w:ascii="Times New Roman" w:hAnsi="Times New Roman"/>
                <w:sz w:val="24"/>
              </w:rPr>
              <w:t xml:space="preserve"> </w:t>
            </w:r>
            <w:proofErr w:type="spellStart"/>
            <w:r w:rsidRPr="00D51635">
              <w:rPr>
                <w:rFonts w:ascii="Times New Roman" w:hAnsi="Times New Roman"/>
                <w:sz w:val="24"/>
              </w:rPr>
              <w:t>ұзартуға</w:t>
            </w:r>
            <w:proofErr w:type="spellEnd"/>
            <w:r w:rsidRPr="00D51635">
              <w:rPr>
                <w:rFonts w:ascii="Times New Roman" w:hAnsi="Times New Roman"/>
                <w:sz w:val="24"/>
              </w:rPr>
              <w:t xml:space="preserve"> </w:t>
            </w:r>
            <w:proofErr w:type="spellStart"/>
            <w:r w:rsidRPr="00D51635">
              <w:rPr>
                <w:rFonts w:ascii="Times New Roman" w:hAnsi="Times New Roman"/>
                <w:sz w:val="24"/>
              </w:rPr>
              <w:t>білікті</w:t>
            </w:r>
            <w:proofErr w:type="spellEnd"/>
            <w:r w:rsidRPr="00D51635">
              <w:rPr>
                <w:rFonts w:ascii="Times New Roman" w:hAnsi="Times New Roman"/>
                <w:sz w:val="24"/>
              </w:rPr>
              <w:t xml:space="preserve"> </w:t>
            </w:r>
            <w:proofErr w:type="spellStart"/>
            <w:r w:rsidRPr="00D51635">
              <w:rPr>
                <w:rFonts w:ascii="Times New Roman" w:hAnsi="Times New Roman"/>
                <w:sz w:val="24"/>
              </w:rPr>
              <w:t>көмек</w:t>
            </w:r>
            <w:proofErr w:type="spellEnd"/>
            <w:r w:rsidRPr="00D51635">
              <w:rPr>
                <w:rFonts w:ascii="Times New Roman" w:hAnsi="Times New Roman"/>
                <w:sz w:val="24"/>
              </w:rPr>
              <w:t xml:space="preserve"> </w:t>
            </w:r>
            <w:proofErr w:type="spellStart"/>
            <w:r w:rsidRPr="00D51635">
              <w:rPr>
                <w:rFonts w:ascii="Times New Roman" w:hAnsi="Times New Roman"/>
                <w:sz w:val="24"/>
              </w:rPr>
              <w:t>көрсете</w:t>
            </w:r>
            <w:proofErr w:type="spellEnd"/>
            <w:r w:rsidRPr="00D51635">
              <w:rPr>
                <w:rFonts w:ascii="Times New Roman" w:hAnsi="Times New Roman"/>
                <w:sz w:val="24"/>
              </w:rPr>
              <w:t xml:space="preserve"> </w:t>
            </w:r>
            <w:proofErr w:type="spellStart"/>
            <w:r w:rsidRPr="00D51635">
              <w:rPr>
                <w:rFonts w:ascii="Times New Roman" w:hAnsi="Times New Roman"/>
                <w:sz w:val="24"/>
              </w:rPr>
              <w:t>алатын</w:t>
            </w:r>
            <w:proofErr w:type="spellEnd"/>
            <w:r w:rsidRPr="00D51635">
              <w:rPr>
                <w:rFonts w:ascii="Times New Roman" w:hAnsi="Times New Roman"/>
                <w:sz w:val="24"/>
              </w:rPr>
              <w:t xml:space="preserve"> </w:t>
            </w:r>
            <w:proofErr w:type="spellStart"/>
            <w:r w:rsidRPr="00D51635">
              <w:rPr>
                <w:rFonts w:ascii="Times New Roman" w:hAnsi="Times New Roman"/>
                <w:sz w:val="24"/>
              </w:rPr>
              <w:t>мамандарды</w:t>
            </w:r>
            <w:proofErr w:type="spellEnd"/>
            <w:r w:rsidRPr="00D51635">
              <w:rPr>
                <w:rFonts w:ascii="Times New Roman" w:hAnsi="Times New Roman"/>
                <w:sz w:val="24"/>
              </w:rPr>
              <w:t xml:space="preserve"> </w:t>
            </w:r>
            <w:proofErr w:type="spellStart"/>
            <w:r w:rsidRPr="00D51635">
              <w:rPr>
                <w:rFonts w:ascii="Times New Roman" w:hAnsi="Times New Roman"/>
                <w:sz w:val="24"/>
              </w:rPr>
              <w:t>даярлауға</w:t>
            </w:r>
            <w:proofErr w:type="spellEnd"/>
            <w:r w:rsidRPr="00D51635">
              <w:rPr>
                <w:rFonts w:ascii="Times New Roman" w:hAnsi="Times New Roman"/>
                <w:sz w:val="24"/>
              </w:rPr>
              <w:t xml:space="preserve"> </w:t>
            </w:r>
            <w:proofErr w:type="spellStart"/>
            <w:r w:rsidRPr="00D51635">
              <w:rPr>
                <w:rFonts w:ascii="Times New Roman" w:hAnsi="Times New Roman"/>
                <w:sz w:val="24"/>
              </w:rPr>
              <w:t>бағытталған</w:t>
            </w:r>
            <w:proofErr w:type="spellEnd"/>
          </w:p>
        </w:tc>
        <w:tc>
          <w:tcPr>
            <w:tcW w:w="992" w:type="dxa"/>
            <w:shd w:val="clear" w:color="auto" w:fill="auto"/>
          </w:tcPr>
          <w:p w14:paraId="4CF125B3" w14:textId="43363888" w:rsidR="00D51635" w:rsidRPr="00DC6776" w:rsidRDefault="00BF7B37" w:rsidP="00D720A5">
            <w:pPr>
              <w:jc w:val="center"/>
              <w:rPr>
                <w:rFonts w:ascii="Times New Roman" w:hAnsi="Times New Roman"/>
                <w:sz w:val="24"/>
                <w:szCs w:val="24"/>
                <w:lang w:val="kk-KZ"/>
              </w:rPr>
            </w:pPr>
            <w:r>
              <w:rPr>
                <w:rFonts w:ascii="Times New Roman" w:hAnsi="Times New Roman"/>
                <w:sz w:val="24"/>
                <w:szCs w:val="24"/>
                <w:lang w:val="kk-KZ"/>
              </w:rPr>
              <w:lastRenderedPageBreak/>
              <w:t>НП</w:t>
            </w:r>
          </w:p>
        </w:tc>
        <w:tc>
          <w:tcPr>
            <w:tcW w:w="1451" w:type="dxa"/>
            <w:shd w:val="clear" w:color="auto" w:fill="auto"/>
          </w:tcPr>
          <w:p w14:paraId="5A401A45" w14:textId="12238743" w:rsidR="00D51635" w:rsidRPr="00DC6776" w:rsidRDefault="00BF7B37" w:rsidP="00D720A5">
            <w:pPr>
              <w:jc w:val="center"/>
              <w:rPr>
                <w:rFonts w:ascii="Times New Roman" w:hAnsi="Times New Roman"/>
                <w:sz w:val="24"/>
                <w:szCs w:val="24"/>
                <w:lang w:val="kk-KZ"/>
              </w:rPr>
            </w:pPr>
            <w:r>
              <w:rPr>
                <w:rFonts w:ascii="Times New Roman" w:hAnsi="Times New Roman"/>
                <w:sz w:val="24"/>
                <w:szCs w:val="24"/>
                <w:lang w:val="kk-KZ"/>
              </w:rPr>
              <w:t>ТК</w:t>
            </w:r>
          </w:p>
        </w:tc>
        <w:tc>
          <w:tcPr>
            <w:tcW w:w="992" w:type="dxa"/>
            <w:shd w:val="clear" w:color="auto" w:fill="auto"/>
          </w:tcPr>
          <w:p w14:paraId="683CA587" w14:textId="7808BE3F" w:rsidR="00D51635" w:rsidRPr="00BF7B37" w:rsidRDefault="00BF7B37" w:rsidP="00D720A5">
            <w:pPr>
              <w:jc w:val="center"/>
              <w:rPr>
                <w:rFonts w:ascii="Times New Roman" w:hAnsi="Times New Roman"/>
                <w:sz w:val="24"/>
                <w:szCs w:val="24"/>
                <w:lang w:val="kk-KZ"/>
              </w:rPr>
            </w:pPr>
            <w:r>
              <w:rPr>
                <w:rFonts w:ascii="Times New Roman" w:hAnsi="Times New Roman"/>
                <w:sz w:val="24"/>
                <w:szCs w:val="24"/>
                <w:lang w:val="kk-KZ"/>
              </w:rPr>
              <w:t>5</w:t>
            </w:r>
          </w:p>
        </w:tc>
        <w:tc>
          <w:tcPr>
            <w:tcW w:w="567" w:type="dxa"/>
          </w:tcPr>
          <w:p w14:paraId="79A70B6C" w14:textId="77777777" w:rsidR="00D51635" w:rsidRDefault="00D51635" w:rsidP="00D720A5">
            <w:pPr>
              <w:jc w:val="center"/>
              <w:rPr>
                <w:rFonts w:ascii="Times New Roman" w:hAnsi="Times New Roman"/>
                <w:sz w:val="24"/>
                <w:szCs w:val="24"/>
              </w:rPr>
            </w:pPr>
          </w:p>
        </w:tc>
        <w:tc>
          <w:tcPr>
            <w:tcW w:w="567" w:type="dxa"/>
          </w:tcPr>
          <w:p w14:paraId="186E3735" w14:textId="77777777" w:rsidR="00D51635" w:rsidRDefault="00D51635" w:rsidP="00D720A5">
            <w:pPr>
              <w:jc w:val="center"/>
              <w:rPr>
                <w:rFonts w:ascii="Times New Roman" w:hAnsi="Times New Roman"/>
                <w:sz w:val="24"/>
                <w:szCs w:val="24"/>
              </w:rPr>
            </w:pPr>
          </w:p>
        </w:tc>
        <w:tc>
          <w:tcPr>
            <w:tcW w:w="567" w:type="dxa"/>
          </w:tcPr>
          <w:p w14:paraId="5748A13A" w14:textId="77777777" w:rsidR="00D51635" w:rsidRPr="00EC684E" w:rsidRDefault="00D51635" w:rsidP="00D720A5">
            <w:pPr>
              <w:jc w:val="center"/>
              <w:rPr>
                <w:rFonts w:ascii="Times New Roman" w:hAnsi="Times New Roman"/>
                <w:sz w:val="24"/>
                <w:szCs w:val="24"/>
              </w:rPr>
            </w:pPr>
          </w:p>
        </w:tc>
        <w:tc>
          <w:tcPr>
            <w:tcW w:w="567" w:type="dxa"/>
          </w:tcPr>
          <w:p w14:paraId="185E1806" w14:textId="77777777" w:rsidR="00D51635" w:rsidRPr="00EC684E" w:rsidRDefault="00D51635" w:rsidP="00D720A5">
            <w:pPr>
              <w:jc w:val="center"/>
              <w:rPr>
                <w:rFonts w:ascii="Times New Roman" w:hAnsi="Times New Roman"/>
                <w:sz w:val="24"/>
                <w:szCs w:val="24"/>
              </w:rPr>
            </w:pPr>
          </w:p>
        </w:tc>
        <w:tc>
          <w:tcPr>
            <w:tcW w:w="567" w:type="dxa"/>
          </w:tcPr>
          <w:p w14:paraId="6CCC4B82" w14:textId="02777DD6" w:rsidR="00D51635" w:rsidRPr="00BF7B37" w:rsidRDefault="00BF7B37" w:rsidP="00D720A5">
            <w:pPr>
              <w:jc w:val="center"/>
              <w:rPr>
                <w:rFonts w:ascii="Times New Roman" w:hAnsi="Times New Roman"/>
                <w:sz w:val="24"/>
                <w:szCs w:val="24"/>
                <w:lang w:val="kk-KZ"/>
              </w:rPr>
            </w:pPr>
            <w:r>
              <w:rPr>
                <w:rFonts w:ascii="Times New Roman" w:hAnsi="Times New Roman"/>
                <w:sz w:val="24"/>
                <w:szCs w:val="24"/>
                <w:lang w:val="kk-KZ"/>
              </w:rPr>
              <w:t>+</w:t>
            </w:r>
          </w:p>
        </w:tc>
        <w:tc>
          <w:tcPr>
            <w:tcW w:w="567" w:type="dxa"/>
          </w:tcPr>
          <w:p w14:paraId="7479B64E" w14:textId="3D233377" w:rsidR="00D51635" w:rsidRPr="00BF7B37" w:rsidRDefault="00BF7B37" w:rsidP="00D720A5">
            <w:pPr>
              <w:jc w:val="center"/>
              <w:rPr>
                <w:rFonts w:ascii="Times New Roman" w:hAnsi="Times New Roman"/>
                <w:sz w:val="24"/>
                <w:szCs w:val="24"/>
                <w:lang w:val="kk-KZ"/>
              </w:rPr>
            </w:pPr>
            <w:r>
              <w:rPr>
                <w:rFonts w:ascii="Times New Roman" w:hAnsi="Times New Roman"/>
                <w:sz w:val="24"/>
                <w:szCs w:val="24"/>
                <w:lang w:val="kk-KZ"/>
              </w:rPr>
              <w:t>+</w:t>
            </w:r>
          </w:p>
        </w:tc>
        <w:tc>
          <w:tcPr>
            <w:tcW w:w="567" w:type="dxa"/>
          </w:tcPr>
          <w:p w14:paraId="7C53C6BE" w14:textId="0A7A22F8" w:rsidR="00D51635" w:rsidRPr="00BF7B37" w:rsidRDefault="00BF7B37" w:rsidP="00D720A5">
            <w:pPr>
              <w:jc w:val="center"/>
              <w:rPr>
                <w:rFonts w:ascii="Times New Roman" w:hAnsi="Times New Roman"/>
                <w:sz w:val="24"/>
                <w:szCs w:val="24"/>
                <w:lang w:val="kk-KZ"/>
              </w:rPr>
            </w:pPr>
            <w:r>
              <w:rPr>
                <w:rFonts w:ascii="Times New Roman" w:hAnsi="Times New Roman"/>
                <w:sz w:val="24"/>
                <w:szCs w:val="24"/>
                <w:lang w:val="kk-KZ"/>
              </w:rPr>
              <w:t>+</w:t>
            </w:r>
          </w:p>
        </w:tc>
        <w:tc>
          <w:tcPr>
            <w:tcW w:w="567" w:type="dxa"/>
          </w:tcPr>
          <w:p w14:paraId="34FC6355" w14:textId="0A9C3A32" w:rsidR="00D51635" w:rsidRPr="00BF7B37" w:rsidRDefault="00BF7B37" w:rsidP="00D720A5">
            <w:pPr>
              <w:jc w:val="center"/>
              <w:rPr>
                <w:rFonts w:ascii="Times New Roman" w:hAnsi="Times New Roman"/>
                <w:sz w:val="24"/>
                <w:szCs w:val="24"/>
                <w:lang w:val="kk-KZ"/>
              </w:rPr>
            </w:pPr>
            <w:r>
              <w:rPr>
                <w:rFonts w:ascii="Times New Roman" w:hAnsi="Times New Roman"/>
                <w:sz w:val="24"/>
                <w:szCs w:val="24"/>
                <w:lang w:val="kk-KZ"/>
              </w:rPr>
              <w:t>+</w:t>
            </w:r>
          </w:p>
        </w:tc>
      </w:tr>
      <w:tr w:rsidR="00D61C4D" w:rsidRPr="00EC684E" w14:paraId="374C3A17" w14:textId="77777777" w:rsidTr="00FA2A59">
        <w:trPr>
          <w:trHeight w:val="6362"/>
        </w:trPr>
        <w:tc>
          <w:tcPr>
            <w:tcW w:w="534" w:type="dxa"/>
            <w:vMerge w:val="restart"/>
          </w:tcPr>
          <w:p w14:paraId="5EA00C3D" w14:textId="0ECD7C11" w:rsidR="00D61C4D" w:rsidRPr="00D61C4D" w:rsidRDefault="00D51635" w:rsidP="00D61C4D">
            <w:pPr>
              <w:rPr>
                <w:rFonts w:ascii="Times New Roman" w:hAnsi="Times New Roman"/>
                <w:sz w:val="24"/>
                <w:szCs w:val="24"/>
              </w:rPr>
            </w:pPr>
            <w:r>
              <w:rPr>
                <w:rFonts w:ascii="Times New Roman" w:hAnsi="Times New Roman"/>
                <w:sz w:val="24"/>
                <w:szCs w:val="24"/>
              </w:rPr>
              <w:lastRenderedPageBreak/>
              <w:t>9</w:t>
            </w:r>
          </w:p>
        </w:tc>
        <w:tc>
          <w:tcPr>
            <w:tcW w:w="1202" w:type="dxa"/>
            <w:vMerge w:val="restart"/>
            <w:shd w:val="clear" w:color="auto" w:fill="auto"/>
          </w:tcPr>
          <w:p w14:paraId="0C18D48C" w14:textId="77777777" w:rsidR="00DF0E4F" w:rsidRPr="00DF0E4F" w:rsidRDefault="00DF0E4F" w:rsidP="00DF0E4F">
            <w:pPr>
              <w:rPr>
                <w:rFonts w:ascii="Times New Roman" w:hAnsi="Times New Roman"/>
                <w:sz w:val="24"/>
                <w:szCs w:val="24"/>
              </w:rPr>
            </w:pPr>
            <w:r w:rsidRPr="00DF0E4F">
              <w:rPr>
                <w:rFonts w:ascii="Times New Roman" w:hAnsi="Times New Roman"/>
                <w:sz w:val="24"/>
                <w:szCs w:val="24"/>
              </w:rPr>
              <w:t>Модуль:</w:t>
            </w:r>
          </w:p>
          <w:p w14:paraId="074F296A" w14:textId="498E8CF0" w:rsidR="00D61C4D" w:rsidRPr="00D61C4D" w:rsidRDefault="001B1895" w:rsidP="00DF0E4F">
            <w:pPr>
              <w:rPr>
                <w:rFonts w:ascii="Times New Roman" w:hAnsi="Times New Roman"/>
                <w:sz w:val="24"/>
                <w:szCs w:val="24"/>
              </w:rPr>
            </w:pPr>
            <w:proofErr w:type="spellStart"/>
            <w:r w:rsidRPr="001B1895">
              <w:rPr>
                <w:rFonts w:ascii="Times New Roman" w:hAnsi="Times New Roman"/>
                <w:sz w:val="24"/>
                <w:szCs w:val="24"/>
              </w:rPr>
              <w:t>Профилактикалық</w:t>
            </w:r>
            <w:proofErr w:type="spellEnd"/>
            <w:r w:rsidRPr="001B1895">
              <w:rPr>
                <w:rFonts w:ascii="Times New Roman" w:hAnsi="Times New Roman"/>
                <w:sz w:val="24"/>
                <w:szCs w:val="24"/>
              </w:rPr>
              <w:t xml:space="preserve"> геронтология</w:t>
            </w:r>
          </w:p>
        </w:tc>
        <w:tc>
          <w:tcPr>
            <w:tcW w:w="2058" w:type="dxa"/>
          </w:tcPr>
          <w:p w14:paraId="09D09CBD" w14:textId="4F09F6DB" w:rsidR="001B1895" w:rsidRPr="001B1895" w:rsidRDefault="001B1895" w:rsidP="001B1895">
            <w:pPr>
              <w:rPr>
                <w:rFonts w:ascii="Times New Roman" w:hAnsi="Times New Roman"/>
                <w:sz w:val="24"/>
                <w:szCs w:val="24"/>
              </w:rPr>
            </w:pPr>
            <w:proofErr w:type="spellStart"/>
            <w:r>
              <w:rPr>
                <w:rFonts w:ascii="Times New Roman" w:hAnsi="Times New Roman"/>
                <w:sz w:val="24"/>
                <w:szCs w:val="24"/>
              </w:rPr>
              <w:t>Г</w:t>
            </w:r>
            <w:r w:rsidRPr="001B1895">
              <w:rPr>
                <w:rFonts w:ascii="Times New Roman" w:hAnsi="Times New Roman"/>
                <w:sz w:val="24"/>
                <w:szCs w:val="24"/>
              </w:rPr>
              <w:t>ерогигиена</w:t>
            </w:r>
            <w:proofErr w:type="spellEnd"/>
            <w:r w:rsidRPr="001B1895">
              <w:rPr>
                <w:rFonts w:ascii="Times New Roman" w:hAnsi="Times New Roman"/>
                <w:sz w:val="24"/>
                <w:szCs w:val="24"/>
              </w:rPr>
              <w:t xml:space="preserve"> (</w:t>
            </w:r>
            <w:proofErr w:type="spellStart"/>
            <w:r w:rsidRPr="001B1895">
              <w:rPr>
                <w:rFonts w:ascii="Times New Roman" w:hAnsi="Times New Roman"/>
                <w:sz w:val="24"/>
                <w:szCs w:val="24"/>
              </w:rPr>
              <w:t>қарттарды</w:t>
            </w:r>
            <w:proofErr w:type="spellEnd"/>
            <w:r w:rsidRPr="001B1895">
              <w:rPr>
                <w:rFonts w:ascii="Times New Roman" w:hAnsi="Times New Roman"/>
                <w:sz w:val="24"/>
                <w:szCs w:val="24"/>
              </w:rPr>
              <w:t xml:space="preserve"> </w:t>
            </w:r>
            <w:proofErr w:type="spellStart"/>
            <w:r w:rsidRPr="001B1895">
              <w:rPr>
                <w:rFonts w:ascii="Times New Roman" w:hAnsi="Times New Roman"/>
                <w:sz w:val="24"/>
                <w:szCs w:val="24"/>
              </w:rPr>
              <w:t>күту</w:t>
            </w:r>
            <w:proofErr w:type="spellEnd"/>
            <w:r w:rsidRPr="001B1895">
              <w:rPr>
                <w:rFonts w:ascii="Times New Roman" w:hAnsi="Times New Roman"/>
                <w:sz w:val="24"/>
                <w:szCs w:val="24"/>
              </w:rPr>
              <w:t xml:space="preserve"> </w:t>
            </w:r>
            <w:proofErr w:type="spellStart"/>
            <w:r w:rsidRPr="001B1895">
              <w:rPr>
                <w:rFonts w:ascii="Times New Roman" w:hAnsi="Times New Roman"/>
                <w:sz w:val="24"/>
                <w:szCs w:val="24"/>
              </w:rPr>
              <w:t>ерекшеліктері</w:t>
            </w:r>
            <w:proofErr w:type="spellEnd"/>
            <w:r w:rsidRPr="001B1895">
              <w:rPr>
                <w:rFonts w:ascii="Times New Roman" w:hAnsi="Times New Roman"/>
                <w:sz w:val="24"/>
                <w:szCs w:val="24"/>
              </w:rPr>
              <w:t xml:space="preserve"> </w:t>
            </w:r>
            <w:proofErr w:type="spellStart"/>
            <w:r w:rsidRPr="001B1895">
              <w:rPr>
                <w:rFonts w:ascii="Times New Roman" w:hAnsi="Times New Roman"/>
                <w:sz w:val="24"/>
                <w:szCs w:val="24"/>
              </w:rPr>
              <w:t>және</w:t>
            </w:r>
            <w:proofErr w:type="spellEnd"/>
          </w:p>
          <w:p w14:paraId="3D02719A" w14:textId="2319B955" w:rsidR="00D61C4D" w:rsidRPr="00D61C4D" w:rsidRDefault="001B1895" w:rsidP="001B1895">
            <w:pPr>
              <w:rPr>
                <w:rFonts w:ascii="Times New Roman" w:hAnsi="Times New Roman"/>
                <w:sz w:val="24"/>
                <w:szCs w:val="24"/>
              </w:rPr>
            </w:pPr>
            <w:proofErr w:type="spellStart"/>
            <w:r w:rsidRPr="001B1895">
              <w:rPr>
                <w:rFonts w:ascii="Times New Roman" w:hAnsi="Times New Roman"/>
                <w:sz w:val="24"/>
                <w:szCs w:val="24"/>
              </w:rPr>
              <w:t>кәрілік</w:t>
            </w:r>
            <w:proofErr w:type="spellEnd"/>
            <w:r w:rsidRPr="001B1895">
              <w:rPr>
                <w:rFonts w:ascii="Times New Roman" w:hAnsi="Times New Roman"/>
                <w:sz w:val="24"/>
                <w:szCs w:val="24"/>
              </w:rPr>
              <w:t>)</w:t>
            </w:r>
          </w:p>
        </w:tc>
        <w:tc>
          <w:tcPr>
            <w:tcW w:w="3652" w:type="dxa"/>
            <w:shd w:val="clear" w:color="auto" w:fill="auto"/>
          </w:tcPr>
          <w:p w14:paraId="21CCFAF0" w14:textId="7DBA80D8" w:rsidR="00FA2A59" w:rsidRDefault="001B1895" w:rsidP="001B1895">
            <w:pPr>
              <w:pStyle w:val="a6"/>
              <w:rPr>
                <w:rFonts w:ascii="Times New Roman" w:hAnsi="Times New Roman"/>
                <w:sz w:val="24"/>
              </w:rPr>
            </w:pPr>
            <w:r w:rsidRPr="001B1895">
              <w:rPr>
                <w:rFonts w:ascii="Times New Roman" w:hAnsi="Times New Roman"/>
                <w:sz w:val="24"/>
              </w:rPr>
              <w:t>«</w:t>
            </w:r>
            <w:proofErr w:type="spellStart"/>
            <w:r>
              <w:rPr>
                <w:rFonts w:ascii="Times New Roman" w:hAnsi="Times New Roman"/>
                <w:sz w:val="24"/>
              </w:rPr>
              <w:t>Герогигиена</w:t>
            </w:r>
            <w:proofErr w:type="spellEnd"/>
            <w:r>
              <w:rPr>
                <w:rFonts w:ascii="Times New Roman" w:hAnsi="Times New Roman"/>
                <w:sz w:val="24"/>
              </w:rPr>
              <w:t xml:space="preserve">» </w:t>
            </w:r>
            <w:proofErr w:type="spellStart"/>
            <w:r>
              <w:rPr>
                <w:rFonts w:ascii="Times New Roman" w:hAnsi="Times New Roman"/>
                <w:sz w:val="24"/>
              </w:rPr>
              <w:t>пәні</w:t>
            </w:r>
            <w:proofErr w:type="spellEnd"/>
            <w:r>
              <w:rPr>
                <w:rFonts w:ascii="Times New Roman" w:hAnsi="Times New Roman"/>
                <w:sz w:val="24"/>
              </w:rPr>
              <w:t xml:space="preserve"> </w:t>
            </w:r>
            <w:proofErr w:type="spellStart"/>
            <w:r>
              <w:rPr>
                <w:rFonts w:ascii="Times New Roman" w:hAnsi="Times New Roman"/>
                <w:sz w:val="24"/>
              </w:rPr>
              <w:t>егде</w:t>
            </w:r>
            <w:proofErr w:type="spellEnd"/>
            <w:r>
              <w:rPr>
                <w:rFonts w:ascii="Times New Roman" w:hAnsi="Times New Roman"/>
                <w:sz w:val="24"/>
              </w:rPr>
              <w:t xml:space="preserve"> </w:t>
            </w:r>
            <w:proofErr w:type="spellStart"/>
            <w:r w:rsidRPr="001B1895">
              <w:rPr>
                <w:rFonts w:ascii="Times New Roman" w:hAnsi="Times New Roman"/>
                <w:sz w:val="24"/>
              </w:rPr>
              <w:t>адамдарға</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r>
              <w:rPr>
                <w:rFonts w:ascii="Times New Roman" w:hAnsi="Times New Roman"/>
                <w:sz w:val="24"/>
                <w:lang w:val="kk-KZ"/>
              </w:rPr>
              <w:t>қарт</w:t>
            </w:r>
            <w:r w:rsidRPr="001B1895">
              <w:rPr>
                <w:rFonts w:ascii="Times New Roman" w:hAnsi="Times New Roman"/>
                <w:sz w:val="24"/>
              </w:rPr>
              <w:t xml:space="preserve"> </w:t>
            </w:r>
            <w:proofErr w:type="spellStart"/>
            <w:r w:rsidRPr="001B1895">
              <w:rPr>
                <w:rFonts w:ascii="Times New Roman" w:hAnsi="Times New Roman"/>
                <w:sz w:val="24"/>
              </w:rPr>
              <w:t>адамдарға</w:t>
            </w:r>
            <w:proofErr w:type="spellEnd"/>
            <w:r w:rsidRPr="001B1895">
              <w:rPr>
                <w:rFonts w:ascii="Times New Roman" w:hAnsi="Times New Roman"/>
                <w:sz w:val="24"/>
              </w:rPr>
              <w:t xml:space="preserve"> </w:t>
            </w:r>
            <w:proofErr w:type="spellStart"/>
            <w:r w:rsidRPr="001B1895">
              <w:rPr>
                <w:rFonts w:ascii="Times New Roman" w:hAnsi="Times New Roman"/>
                <w:sz w:val="24"/>
              </w:rPr>
              <w:t>күтім</w:t>
            </w:r>
            <w:proofErr w:type="spellEnd"/>
            <w:r w:rsidRPr="001B1895">
              <w:rPr>
                <w:rFonts w:ascii="Times New Roman" w:hAnsi="Times New Roman"/>
                <w:sz w:val="24"/>
              </w:rPr>
              <w:t xml:space="preserve"> </w:t>
            </w:r>
            <w:proofErr w:type="spellStart"/>
            <w:r w:rsidRPr="001B1895">
              <w:rPr>
                <w:rFonts w:ascii="Times New Roman" w:hAnsi="Times New Roman"/>
                <w:sz w:val="24"/>
              </w:rPr>
              <w:t>көрсету</w:t>
            </w:r>
            <w:proofErr w:type="spellEnd"/>
            <w:r w:rsidRPr="001B1895">
              <w:rPr>
                <w:rFonts w:ascii="Times New Roman" w:hAnsi="Times New Roman"/>
                <w:sz w:val="24"/>
              </w:rPr>
              <w:t xml:space="preserve"> </w:t>
            </w:r>
            <w:proofErr w:type="spellStart"/>
            <w:r w:rsidRPr="001B1895">
              <w:rPr>
                <w:rFonts w:ascii="Times New Roman" w:hAnsi="Times New Roman"/>
                <w:sz w:val="24"/>
              </w:rPr>
              <w:t>ерекшеліктеріне</w:t>
            </w:r>
            <w:proofErr w:type="spellEnd"/>
            <w:r w:rsidRPr="001B1895">
              <w:rPr>
                <w:rFonts w:ascii="Times New Roman" w:hAnsi="Times New Roman"/>
                <w:sz w:val="24"/>
              </w:rPr>
              <w:t xml:space="preserve"> </w:t>
            </w:r>
            <w:proofErr w:type="spellStart"/>
            <w:r w:rsidRPr="001B1895">
              <w:rPr>
                <w:rFonts w:ascii="Times New Roman" w:hAnsi="Times New Roman"/>
                <w:sz w:val="24"/>
              </w:rPr>
              <w:t>назар</w:t>
            </w:r>
            <w:proofErr w:type="spellEnd"/>
            <w:r w:rsidRPr="001B1895">
              <w:rPr>
                <w:rFonts w:ascii="Times New Roman" w:hAnsi="Times New Roman"/>
                <w:sz w:val="24"/>
              </w:rPr>
              <w:t xml:space="preserve"> </w:t>
            </w:r>
            <w:proofErr w:type="spellStart"/>
            <w:r w:rsidRPr="001B1895">
              <w:rPr>
                <w:rFonts w:ascii="Times New Roman" w:hAnsi="Times New Roman"/>
                <w:sz w:val="24"/>
              </w:rPr>
              <w:t>аударады</w:t>
            </w:r>
            <w:proofErr w:type="spellEnd"/>
            <w:r w:rsidRPr="001B1895">
              <w:rPr>
                <w:rFonts w:ascii="Times New Roman" w:hAnsi="Times New Roman"/>
                <w:sz w:val="24"/>
              </w:rPr>
              <w:t xml:space="preserve">, </w:t>
            </w:r>
            <w:proofErr w:type="spellStart"/>
            <w:r w:rsidRPr="001B1895">
              <w:rPr>
                <w:rFonts w:ascii="Times New Roman" w:hAnsi="Times New Roman"/>
                <w:sz w:val="24"/>
              </w:rPr>
              <w:t>денсаулықты</w:t>
            </w:r>
            <w:proofErr w:type="spellEnd"/>
            <w:r w:rsidRPr="001B1895">
              <w:rPr>
                <w:rFonts w:ascii="Times New Roman" w:hAnsi="Times New Roman"/>
                <w:sz w:val="24"/>
              </w:rPr>
              <w:t xml:space="preserve"> </w:t>
            </w:r>
            <w:proofErr w:type="spellStart"/>
            <w:r w:rsidRPr="001B1895">
              <w:rPr>
                <w:rFonts w:ascii="Times New Roman" w:hAnsi="Times New Roman"/>
                <w:sz w:val="24"/>
              </w:rPr>
              <w:t>сақтау</w:t>
            </w:r>
            <w:proofErr w:type="spellEnd"/>
            <w:r w:rsidRPr="001B1895">
              <w:rPr>
                <w:rFonts w:ascii="Times New Roman" w:hAnsi="Times New Roman"/>
                <w:sz w:val="24"/>
              </w:rPr>
              <w:t xml:space="preserve"> мен </w:t>
            </w:r>
            <w:proofErr w:type="spellStart"/>
            <w:r w:rsidRPr="001B1895">
              <w:rPr>
                <w:rFonts w:ascii="Times New Roman" w:hAnsi="Times New Roman"/>
                <w:sz w:val="24"/>
              </w:rPr>
              <w:t>нығайтудың</w:t>
            </w:r>
            <w:proofErr w:type="spellEnd"/>
            <w:r w:rsidRPr="001B1895">
              <w:rPr>
                <w:rFonts w:ascii="Times New Roman" w:hAnsi="Times New Roman"/>
                <w:sz w:val="24"/>
              </w:rPr>
              <w:t xml:space="preserve">, </w:t>
            </w:r>
            <w:proofErr w:type="spellStart"/>
            <w:r w:rsidRPr="001B1895">
              <w:rPr>
                <w:rFonts w:ascii="Times New Roman" w:hAnsi="Times New Roman"/>
                <w:sz w:val="24"/>
              </w:rPr>
              <w:t>сондай-ақ</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қартайған</w:t>
            </w:r>
            <w:proofErr w:type="spellEnd"/>
            <w:r w:rsidRPr="001B1895">
              <w:rPr>
                <w:rFonts w:ascii="Times New Roman" w:hAnsi="Times New Roman"/>
                <w:sz w:val="24"/>
              </w:rPr>
              <w:t xml:space="preserve"> </w:t>
            </w:r>
            <w:proofErr w:type="spellStart"/>
            <w:r w:rsidRPr="001B1895">
              <w:rPr>
                <w:rFonts w:ascii="Times New Roman" w:hAnsi="Times New Roman"/>
                <w:sz w:val="24"/>
              </w:rPr>
              <w:t>халық</w:t>
            </w:r>
            <w:proofErr w:type="spellEnd"/>
            <w:r w:rsidRPr="001B1895">
              <w:rPr>
                <w:rFonts w:ascii="Times New Roman" w:hAnsi="Times New Roman"/>
                <w:sz w:val="24"/>
              </w:rPr>
              <w:t xml:space="preserve"> </w:t>
            </w:r>
            <w:proofErr w:type="spellStart"/>
            <w:r w:rsidRPr="001B1895">
              <w:rPr>
                <w:rFonts w:ascii="Times New Roman" w:hAnsi="Times New Roman"/>
                <w:sz w:val="24"/>
              </w:rPr>
              <w:t>арасында</w:t>
            </w:r>
            <w:proofErr w:type="spellEnd"/>
            <w:r w:rsidRPr="001B1895">
              <w:rPr>
                <w:rFonts w:ascii="Times New Roman" w:hAnsi="Times New Roman"/>
                <w:sz w:val="24"/>
              </w:rPr>
              <w:t xml:space="preserve"> </w:t>
            </w:r>
            <w:proofErr w:type="spellStart"/>
            <w:r w:rsidRPr="001B1895">
              <w:rPr>
                <w:rFonts w:ascii="Times New Roman" w:hAnsi="Times New Roman"/>
                <w:sz w:val="24"/>
              </w:rPr>
              <w:t>аурудың</w:t>
            </w:r>
            <w:proofErr w:type="spellEnd"/>
            <w:r w:rsidRPr="001B1895">
              <w:rPr>
                <w:rFonts w:ascii="Times New Roman" w:hAnsi="Times New Roman"/>
                <w:sz w:val="24"/>
              </w:rPr>
              <w:t xml:space="preserve"> </w:t>
            </w:r>
            <w:proofErr w:type="spellStart"/>
            <w:r w:rsidRPr="001B1895">
              <w:rPr>
                <w:rFonts w:ascii="Times New Roman" w:hAnsi="Times New Roman"/>
                <w:sz w:val="24"/>
              </w:rPr>
              <w:t>алдын</w:t>
            </w:r>
            <w:proofErr w:type="spellEnd"/>
            <w:r w:rsidRPr="001B1895">
              <w:rPr>
                <w:rFonts w:ascii="Times New Roman" w:hAnsi="Times New Roman"/>
                <w:sz w:val="24"/>
              </w:rPr>
              <w:t xml:space="preserve"> </w:t>
            </w:r>
            <w:proofErr w:type="spellStart"/>
            <w:r w:rsidRPr="001B1895">
              <w:rPr>
                <w:rFonts w:ascii="Times New Roman" w:hAnsi="Times New Roman"/>
                <w:sz w:val="24"/>
              </w:rPr>
              <w:t>алудың</w:t>
            </w:r>
            <w:proofErr w:type="spellEnd"/>
            <w:r w:rsidRPr="001B1895">
              <w:rPr>
                <w:rFonts w:ascii="Times New Roman" w:hAnsi="Times New Roman"/>
                <w:sz w:val="24"/>
              </w:rPr>
              <w:t xml:space="preserve"> </w:t>
            </w:r>
            <w:proofErr w:type="spellStart"/>
            <w:r w:rsidRPr="001B1895">
              <w:rPr>
                <w:rFonts w:ascii="Times New Roman" w:hAnsi="Times New Roman"/>
                <w:sz w:val="24"/>
              </w:rPr>
              <w:t>маңыздылығын</w:t>
            </w:r>
            <w:proofErr w:type="spellEnd"/>
            <w:r w:rsidRPr="001B1895">
              <w:rPr>
                <w:rFonts w:ascii="Times New Roman" w:hAnsi="Times New Roman"/>
                <w:sz w:val="24"/>
              </w:rPr>
              <w:t xml:space="preserve"> </w:t>
            </w:r>
            <w:proofErr w:type="spellStart"/>
            <w:r w:rsidRPr="001B1895">
              <w:rPr>
                <w:rFonts w:ascii="Times New Roman" w:hAnsi="Times New Roman"/>
                <w:sz w:val="24"/>
              </w:rPr>
              <w:t>көрсетеді</w:t>
            </w:r>
            <w:proofErr w:type="spellEnd"/>
            <w:r w:rsidRPr="001B1895">
              <w:rPr>
                <w:rFonts w:ascii="Times New Roman" w:hAnsi="Times New Roman"/>
                <w:sz w:val="24"/>
              </w:rPr>
              <w:t xml:space="preserve">. Курс </w:t>
            </w:r>
            <w:proofErr w:type="spellStart"/>
            <w:r w:rsidRPr="001B1895">
              <w:rPr>
                <w:rFonts w:ascii="Times New Roman" w:hAnsi="Times New Roman"/>
                <w:sz w:val="24"/>
              </w:rPr>
              <w:t>тамақтану</w:t>
            </w:r>
            <w:proofErr w:type="spellEnd"/>
            <w:r w:rsidRPr="001B1895">
              <w:rPr>
                <w:rFonts w:ascii="Times New Roman" w:hAnsi="Times New Roman"/>
                <w:sz w:val="24"/>
              </w:rPr>
              <w:t xml:space="preserve">, </w:t>
            </w:r>
            <w:proofErr w:type="spellStart"/>
            <w:r w:rsidRPr="001B1895">
              <w:rPr>
                <w:rFonts w:ascii="Times New Roman" w:hAnsi="Times New Roman"/>
                <w:sz w:val="24"/>
              </w:rPr>
              <w:t>физикалық</w:t>
            </w:r>
            <w:proofErr w:type="spellEnd"/>
            <w:r w:rsidRPr="001B1895">
              <w:rPr>
                <w:rFonts w:ascii="Times New Roman" w:hAnsi="Times New Roman"/>
                <w:sz w:val="24"/>
              </w:rPr>
              <w:t xml:space="preserve"> </w:t>
            </w:r>
            <w:proofErr w:type="spellStart"/>
            <w:r w:rsidRPr="001B1895">
              <w:rPr>
                <w:rFonts w:ascii="Times New Roman" w:hAnsi="Times New Roman"/>
                <w:sz w:val="24"/>
              </w:rPr>
              <w:t>белсенділік</w:t>
            </w:r>
            <w:proofErr w:type="spellEnd"/>
            <w:r w:rsidRPr="001B1895">
              <w:rPr>
                <w:rFonts w:ascii="Times New Roman" w:hAnsi="Times New Roman"/>
                <w:sz w:val="24"/>
              </w:rPr>
              <w:t xml:space="preserve">, </w:t>
            </w:r>
            <w:proofErr w:type="spellStart"/>
            <w:r w:rsidRPr="001B1895">
              <w:rPr>
                <w:rFonts w:ascii="Times New Roman" w:hAnsi="Times New Roman"/>
                <w:sz w:val="24"/>
              </w:rPr>
              <w:t>жеке</w:t>
            </w:r>
            <w:proofErr w:type="spellEnd"/>
            <w:r w:rsidRPr="001B1895">
              <w:rPr>
                <w:rFonts w:ascii="Times New Roman" w:hAnsi="Times New Roman"/>
                <w:sz w:val="24"/>
              </w:rPr>
              <w:t xml:space="preserve"> гигиена, </w:t>
            </w:r>
            <w:proofErr w:type="spellStart"/>
            <w:r w:rsidRPr="001B1895">
              <w:rPr>
                <w:rFonts w:ascii="Times New Roman" w:hAnsi="Times New Roman"/>
                <w:sz w:val="24"/>
              </w:rPr>
              <w:t>құлаудың</w:t>
            </w:r>
            <w:proofErr w:type="spellEnd"/>
            <w:r w:rsidRPr="001B1895">
              <w:rPr>
                <w:rFonts w:ascii="Times New Roman" w:hAnsi="Times New Roman"/>
                <w:sz w:val="24"/>
              </w:rPr>
              <w:t xml:space="preserve"> </w:t>
            </w:r>
            <w:proofErr w:type="spellStart"/>
            <w:r w:rsidRPr="001B1895">
              <w:rPr>
                <w:rFonts w:ascii="Times New Roman" w:hAnsi="Times New Roman"/>
                <w:sz w:val="24"/>
              </w:rPr>
              <w:t>алдын</w:t>
            </w:r>
            <w:proofErr w:type="spellEnd"/>
            <w:r w:rsidRPr="001B1895">
              <w:rPr>
                <w:rFonts w:ascii="Times New Roman" w:hAnsi="Times New Roman"/>
                <w:sz w:val="24"/>
              </w:rPr>
              <w:t xml:space="preserve"> </w:t>
            </w:r>
            <w:proofErr w:type="spellStart"/>
            <w:r w:rsidRPr="001B1895">
              <w:rPr>
                <w:rFonts w:ascii="Times New Roman" w:hAnsi="Times New Roman"/>
                <w:sz w:val="24"/>
              </w:rPr>
              <w:t>алу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адамдарда</w:t>
            </w:r>
            <w:proofErr w:type="spellEnd"/>
            <w:r w:rsidRPr="001B1895">
              <w:rPr>
                <w:rFonts w:ascii="Times New Roman" w:hAnsi="Times New Roman"/>
                <w:sz w:val="24"/>
              </w:rPr>
              <w:t xml:space="preserve"> </w:t>
            </w:r>
            <w:proofErr w:type="spellStart"/>
            <w:r w:rsidRPr="001B1895">
              <w:rPr>
                <w:rFonts w:ascii="Times New Roman" w:hAnsi="Times New Roman"/>
                <w:sz w:val="24"/>
              </w:rPr>
              <w:t>жиі</w:t>
            </w:r>
            <w:proofErr w:type="spellEnd"/>
            <w:r w:rsidRPr="001B1895">
              <w:rPr>
                <w:rFonts w:ascii="Times New Roman" w:hAnsi="Times New Roman"/>
                <w:sz w:val="24"/>
              </w:rPr>
              <w:t xml:space="preserve"> </w:t>
            </w:r>
            <w:proofErr w:type="spellStart"/>
            <w:r w:rsidRPr="001B1895">
              <w:rPr>
                <w:rFonts w:ascii="Times New Roman" w:hAnsi="Times New Roman"/>
                <w:sz w:val="24"/>
              </w:rPr>
              <w:t>кездесетін</w:t>
            </w:r>
            <w:proofErr w:type="spellEnd"/>
            <w:r w:rsidRPr="001B1895">
              <w:rPr>
                <w:rFonts w:ascii="Times New Roman" w:hAnsi="Times New Roman"/>
                <w:sz w:val="24"/>
              </w:rPr>
              <w:t xml:space="preserve"> </w:t>
            </w:r>
            <w:proofErr w:type="spellStart"/>
            <w:r w:rsidRPr="001B1895">
              <w:rPr>
                <w:rFonts w:ascii="Times New Roman" w:hAnsi="Times New Roman"/>
                <w:sz w:val="24"/>
              </w:rPr>
              <w:t>созылмалы</w:t>
            </w:r>
            <w:proofErr w:type="spellEnd"/>
            <w:r w:rsidRPr="001B1895">
              <w:rPr>
                <w:rFonts w:ascii="Times New Roman" w:hAnsi="Times New Roman"/>
                <w:sz w:val="24"/>
              </w:rPr>
              <w:t xml:space="preserve"> </w:t>
            </w:r>
            <w:proofErr w:type="spellStart"/>
            <w:r w:rsidRPr="001B1895">
              <w:rPr>
                <w:rFonts w:ascii="Times New Roman" w:hAnsi="Times New Roman"/>
                <w:sz w:val="24"/>
              </w:rPr>
              <w:t>ауруларды</w:t>
            </w:r>
            <w:proofErr w:type="spellEnd"/>
            <w:r w:rsidRPr="001B1895">
              <w:rPr>
                <w:rFonts w:ascii="Times New Roman" w:hAnsi="Times New Roman"/>
                <w:sz w:val="24"/>
              </w:rPr>
              <w:t xml:space="preserve"> </w:t>
            </w:r>
            <w:proofErr w:type="spellStart"/>
            <w:r w:rsidRPr="001B1895">
              <w:rPr>
                <w:rFonts w:ascii="Times New Roman" w:hAnsi="Times New Roman"/>
                <w:sz w:val="24"/>
              </w:rPr>
              <w:t>басқару</w:t>
            </w:r>
            <w:proofErr w:type="spellEnd"/>
            <w:r w:rsidRPr="001B1895">
              <w:rPr>
                <w:rFonts w:ascii="Times New Roman" w:hAnsi="Times New Roman"/>
                <w:sz w:val="24"/>
              </w:rPr>
              <w:t xml:space="preserve"> </w:t>
            </w:r>
            <w:proofErr w:type="spellStart"/>
            <w:r w:rsidRPr="001B1895">
              <w:rPr>
                <w:rFonts w:ascii="Times New Roman" w:hAnsi="Times New Roman"/>
                <w:sz w:val="24"/>
              </w:rPr>
              <w:t>сияқты</w:t>
            </w:r>
            <w:proofErr w:type="spellEnd"/>
            <w:r w:rsidRPr="001B1895">
              <w:rPr>
                <w:rFonts w:ascii="Times New Roman" w:hAnsi="Times New Roman"/>
                <w:sz w:val="24"/>
              </w:rPr>
              <w:t xml:space="preserve"> </w:t>
            </w:r>
            <w:proofErr w:type="spellStart"/>
            <w:r w:rsidRPr="001B1895">
              <w:rPr>
                <w:rFonts w:ascii="Times New Roman" w:hAnsi="Times New Roman"/>
                <w:sz w:val="24"/>
              </w:rPr>
              <w:t>тақырыптардың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кең</w:t>
            </w:r>
            <w:proofErr w:type="spellEnd"/>
            <w:r w:rsidRPr="001B1895">
              <w:rPr>
                <w:rFonts w:ascii="Times New Roman" w:hAnsi="Times New Roman"/>
                <w:sz w:val="24"/>
              </w:rPr>
              <w:t xml:space="preserve"> </w:t>
            </w:r>
            <w:proofErr w:type="spellStart"/>
            <w:r w:rsidRPr="001B1895">
              <w:rPr>
                <w:rFonts w:ascii="Times New Roman" w:hAnsi="Times New Roman"/>
                <w:sz w:val="24"/>
              </w:rPr>
              <w:t>ауқымын</w:t>
            </w:r>
            <w:proofErr w:type="spellEnd"/>
            <w:r w:rsidRPr="001B1895">
              <w:rPr>
                <w:rFonts w:ascii="Times New Roman" w:hAnsi="Times New Roman"/>
                <w:sz w:val="24"/>
              </w:rPr>
              <w:t xml:space="preserve"> </w:t>
            </w:r>
            <w:proofErr w:type="spellStart"/>
            <w:r w:rsidRPr="001B1895">
              <w:rPr>
                <w:rFonts w:ascii="Times New Roman" w:hAnsi="Times New Roman"/>
                <w:sz w:val="24"/>
              </w:rPr>
              <w:t>қамтиды</w:t>
            </w:r>
            <w:proofErr w:type="spellEnd"/>
            <w:r w:rsidRPr="001B1895">
              <w:rPr>
                <w:rFonts w:ascii="Times New Roman" w:hAnsi="Times New Roman"/>
                <w:sz w:val="24"/>
              </w:rPr>
              <w:t xml:space="preserve">. </w:t>
            </w:r>
            <w:proofErr w:type="spellStart"/>
            <w:r w:rsidRPr="001B1895">
              <w:rPr>
                <w:rFonts w:ascii="Times New Roman" w:hAnsi="Times New Roman"/>
                <w:sz w:val="24"/>
              </w:rPr>
              <w:t>Магистранттар</w:t>
            </w:r>
            <w:proofErr w:type="spellEnd"/>
            <w:r w:rsidRPr="001B1895">
              <w:rPr>
                <w:rFonts w:ascii="Times New Roman" w:hAnsi="Times New Roman"/>
                <w:sz w:val="24"/>
              </w:rPr>
              <w:t xml:space="preserve">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қауіпсіздігі</w:t>
            </w:r>
            <w:proofErr w:type="spellEnd"/>
            <w:r w:rsidRPr="001B1895">
              <w:rPr>
                <w:rFonts w:ascii="Times New Roman" w:hAnsi="Times New Roman"/>
                <w:sz w:val="24"/>
              </w:rPr>
              <w:t xml:space="preserve"> мен </w:t>
            </w:r>
            <w:proofErr w:type="spellStart"/>
            <w:r w:rsidRPr="001B1895">
              <w:rPr>
                <w:rFonts w:ascii="Times New Roman" w:hAnsi="Times New Roman"/>
                <w:sz w:val="24"/>
              </w:rPr>
              <w:t>жайлылығын</w:t>
            </w:r>
            <w:proofErr w:type="spellEnd"/>
            <w:r w:rsidRPr="001B1895">
              <w:rPr>
                <w:rFonts w:ascii="Times New Roman" w:hAnsi="Times New Roman"/>
                <w:sz w:val="24"/>
              </w:rPr>
              <w:t xml:space="preserve"> </w:t>
            </w:r>
            <w:proofErr w:type="spellStart"/>
            <w:r w:rsidRPr="001B1895">
              <w:rPr>
                <w:rFonts w:ascii="Times New Roman" w:hAnsi="Times New Roman"/>
                <w:sz w:val="24"/>
              </w:rPr>
              <w:t>қамтамасыз</w:t>
            </w:r>
            <w:proofErr w:type="spellEnd"/>
            <w:r w:rsidRPr="001B1895">
              <w:rPr>
                <w:rFonts w:ascii="Times New Roman" w:hAnsi="Times New Roman"/>
                <w:sz w:val="24"/>
              </w:rPr>
              <w:t xml:space="preserve"> </w:t>
            </w:r>
            <w:proofErr w:type="spellStart"/>
            <w:r w:rsidRPr="001B1895">
              <w:rPr>
                <w:rFonts w:ascii="Times New Roman" w:hAnsi="Times New Roman"/>
                <w:sz w:val="24"/>
              </w:rPr>
              <w:t>ету</w:t>
            </w:r>
            <w:proofErr w:type="spellEnd"/>
            <w:r w:rsidRPr="001B1895">
              <w:rPr>
                <w:rFonts w:ascii="Times New Roman" w:hAnsi="Times New Roman"/>
                <w:sz w:val="24"/>
              </w:rPr>
              <w:t xml:space="preserve"> </w:t>
            </w:r>
            <w:proofErr w:type="spellStart"/>
            <w:r w:rsidRPr="001B1895">
              <w:rPr>
                <w:rFonts w:ascii="Times New Roman" w:hAnsi="Times New Roman"/>
                <w:sz w:val="24"/>
              </w:rPr>
              <w:t>үшін</w:t>
            </w:r>
            <w:proofErr w:type="spellEnd"/>
            <w:r w:rsidRPr="001B1895">
              <w:rPr>
                <w:rFonts w:ascii="Times New Roman" w:hAnsi="Times New Roman"/>
                <w:sz w:val="24"/>
              </w:rPr>
              <w:t xml:space="preserve"> </w:t>
            </w:r>
            <w:proofErr w:type="spellStart"/>
            <w:r w:rsidRPr="001B1895">
              <w:rPr>
                <w:rFonts w:ascii="Times New Roman" w:hAnsi="Times New Roman"/>
                <w:sz w:val="24"/>
              </w:rPr>
              <w:t>өмір</w:t>
            </w:r>
            <w:proofErr w:type="spellEnd"/>
            <w:r w:rsidRPr="001B1895">
              <w:rPr>
                <w:rFonts w:ascii="Times New Roman" w:hAnsi="Times New Roman"/>
                <w:sz w:val="24"/>
              </w:rPr>
              <w:t xml:space="preserve"> </w:t>
            </w:r>
            <w:proofErr w:type="spellStart"/>
            <w:r w:rsidRPr="001B1895">
              <w:rPr>
                <w:rFonts w:ascii="Times New Roman" w:hAnsi="Times New Roman"/>
                <w:sz w:val="24"/>
              </w:rPr>
              <w:t>сүру</w:t>
            </w:r>
            <w:proofErr w:type="spellEnd"/>
            <w:r w:rsidRPr="001B1895">
              <w:rPr>
                <w:rFonts w:ascii="Times New Roman" w:hAnsi="Times New Roman"/>
                <w:sz w:val="24"/>
              </w:rPr>
              <w:t xml:space="preserve"> </w:t>
            </w:r>
            <w:proofErr w:type="spellStart"/>
            <w:r w:rsidRPr="001B1895">
              <w:rPr>
                <w:rFonts w:ascii="Times New Roman" w:hAnsi="Times New Roman"/>
                <w:sz w:val="24"/>
              </w:rPr>
              <w:t>жағдайларын</w:t>
            </w:r>
            <w:proofErr w:type="spellEnd"/>
            <w:r w:rsidRPr="001B1895">
              <w:rPr>
                <w:rFonts w:ascii="Times New Roman" w:hAnsi="Times New Roman"/>
                <w:sz w:val="24"/>
              </w:rPr>
              <w:t xml:space="preserve"> </w:t>
            </w:r>
            <w:proofErr w:type="spellStart"/>
            <w:r w:rsidRPr="001B1895">
              <w:rPr>
                <w:rFonts w:ascii="Times New Roman" w:hAnsi="Times New Roman"/>
                <w:sz w:val="24"/>
              </w:rPr>
              <w:t>бейімдеу</w:t>
            </w:r>
            <w:proofErr w:type="spellEnd"/>
            <w:r w:rsidRPr="001B1895">
              <w:rPr>
                <w:rFonts w:ascii="Times New Roman" w:hAnsi="Times New Roman"/>
                <w:sz w:val="24"/>
              </w:rPr>
              <w:t xml:space="preserve"> </w:t>
            </w:r>
            <w:proofErr w:type="spellStart"/>
            <w:r w:rsidRPr="001B1895">
              <w:rPr>
                <w:rFonts w:ascii="Times New Roman" w:hAnsi="Times New Roman"/>
                <w:sz w:val="24"/>
              </w:rPr>
              <w:t>әдістерімен</w:t>
            </w:r>
            <w:proofErr w:type="spellEnd"/>
            <w:r w:rsidRPr="001B1895">
              <w:rPr>
                <w:rFonts w:ascii="Times New Roman" w:hAnsi="Times New Roman"/>
                <w:sz w:val="24"/>
              </w:rPr>
              <w:t xml:space="preserve">, </w:t>
            </w:r>
            <w:proofErr w:type="spellStart"/>
            <w:r w:rsidRPr="001B1895">
              <w:rPr>
                <w:rFonts w:ascii="Times New Roman" w:hAnsi="Times New Roman"/>
                <w:sz w:val="24"/>
              </w:rPr>
              <w:t>сондай-ақ</w:t>
            </w:r>
            <w:proofErr w:type="spellEnd"/>
            <w:r w:rsidRPr="001B1895">
              <w:rPr>
                <w:rFonts w:ascii="Times New Roman" w:hAnsi="Times New Roman"/>
                <w:sz w:val="24"/>
              </w:rPr>
              <w:t xml:space="preserve"> </w:t>
            </w:r>
            <w:proofErr w:type="spellStart"/>
            <w:r w:rsidRPr="001B1895">
              <w:rPr>
                <w:rFonts w:ascii="Times New Roman" w:hAnsi="Times New Roman"/>
                <w:sz w:val="24"/>
              </w:rPr>
              <w:t>психологиялық</w:t>
            </w:r>
            <w:proofErr w:type="spellEnd"/>
            <w:r w:rsidRPr="001B1895">
              <w:rPr>
                <w:rFonts w:ascii="Times New Roman" w:hAnsi="Times New Roman"/>
                <w:sz w:val="24"/>
              </w:rPr>
              <w:t xml:space="preserve"> </w:t>
            </w:r>
            <w:proofErr w:type="spellStart"/>
            <w:r w:rsidRPr="001B1895">
              <w:rPr>
                <w:rFonts w:ascii="Times New Roman" w:hAnsi="Times New Roman"/>
                <w:sz w:val="24"/>
              </w:rPr>
              <w:t>қолдау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әлеуметтік</w:t>
            </w:r>
            <w:proofErr w:type="spellEnd"/>
            <w:r w:rsidRPr="001B1895">
              <w:rPr>
                <w:rFonts w:ascii="Times New Roman" w:hAnsi="Times New Roman"/>
                <w:sz w:val="24"/>
              </w:rPr>
              <w:t xml:space="preserve"> </w:t>
            </w:r>
            <w:proofErr w:type="spellStart"/>
            <w:r w:rsidRPr="001B1895">
              <w:rPr>
                <w:rFonts w:ascii="Times New Roman" w:hAnsi="Times New Roman"/>
                <w:sz w:val="24"/>
              </w:rPr>
              <w:t>интеграциямен</w:t>
            </w:r>
            <w:proofErr w:type="spellEnd"/>
            <w:r w:rsidRPr="001B1895">
              <w:rPr>
                <w:rFonts w:ascii="Times New Roman" w:hAnsi="Times New Roman"/>
                <w:sz w:val="24"/>
              </w:rPr>
              <w:t xml:space="preserve"> </w:t>
            </w:r>
            <w:proofErr w:type="spellStart"/>
            <w:r w:rsidRPr="001B1895">
              <w:rPr>
                <w:rFonts w:ascii="Times New Roman" w:hAnsi="Times New Roman"/>
                <w:sz w:val="24"/>
              </w:rPr>
              <w:t>танысады</w:t>
            </w:r>
            <w:proofErr w:type="spellEnd"/>
            <w:r w:rsidRPr="001B1895">
              <w:rPr>
                <w:rFonts w:ascii="Times New Roman" w:hAnsi="Times New Roman"/>
                <w:sz w:val="24"/>
              </w:rPr>
              <w:t>.</w:t>
            </w:r>
          </w:p>
        </w:tc>
        <w:tc>
          <w:tcPr>
            <w:tcW w:w="992" w:type="dxa"/>
            <w:shd w:val="clear" w:color="auto" w:fill="auto"/>
          </w:tcPr>
          <w:p w14:paraId="71D5F053" w14:textId="046BE25E" w:rsidR="00D61C4D" w:rsidRPr="00D720A5" w:rsidRDefault="00D720A5" w:rsidP="00D61C4D">
            <w:pPr>
              <w:jc w:val="center"/>
              <w:rPr>
                <w:rFonts w:ascii="Times New Roman" w:hAnsi="Times New Roman"/>
                <w:sz w:val="24"/>
                <w:szCs w:val="24"/>
                <w:lang w:val="kk-KZ"/>
              </w:rPr>
            </w:pPr>
            <w:r>
              <w:rPr>
                <w:rFonts w:ascii="Times New Roman" w:hAnsi="Times New Roman"/>
                <w:sz w:val="24"/>
                <w:szCs w:val="24"/>
                <w:lang w:val="kk-KZ"/>
              </w:rPr>
              <w:t>НП</w:t>
            </w:r>
          </w:p>
          <w:p w14:paraId="01C43B27" w14:textId="77777777" w:rsidR="0076787D" w:rsidRDefault="0076787D" w:rsidP="00D61C4D">
            <w:pPr>
              <w:jc w:val="center"/>
              <w:rPr>
                <w:rFonts w:ascii="Times New Roman" w:hAnsi="Times New Roman"/>
                <w:sz w:val="24"/>
                <w:szCs w:val="24"/>
              </w:rPr>
            </w:pPr>
          </w:p>
          <w:p w14:paraId="601DEDC1" w14:textId="77777777" w:rsidR="0076787D" w:rsidRDefault="0076787D" w:rsidP="00D61C4D">
            <w:pPr>
              <w:jc w:val="center"/>
              <w:rPr>
                <w:rFonts w:ascii="Times New Roman" w:hAnsi="Times New Roman"/>
                <w:sz w:val="24"/>
                <w:szCs w:val="24"/>
              </w:rPr>
            </w:pPr>
          </w:p>
          <w:p w14:paraId="7736F3DB" w14:textId="77777777" w:rsidR="0076787D" w:rsidRDefault="0076787D" w:rsidP="00D61C4D">
            <w:pPr>
              <w:jc w:val="center"/>
              <w:rPr>
                <w:rFonts w:ascii="Times New Roman" w:hAnsi="Times New Roman"/>
                <w:sz w:val="24"/>
                <w:szCs w:val="24"/>
              </w:rPr>
            </w:pPr>
          </w:p>
          <w:p w14:paraId="12361B3D" w14:textId="77777777" w:rsidR="0076787D" w:rsidRDefault="0076787D" w:rsidP="00D61C4D">
            <w:pPr>
              <w:jc w:val="center"/>
              <w:rPr>
                <w:rFonts w:ascii="Times New Roman" w:hAnsi="Times New Roman"/>
                <w:sz w:val="24"/>
                <w:szCs w:val="24"/>
              </w:rPr>
            </w:pPr>
          </w:p>
          <w:p w14:paraId="40BF9E3F" w14:textId="77777777" w:rsidR="0076787D" w:rsidRDefault="0076787D" w:rsidP="00D61C4D">
            <w:pPr>
              <w:jc w:val="center"/>
              <w:rPr>
                <w:rFonts w:ascii="Times New Roman" w:hAnsi="Times New Roman"/>
                <w:sz w:val="24"/>
                <w:szCs w:val="24"/>
              </w:rPr>
            </w:pPr>
          </w:p>
          <w:p w14:paraId="12269B60" w14:textId="77777777" w:rsidR="0076787D" w:rsidRDefault="0076787D" w:rsidP="00D61C4D">
            <w:pPr>
              <w:jc w:val="center"/>
              <w:rPr>
                <w:rFonts w:ascii="Times New Roman" w:hAnsi="Times New Roman"/>
                <w:sz w:val="24"/>
                <w:szCs w:val="24"/>
              </w:rPr>
            </w:pPr>
          </w:p>
          <w:p w14:paraId="6E236619" w14:textId="77777777" w:rsidR="0076787D" w:rsidRDefault="0076787D" w:rsidP="00D61C4D">
            <w:pPr>
              <w:jc w:val="center"/>
              <w:rPr>
                <w:rFonts w:ascii="Times New Roman" w:hAnsi="Times New Roman"/>
                <w:sz w:val="24"/>
                <w:szCs w:val="24"/>
              </w:rPr>
            </w:pPr>
          </w:p>
          <w:p w14:paraId="5F10BE13" w14:textId="77777777" w:rsidR="0076787D" w:rsidRDefault="0076787D" w:rsidP="00D61C4D">
            <w:pPr>
              <w:jc w:val="center"/>
              <w:rPr>
                <w:rFonts w:ascii="Times New Roman" w:hAnsi="Times New Roman"/>
                <w:sz w:val="24"/>
                <w:szCs w:val="24"/>
              </w:rPr>
            </w:pPr>
          </w:p>
          <w:p w14:paraId="2058B572" w14:textId="77777777" w:rsidR="0076787D" w:rsidRDefault="0076787D" w:rsidP="00D61C4D">
            <w:pPr>
              <w:jc w:val="center"/>
              <w:rPr>
                <w:rFonts w:ascii="Times New Roman" w:hAnsi="Times New Roman"/>
                <w:sz w:val="24"/>
                <w:szCs w:val="24"/>
              </w:rPr>
            </w:pPr>
          </w:p>
          <w:p w14:paraId="0635A864" w14:textId="77777777" w:rsidR="0076787D" w:rsidRDefault="0076787D" w:rsidP="00D61C4D">
            <w:pPr>
              <w:jc w:val="center"/>
              <w:rPr>
                <w:rFonts w:ascii="Times New Roman" w:hAnsi="Times New Roman"/>
                <w:sz w:val="24"/>
                <w:szCs w:val="24"/>
              </w:rPr>
            </w:pPr>
          </w:p>
          <w:p w14:paraId="5389ACDD" w14:textId="77777777" w:rsidR="0076787D" w:rsidRDefault="0076787D" w:rsidP="00D61C4D">
            <w:pPr>
              <w:jc w:val="center"/>
              <w:rPr>
                <w:rFonts w:ascii="Times New Roman" w:hAnsi="Times New Roman"/>
                <w:sz w:val="24"/>
                <w:szCs w:val="24"/>
              </w:rPr>
            </w:pPr>
          </w:p>
          <w:p w14:paraId="63B97E63" w14:textId="77777777" w:rsidR="0076787D" w:rsidRDefault="0076787D" w:rsidP="00D61C4D">
            <w:pPr>
              <w:jc w:val="center"/>
              <w:rPr>
                <w:rFonts w:ascii="Times New Roman" w:hAnsi="Times New Roman"/>
                <w:sz w:val="24"/>
                <w:szCs w:val="24"/>
              </w:rPr>
            </w:pPr>
          </w:p>
          <w:p w14:paraId="5E328F94" w14:textId="77777777" w:rsidR="0076787D" w:rsidRDefault="0076787D" w:rsidP="00D61C4D">
            <w:pPr>
              <w:jc w:val="center"/>
              <w:rPr>
                <w:rFonts w:ascii="Times New Roman" w:hAnsi="Times New Roman"/>
                <w:sz w:val="24"/>
                <w:szCs w:val="24"/>
              </w:rPr>
            </w:pPr>
          </w:p>
          <w:p w14:paraId="54BB0505" w14:textId="77777777" w:rsidR="0076787D" w:rsidRDefault="0076787D" w:rsidP="00D61C4D">
            <w:pPr>
              <w:jc w:val="center"/>
              <w:rPr>
                <w:rFonts w:ascii="Times New Roman" w:hAnsi="Times New Roman"/>
                <w:sz w:val="24"/>
                <w:szCs w:val="24"/>
              </w:rPr>
            </w:pPr>
          </w:p>
          <w:p w14:paraId="25BC6C02" w14:textId="77777777" w:rsidR="0076787D" w:rsidRDefault="0076787D" w:rsidP="00D61C4D">
            <w:pPr>
              <w:jc w:val="center"/>
              <w:rPr>
                <w:rFonts w:ascii="Times New Roman" w:hAnsi="Times New Roman"/>
                <w:sz w:val="24"/>
                <w:szCs w:val="24"/>
              </w:rPr>
            </w:pPr>
          </w:p>
          <w:p w14:paraId="48883E60" w14:textId="77777777" w:rsidR="0076787D" w:rsidRDefault="0076787D" w:rsidP="00D61C4D">
            <w:pPr>
              <w:jc w:val="center"/>
              <w:rPr>
                <w:rFonts w:ascii="Times New Roman" w:hAnsi="Times New Roman"/>
                <w:sz w:val="24"/>
                <w:szCs w:val="24"/>
              </w:rPr>
            </w:pPr>
          </w:p>
          <w:p w14:paraId="2DCDC4D0" w14:textId="77777777" w:rsidR="0076787D" w:rsidRDefault="0076787D" w:rsidP="00D61C4D">
            <w:pPr>
              <w:jc w:val="center"/>
              <w:rPr>
                <w:rFonts w:ascii="Times New Roman" w:hAnsi="Times New Roman"/>
                <w:sz w:val="24"/>
                <w:szCs w:val="24"/>
              </w:rPr>
            </w:pPr>
          </w:p>
          <w:p w14:paraId="4A043488" w14:textId="77777777" w:rsidR="0076787D" w:rsidRDefault="0076787D" w:rsidP="00D61C4D">
            <w:pPr>
              <w:jc w:val="center"/>
              <w:rPr>
                <w:rFonts w:ascii="Times New Roman" w:hAnsi="Times New Roman"/>
                <w:sz w:val="24"/>
                <w:szCs w:val="24"/>
              </w:rPr>
            </w:pPr>
          </w:p>
          <w:p w14:paraId="1E601E80" w14:textId="77777777" w:rsidR="0076787D" w:rsidRDefault="0076787D" w:rsidP="00D61C4D">
            <w:pPr>
              <w:jc w:val="center"/>
              <w:rPr>
                <w:rFonts w:ascii="Times New Roman" w:hAnsi="Times New Roman"/>
                <w:sz w:val="24"/>
                <w:szCs w:val="24"/>
              </w:rPr>
            </w:pPr>
          </w:p>
          <w:p w14:paraId="687EC6DA" w14:textId="77777777" w:rsidR="0076787D" w:rsidRDefault="0076787D" w:rsidP="00D61C4D">
            <w:pPr>
              <w:jc w:val="center"/>
              <w:rPr>
                <w:rFonts w:ascii="Times New Roman" w:hAnsi="Times New Roman"/>
                <w:sz w:val="24"/>
                <w:szCs w:val="24"/>
              </w:rPr>
            </w:pPr>
          </w:p>
          <w:p w14:paraId="4FC3826F" w14:textId="4B117DC1" w:rsidR="0076787D" w:rsidRPr="00D61C4D" w:rsidRDefault="0076787D" w:rsidP="00FA2A59">
            <w:pPr>
              <w:rPr>
                <w:rFonts w:ascii="Times New Roman" w:hAnsi="Times New Roman"/>
                <w:sz w:val="24"/>
                <w:szCs w:val="24"/>
              </w:rPr>
            </w:pPr>
          </w:p>
        </w:tc>
        <w:tc>
          <w:tcPr>
            <w:tcW w:w="1451" w:type="dxa"/>
            <w:shd w:val="clear" w:color="auto" w:fill="auto"/>
          </w:tcPr>
          <w:p w14:paraId="32B8AD1D" w14:textId="2BCB3136" w:rsidR="00D61C4D" w:rsidRDefault="00D720A5" w:rsidP="00D61C4D">
            <w:pPr>
              <w:jc w:val="center"/>
              <w:rPr>
                <w:rFonts w:ascii="Times New Roman" w:hAnsi="Times New Roman"/>
                <w:sz w:val="24"/>
                <w:szCs w:val="24"/>
              </w:rPr>
            </w:pPr>
            <w:r>
              <w:rPr>
                <w:rFonts w:ascii="Times New Roman" w:hAnsi="Times New Roman"/>
                <w:sz w:val="24"/>
                <w:szCs w:val="24"/>
              </w:rPr>
              <w:t>ТК</w:t>
            </w:r>
          </w:p>
          <w:p w14:paraId="4677C071" w14:textId="77777777" w:rsidR="0076787D" w:rsidRDefault="0076787D" w:rsidP="00D61C4D">
            <w:pPr>
              <w:jc w:val="center"/>
              <w:rPr>
                <w:rFonts w:ascii="Times New Roman" w:hAnsi="Times New Roman"/>
                <w:sz w:val="24"/>
                <w:szCs w:val="24"/>
              </w:rPr>
            </w:pPr>
          </w:p>
          <w:p w14:paraId="7B1E8943" w14:textId="77777777" w:rsidR="0076787D" w:rsidRDefault="0076787D" w:rsidP="00D61C4D">
            <w:pPr>
              <w:jc w:val="center"/>
              <w:rPr>
                <w:rFonts w:ascii="Times New Roman" w:hAnsi="Times New Roman"/>
                <w:sz w:val="24"/>
                <w:szCs w:val="24"/>
              </w:rPr>
            </w:pPr>
          </w:p>
          <w:p w14:paraId="5D84C3DA" w14:textId="77777777" w:rsidR="0076787D" w:rsidRDefault="0076787D" w:rsidP="00D61C4D">
            <w:pPr>
              <w:jc w:val="center"/>
              <w:rPr>
                <w:rFonts w:ascii="Times New Roman" w:hAnsi="Times New Roman"/>
                <w:sz w:val="24"/>
                <w:szCs w:val="24"/>
              </w:rPr>
            </w:pPr>
          </w:p>
          <w:p w14:paraId="495A6D6B" w14:textId="77777777" w:rsidR="0076787D" w:rsidRDefault="0076787D" w:rsidP="00D61C4D">
            <w:pPr>
              <w:jc w:val="center"/>
              <w:rPr>
                <w:rFonts w:ascii="Times New Roman" w:hAnsi="Times New Roman"/>
                <w:sz w:val="24"/>
                <w:szCs w:val="24"/>
              </w:rPr>
            </w:pPr>
          </w:p>
          <w:p w14:paraId="2D2478F0" w14:textId="77777777" w:rsidR="0076787D" w:rsidRDefault="0076787D" w:rsidP="00D61C4D">
            <w:pPr>
              <w:jc w:val="center"/>
              <w:rPr>
                <w:rFonts w:ascii="Times New Roman" w:hAnsi="Times New Roman"/>
                <w:sz w:val="24"/>
                <w:szCs w:val="24"/>
              </w:rPr>
            </w:pPr>
          </w:p>
          <w:p w14:paraId="6B406B92" w14:textId="77777777" w:rsidR="0076787D" w:rsidRDefault="0076787D" w:rsidP="00D61C4D">
            <w:pPr>
              <w:jc w:val="center"/>
              <w:rPr>
                <w:rFonts w:ascii="Times New Roman" w:hAnsi="Times New Roman"/>
                <w:sz w:val="24"/>
                <w:szCs w:val="24"/>
              </w:rPr>
            </w:pPr>
          </w:p>
          <w:p w14:paraId="216BBED2" w14:textId="77777777" w:rsidR="0076787D" w:rsidRDefault="0076787D" w:rsidP="00D61C4D">
            <w:pPr>
              <w:jc w:val="center"/>
              <w:rPr>
                <w:rFonts w:ascii="Times New Roman" w:hAnsi="Times New Roman"/>
                <w:sz w:val="24"/>
                <w:szCs w:val="24"/>
              </w:rPr>
            </w:pPr>
          </w:p>
          <w:p w14:paraId="3D843EA7" w14:textId="77777777" w:rsidR="0076787D" w:rsidRDefault="0076787D" w:rsidP="00D61C4D">
            <w:pPr>
              <w:jc w:val="center"/>
              <w:rPr>
                <w:rFonts w:ascii="Times New Roman" w:hAnsi="Times New Roman"/>
                <w:sz w:val="24"/>
                <w:szCs w:val="24"/>
              </w:rPr>
            </w:pPr>
          </w:p>
          <w:p w14:paraId="156467A2" w14:textId="77777777" w:rsidR="0076787D" w:rsidRDefault="0076787D" w:rsidP="00D61C4D">
            <w:pPr>
              <w:jc w:val="center"/>
              <w:rPr>
                <w:rFonts w:ascii="Times New Roman" w:hAnsi="Times New Roman"/>
                <w:sz w:val="24"/>
                <w:szCs w:val="24"/>
              </w:rPr>
            </w:pPr>
          </w:p>
          <w:p w14:paraId="47E878F5" w14:textId="77777777" w:rsidR="0076787D" w:rsidRDefault="0076787D" w:rsidP="00D61C4D">
            <w:pPr>
              <w:jc w:val="center"/>
              <w:rPr>
                <w:rFonts w:ascii="Times New Roman" w:hAnsi="Times New Roman"/>
                <w:sz w:val="24"/>
                <w:szCs w:val="24"/>
              </w:rPr>
            </w:pPr>
          </w:p>
          <w:p w14:paraId="3C75374E" w14:textId="77777777" w:rsidR="0076787D" w:rsidRDefault="0076787D" w:rsidP="00D61C4D">
            <w:pPr>
              <w:jc w:val="center"/>
              <w:rPr>
                <w:rFonts w:ascii="Times New Roman" w:hAnsi="Times New Roman"/>
                <w:sz w:val="24"/>
                <w:szCs w:val="24"/>
              </w:rPr>
            </w:pPr>
          </w:p>
          <w:p w14:paraId="77D77F2D" w14:textId="77777777" w:rsidR="0076787D" w:rsidRDefault="0076787D" w:rsidP="00D61C4D">
            <w:pPr>
              <w:jc w:val="center"/>
              <w:rPr>
                <w:rFonts w:ascii="Times New Roman" w:hAnsi="Times New Roman"/>
                <w:sz w:val="24"/>
                <w:szCs w:val="24"/>
              </w:rPr>
            </w:pPr>
          </w:p>
          <w:p w14:paraId="2136EB5E" w14:textId="77777777" w:rsidR="0076787D" w:rsidRDefault="0076787D" w:rsidP="00D61C4D">
            <w:pPr>
              <w:jc w:val="center"/>
              <w:rPr>
                <w:rFonts w:ascii="Times New Roman" w:hAnsi="Times New Roman"/>
                <w:sz w:val="24"/>
                <w:szCs w:val="24"/>
              </w:rPr>
            </w:pPr>
          </w:p>
          <w:p w14:paraId="52F03F1A" w14:textId="77777777" w:rsidR="0076787D" w:rsidRDefault="0076787D" w:rsidP="00D61C4D">
            <w:pPr>
              <w:jc w:val="center"/>
              <w:rPr>
                <w:rFonts w:ascii="Times New Roman" w:hAnsi="Times New Roman"/>
                <w:sz w:val="24"/>
                <w:szCs w:val="24"/>
              </w:rPr>
            </w:pPr>
          </w:p>
          <w:p w14:paraId="65B1ACFF" w14:textId="77777777" w:rsidR="0076787D" w:rsidRDefault="0076787D" w:rsidP="00D61C4D">
            <w:pPr>
              <w:jc w:val="center"/>
              <w:rPr>
                <w:rFonts w:ascii="Times New Roman" w:hAnsi="Times New Roman"/>
                <w:sz w:val="24"/>
                <w:szCs w:val="24"/>
              </w:rPr>
            </w:pPr>
          </w:p>
          <w:p w14:paraId="6C46A9B2" w14:textId="77777777" w:rsidR="0076787D" w:rsidRDefault="0076787D" w:rsidP="00D61C4D">
            <w:pPr>
              <w:jc w:val="center"/>
              <w:rPr>
                <w:rFonts w:ascii="Times New Roman" w:hAnsi="Times New Roman"/>
                <w:sz w:val="24"/>
                <w:szCs w:val="24"/>
              </w:rPr>
            </w:pPr>
          </w:p>
          <w:p w14:paraId="6DE9038D" w14:textId="77777777" w:rsidR="0076787D" w:rsidRDefault="0076787D" w:rsidP="00D61C4D">
            <w:pPr>
              <w:jc w:val="center"/>
              <w:rPr>
                <w:rFonts w:ascii="Times New Roman" w:hAnsi="Times New Roman"/>
                <w:sz w:val="24"/>
                <w:szCs w:val="24"/>
              </w:rPr>
            </w:pPr>
          </w:p>
          <w:p w14:paraId="1F3A3C06" w14:textId="77777777" w:rsidR="0076787D" w:rsidRDefault="0076787D" w:rsidP="00D61C4D">
            <w:pPr>
              <w:jc w:val="center"/>
              <w:rPr>
                <w:rFonts w:ascii="Times New Roman" w:hAnsi="Times New Roman"/>
                <w:sz w:val="24"/>
                <w:szCs w:val="24"/>
              </w:rPr>
            </w:pPr>
          </w:p>
          <w:p w14:paraId="181D7924" w14:textId="77777777" w:rsidR="0076787D" w:rsidRDefault="0076787D" w:rsidP="00D61C4D">
            <w:pPr>
              <w:jc w:val="center"/>
              <w:rPr>
                <w:rFonts w:ascii="Times New Roman" w:hAnsi="Times New Roman"/>
                <w:sz w:val="24"/>
                <w:szCs w:val="24"/>
              </w:rPr>
            </w:pPr>
          </w:p>
          <w:p w14:paraId="3DBD0E14" w14:textId="77777777" w:rsidR="0076787D" w:rsidRDefault="0076787D" w:rsidP="00D61C4D">
            <w:pPr>
              <w:jc w:val="center"/>
              <w:rPr>
                <w:rFonts w:ascii="Times New Roman" w:hAnsi="Times New Roman"/>
                <w:sz w:val="24"/>
                <w:szCs w:val="24"/>
              </w:rPr>
            </w:pPr>
          </w:p>
          <w:p w14:paraId="18D1F15B" w14:textId="77777777" w:rsidR="0076787D" w:rsidRDefault="0076787D" w:rsidP="00D61C4D">
            <w:pPr>
              <w:jc w:val="center"/>
              <w:rPr>
                <w:rFonts w:ascii="Times New Roman" w:hAnsi="Times New Roman"/>
                <w:sz w:val="24"/>
                <w:szCs w:val="24"/>
              </w:rPr>
            </w:pPr>
          </w:p>
          <w:p w14:paraId="1A6FAD79" w14:textId="06FB593C" w:rsidR="0076787D" w:rsidRPr="00D61C4D" w:rsidRDefault="0076787D" w:rsidP="0076787D">
            <w:pPr>
              <w:rPr>
                <w:rFonts w:ascii="Times New Roman" w:hAnsi="Times New Roman"/>
                <w:sz w:val="24"/>
                <w:szCs w:val="24"/>
              </w:rPr>
            </w:pPr>
          </w:p>
        </w:tc>
        <w:tc>
          <w:tcPr>
            <w:tcW w:w="992" w:type="dxa"/>
            <w:shd w:val="clear" w:color="auto" w:fill="auto"/>
          </w:tcPr>
          <w:p w14:paraId="485BB21D" w14:textId="25C3AE98" w:rsidR="00D61C4D" w:rsidRDefault="004C7659" w:rsidP="00D61C4D">
            <w:pPr>
              <w:jc w:val="center"/>
              <w:rPr>
                <w:rFonts w:ascii="Times New Roman" w:hAnsi="Times New Roman"/>
                <w:sz w:val="24"/>
                <w:szCs w:val="24"/>
              </w:rPr>
            </w:pPr>
            <w:r>
              <w:rPr>
                <w:rFonts w:ascii="Times New Roman" w:hAnsi="Times New Roman"/>
                <w:sz w:val="24"/>
                <w:szCs w:val="24"/>
              </w:rPr>
              <w:t>2</w:t>
            </w:r>
          </w:p>
          <w:p w14:paraId="00CCEA04" w14:textId="77777777" w:rsidR="00287625" w:rsidRDefault="00287625" w:rsidP="00D61C4D">
            <w:pPr>
              <w:jc w:val="center"/>
              <w:rPr>
                <w:rFonts w:ascii="Times New Roman" w:hAnsi="Times New Roman"/>
                <w:sz w:val="24"/>
                <w:szCs w:val="24"/>
              </w:rPr>
            </w:pPr>
          </w:p>
          <w:p w14:paraId="503A4902" w14:textId="77777777" w:rsidR="00287625" w:rsidRDefault="00287625" w:rsidP="00D61C4D">
            <w:pPr>
              <w:jc w:val="center"/>
              <w:rPr>
                <w:rFonts w:ascii="Times New Roman" w:hAnsi="Times New Roman"/>
                <w:sz w:val="24"/>
                <w:szCs w:val="24"/>
              </w:rPr>
            </w:pPr>
          </w:p>
          <w:p w14:paraId="670FBC59" w14:textId="77777777" w:rsidR="00287625" w:rsidRDefault="00287625" w:rsidP="00D61C4D">
            <w:pPr>
              <w:jc w:val="center"/>
              <w:rPr>
                <w:rFonts w:ascii="Times New Roman" w:hAnsi="Times New Roman"/>
                <w:sz w:val="24"/>
                <w:szCs w:val="24"/>
              </w:rPr>
            </w:pPr>
          </w:p>
          <w:p w14:paraId="495EC9EE" w14:textId="347A33A6" w:rsidR="00287625" w:rsidRDefault="00287625" w:rsidP="00D61C4D">
            <w:pPr>
              <w:jc w:val="center"/>
              <w:rPr>
                <w:rFonts w:ascii="Times New Roman" w:hAnsi="Times New Roman"/>
                <w:sz w:val="24"/>
                <w:szCs w:val="24"/>
              </w:rPr>
            </w:pPr>
          </w:p>
        </w:tc>
        <w:tc>
          <w:tcPr>
            <w:tcW w:w="567" w:type="dxa"/>
          </w:tcPr>
          <w:p w14:paraId="54759A88" w14:textId="77777777" w:rsidR="00D61C4D" w:rsidRDefault="00D61C4D" w:rsidP="00D61C4D">
            <w:pPr>
              <w:jc w:val="center"/>
              <w:rPr>
                <w:rFonts w:ascii="Times New Roman" w:hAnsi="Times New Roman"/>
                <w:sz w:val="24"/>
                <w:szCs w:val="24"/>
              </w:rPr>
            </w:pPr>
          </w:p>
        </w:tc>
        <w:tc>
          <w:tcPr>
            <w:tcW w:w="567" w:type="dxa"/>
          </w:tcPr>
          <w:p w14:paraId="3EB642E6" w14:textId="77777777" w:rsidR="00D61C4D" w:rsidRDefault="00D61C4D" w:rsidP="00D61C4D">
            <w:pPr>
              <w:jc w:val="center"/>
              <w:rPr>
                <w:rFonts w:ascii="Times New Roman" w:hAnsi="Times New Roman"/>
                <w:sz w:val="24"/>
                <w:szCs w:val="24"/>
              </w:rPr>
            </w:pPr>
          </w:p>
        </w:tc>
        <w:tc>
          <w:tcPr>
            <w:tcW w:w="567" w:type="dxa"/>
          </w:tcPr>
          <w:p w14:paraId="7131562E" w14:textId="77777777" w:rsidR="00D61C4D" w:rsidRPr="00EC684E" w:rsidRDefault="00D61C4D" w:rsidP="00D61C4D">
            <w:pPr>
              <w:jc w:val="center"/>
              <w:rPr>
                <w:rFonts w:ascii="Times New Roman" w:hAnsi="Times New Roman"/>
                <w:sz w:val="24"/>
                <w:szCs w:val="24"/>
              </w:rPr>
            </w:pPr>
          </w:p>
        </w:tc>
        <w:tc>
          <w:tcPr>
            <w:tcW w:w="567" w:type="dxa"/>
          </w:tcPr>
          <w:p w14:paraId="0CC420BE" w14:textId="77777777" w:rsidR="00D61C4D" w:rsidRPr="00EC684E" w:rsidRDefault="00D61C4D" w:rsidP="00D61C4D">
            <w:pPr>
              <w:jc w:val="center"/>
              <w:rPr>
                <w:rFonts w:ascii="Times New Roman" w:hAnsi="Times New Roman"/>
                <w:sz w:val="24"/>
                <w:szCs w:val="24"/>
              </w:rPr>
            </w:pPr>
          </w:p>
        </w:tc>
        <w:tc>
          <w:tcPr>
            <w:tcW w:w="567" w:type="dxa"/>
          </w:tcPr>
          <w:p w14:paraId="1C7E5112" w14:textId="77777777" w:rsidR="00D61C4D" w:rsidRDefault="00287625" w:rsidP="00D61C4D">
            <w:pPr>
              <w:jc w:val="center"/>
              <w:rPr>
                <w:rFonts w:ascii="Times New Roman" w:hAnsi="Times New Roman"/>
                <w:sz w:val="24"/>
                <w:szCs w:val="24"/>
              </w:rPr>
            </w:pPr>
            <w:r>
              <w:rPr>
                <w:rFonts w:ascii="Times New Roman" w:hAnsi="Times New Roman"/>
                <w:sz w:val="24"/>
                <w:szCs w:val="24"/>
              </w:rPr>
              <w:t>+</w:t>
            </w:r>
          </w:p>
          <w:p w14:paraId="34F8EE24" w14:textId="77777777" w:rsidR="00287625" w:rsidRDefault="00287625" w:rsidP="00D61C4D">
            <w:pPr>
              <w:jc w:val="center"/>
              <w:rPr>
                <w:rFonts w:ascii="Times New Roman" w:hAnsi="Times New Roman"/>
                <w:sz w:val="24"/>
                <w:szCs w:val="24"/>
              </w:rPr>
            </w:pPr>
          </w:p>
          <w:p w14:paraId="4CD4A34F" w14:textId="77777777" w:rsidR="00287625" w:rsidRDefault="00287625" w:rsidP="00D61C4D">
            <w:pPr>
              <w:jc w:val="center"/>
              <w:rPr>
                <w:rFonts w:ascii="Times New Roman" w:hAnsi="Times New Roman"/>
                <w:sz w:val="24"/>
                <w:szCs w:val="24"/>
              </w:rPr>
            </w:pPr>
          </w:p>
          <w:p w14:paraId="1489EB70" w14:textId="77777777" w:rsidR="00287625" w:rsidRDefault="00287625" w:rsidP="00D61C4D">
            <w:pPr>
              <w:jc w:val="center"/>
              <w:rPr>
                <w:rFonts w:ascii="Times New Roman" w:hAnsi="Times New Roman"/>
                <w:sz w:val="24"/>
                <w:szCs w:val="24"/>
              </w:rPr>
            </w:pPr>
          </w:p>
          <w:p w14:paraId="10D65ED7" w14:textId="77777777" w:rsidR="00150608" w:rsidRDefault="00150608" w:rsidP="00D61C4D">
            <w:pPr>
              <w:jc w:val="center"/>
              <w:rPr>
                <w:rFonts w:ascii="Times New Roman" w:hAnsi="Times New Roman"/>
                <w:sz w:val="24"/>
                <w:szCs w:val="24"/>
              </w:rPr>
            </w:pPr>
          </w:p>
          <w:p w14:paraId="0B010FC9" w14:textId="77777777" w:rsidR="00150608" w:rsidRDefault="00150608" w:rsidP="00D61C4D">
            <w:pPr>
              <w:jc w:val="center"/>
              <w:rPr>
                <w:rFonts w:ascii="Times New Roman" w:hAnsi="Times New Roman"/>
                <w:sz w:val="24"/>
                <w:szCs w:val="24"/>
              </w:rPr>
            </w:pPr>
          </w:p>
          <w:p w14:paraId="1AA59DD0" w14:textId="77777777" w:rsidR="0076787D" w:rsidRDefault="0076787D" w:rsidP="00D61C4D">
            <w:pPr>
              <w:jc w:val="center"/>
              <w:rPr>
                <w:rFonts w:ascii="Times New Roman" w:hAnsi="Times New Roman"/>
                <w:sz w:val="24"/>
                <w:szCs w:val="24"/>
              </w:rPr>
            </w:pPr>
          </w:p>
          <w:p w14:paraId="5EA3FC31" w14:textId="77777777" w:rsidR="0076787D" w:rsidRDefault="0076787D" w:rsidP="00D61C4D">
            <w:pPr>
              <w:jc w:val="center"/>
              <w:rPr>
                <w:rFonts w:ascii="Times New Roman" w:hAnsi="Times New Roman"/>
                <w:sz w:val="24"/>
                <w:szCs w:val="24"/>
              </w:rPr>
            </w:pPr>
          </w:p>
          <w:p w14:paraId="540ED684" w14:textId="77777777" w:rsidR="0076787D" w:rsidRDefault="0076787D" w:rsidP="00D61C4D">
            <w:pPr>
              <w:jc w:val="center"/>
              <w:rPr>
                <w:rFonts w:ascii="Times New Roman" w:hAnsi="Times New Roman"/>
                <w:sz w:val="24"/>
                <w:szCs w:val="24"/>
              </w:rPr>
            </w:pPr>
          </w:p>
          <w:p w14:paraId="58486350" w14:textId="77777777" w:rsidR="0076787D" w:rsidRDefault="0076787D" w:rsidP="00D61C4D">
            <w:pPr>
              <w:jc w:val="center"/>
              <w:rPr>
                <w:rFonts w:ascii="Times New Roman" w:hAnsi="Times New Roman"/>
                <w:sz w:val="24"/>
                <w:szCs w:val="24"/>
              </w:rPr>
            </w:pPr>
          </w:p>
          <w:p w14:paraId="6C16DA56" w14:textId="77777777" w:rsidR="0076787D" w:rsidRDefault="0076787D" w:rsidP="00D61C4D">
            <w:pPr>
              <w:jc w:val="center"/>
              <w:rPr>
                <w:rFonts w:ascii="Times New Roman" w:hAnsi="Times New Roman"/>
                <w:sz w:val="24"/>
                <w:szCs w:val="24"/>
              </w:rPr>
            </w:pPr>
          </w:p>
          <w:p w14:paraId="43C3131F" w14:textId="77777777" w:rsidR="0076787D" w:rsidRDefault="0076787D" w:rsidP="00D61C4D">
            <w:pPr>
              <w:jc w:val="center"/>
              <w:rPr>
                <w:rFonts w:ascii="Times New Roman" w:hAnsi="Times New Roman"/>
                <w:sz w:val="24"/>
                <w:szCs w:val="24"/>
              </w:rPr>
            </w:pPr>
          </w:p>
          <w:p w14:paraId="2DC16C19" w14:textId="77777777" w:rsidR="0076787D" w:rsidRDefault="0076787D" w:rsidP="00D61C4D">
            <w:pPr>
              <w:jc w:val="center"/>
              <w:rPr>
                <w:rFonts w:ascii="Times New Roman" w:hAnsi="Times New Roman"/>
                <w:sz w:val="24"/>
                <w:szCs w:val="24"/>
              </w:rPr>
            </w:pPr>
          </w:p>
          <w:p w14:paraId="705CBAC5" w14:textId="77777777" w:rsidR="0076787D" w:rsidRDefault="0076787D" w:rsidP="00D61C4D">
            <w:pPr>
              <w:jc w:val="center"/>
              <w:rPr>
                <w:rFonts w:ascii="Times New Roman" w:hAnsi="Times New Roman"/>
                <w:sz w:val="24"/>
                <w:szCs w:val="24"/>
              </w:rPr>
            </w:pPr>
          </w:p>
          <w:p w14:paraId="3076008B" w14:textId="77777777" w:rsidR="0076787D" w:rsidRDefault="0076787D" w:rsidP="00D61C4D">
            <w:pPr>
              <w:jc w:val="center"/>
              <w:rPr>
                <w:rFonts w:ascii="Times New Roman" w:hAnsi="Times New Roman"/>
                <w:sz w:val="24"/>
                <w:szCs w:val="24"/>
              </w:rPr>
            </w:pPr>
          </w:p>
          <w:p w14:paraId="39FF9A68" w14:textId="77777777" w:rsidR="0076787D" w:rsidRDefault="0076787D" w:rsidP="00D61C4D">
            <w:pPr>
              <w:jc w:val="center"/>
              <w:rPr>
                <w:rFonts w:ascii="Times New Roman" w:hAnsi="Times New Roman"/>
                <w:sz w:val="24"/>
                <w:szCs w:val="24"/>
              </w:rPr>
            </w:pPr>
          </w:p>
          <w:p w14:paraId="1DD34D51" w14:textId="77777777" w:rsidR="0076787D" w:rsidRDefault="0076787D" w:rsidP="00D61C4D">
            <w:pPr>
              <w:jc w:val="center"/>
              <w:rPr>
                <w:rFonts w:ascii="Times New Roman" w:hAnsi="Times New Roman"/>
                <w:sz w:val="24"/>
                <w:szCs w:val="24"/>
              </w:rPr>
            </w:pPr>
          </w:p>
          <w:p w14:paraId="4E49E57B" w14:textId="77777777" w:rsidR="0076787D" w:rsidRDefault="0076787D" w:rsidP="00D61C4D">
            <w:pPr>
              <w:jc w:val="center"/>
              <w:rPr>
                <w:rFonts w:ascii="Times New Roman" w:hAnsi="Times New Roman"/>
                <w:sz w:val="24"/>
                <w:szCs w:val="24"/>
              </w:rPr>
            </w:pPr>
          </w:p>
          <w:p w14:paraId="03F57D59" w14:textId="77777777" w:rsidR="0076787D" w:rsidRDefault="0076787D" w:rsidP="00D61C4D">
            <w:pPr>
              <w:jc w:val="center"/>
              <w:rPr>
                <w:rFonts w:ascii="Times New Roman" w:hAnsi="Times New Roman"/>
                <w:sz w:val="24"/>
                <w:szCs w:val="24"/>
              </w:rPr>
            </w:pPr>
          </w:p>
          <w:p w14:paraId="7BD674C1" w14:textId="77777777" w:rsidR="0076787D" w:rsidRDefault="0076787D" w:rsidP="00D61C4D">
            <w:pPr>
              <w:jc w:val="center"/>
              <w:rPr>
                <w:rFonts w:ascii="Times New Roman" w:hAnsi="Times New Roman"/>
                <w:sz w:val="24"/>
                <w:szCs w:val="24"/>
              </w:rPr>
            </w:pPr>
          </w:p>
          <w:p w14:paraId="6D49FD82" w14:textId="77777777" w:rsidR="0076787D" w:rsidRDefault="0076787D" w:rsidP="00D61C4D">
            <w:pPr>
              <w:jc w:val="center"/>
              <w:rPr>
                <w:rFonts w:ascii="Times New Roman" w:hAnsi="Times New Roman"/>
                <w:sz w:val="24"/>
                <w:szCs w:val="24"/>
              </w:rPr>
            </w:pPr>
          </w:p>
          <w:p w14:paraId="4A8F458F" w14:textId="77777777" w:rsidR="0076787D" w:rsidRDefault="0076787D" w:rsidP="00D61C4D">
            <w:pPr>
              <w:jc w:val="center"/>
              <w:rPr>
                <w:rFonts w:ascii="Times New Roman" w:hAnsi="Times New Roman"/>
                <w:sz w:val="24"/>
                <w:szCs w:val="24"/>
              </w:rPr>
            </w:pPr>
          </w:p>
          <w:p w14:paraId="5B28E094" w14:textId="7051142C" w:rsidR="00287625" w:rsidRPr="00EC684E" w:rsidRDefault="00287625" w:rsidP="0076787D">
            <w:pPr>
              <w:rPr>
                <w:rFonts w:ascii="Times New Roman" w:hAnsi="Times New Roman"/>
                <w:sz w:val="24"/>
                <w:szCs w:val="24"/>
              </w:rPr>
            </w:pPr>
          </w:p>
        </w:tc>
        <w:tc>
          <w:tcPr>
            <w:tcW w:w="567" w:type="dxa"/>
          </w:tcPr>
          <w:p w14:paraId="1E4FBC8B" w14:textId="77777777" w:rsidR="00D61C4D" w:rsidRDefault="00287625" w:rsidP="00D61C4D">
            <w:pPr>
              <w:jc w:val="center"/>
              <w:rPr>
                <w:rFonts w:ascii="Times New Roman" w:hAnsi="Times New Roman"/>
                <w:sz w:val="24"/>
                <w:szCs w:val="24"/>
              </w:rPr>
            </w:pPr>
            <w:r>
              <w:rPr>
                <w:rFonts w:ascii="Times New Roman" w:hAnsi="Times New Roman"/>
                <w:sz w:val="24"/>
                <w:szCs w:val="24"/>
              </w:rPr>
              <w:t>+</w:t>
            </w:r>
          </w:p>
          <w:p w14:paraId="7400DBD6" w14:textId="77777777" w:rsidR="00287625" w:rsidRDefault="00287625" w:rsidP="00D61C4D">
            <w:pPr>
              <w:jc w:val="center"/>
              <w:rPr>
                <w:rFonts w:ascii="Times New Roman" w:hAnsi="Times New Roman"/>
                <w:sz w:val="24"/>
                <w:szCs w:val="24"/>
              </w:rPr>
            </w:pPr>
          </w:p>
          <w:p w14:paraId="5FFE9B8C" w14:textId="77777777" w:rsidR="00287625" w:rsidRDefault="00287625" w:rsidP="00D61C4D">
            <w:pPr>
              <w:jc w:val="center"/>
              <w:rPr>
                <w:rFonts w:ascii="Times New Roman" w:hAnsi="Times New Roman"/>
                <w:sz w:val="24"/>
                <w:szCs w:val="24"/>
              </w:rPr>
            </w:pPr>
          </w:p>
          <w:p w14:paraId="45A23EF9" w14:textId="77777777" w:rsidR="00287625" w:rsidRDefault="00287625" w:rsidP="00D61C4D">
            <w:pPr>
              <w:jc w:val="center"/>
              <w:rPr>
                <w:rFonts w:ascii="Times New Roman" w:hAnsi="Times New Roman"/>
                <w:sz w:val="24"/>
                <w:szCs w:val="24"/>
              </w:rPr>
            </w:pPr>
          </w:p>
          <w:p w14:paraId="42C755E8" w14:textId="77777777" w:rsidR="00150608" w:rsidRDefault="00150608" w:rsidP="00D61C4D">
            <w:pPr>
              <w:jc w:val="center"/>
              <w:rPr>
                <w:rFonts w:ascii="Times New Roman" w:hAnsi="Times New Roman"/>
                <w:sz w:val="24"/>
                <w:szCs w:val="24"/>
              </w:rPr>
            </w:pPr>
          </w:p>
          <w:p w14:paraId="74376E7C" w14:textId="77777777" w:rsidR="00150608" w:rsidRDefault="00150608" w:rsidP="00D61C4D">
            <w:pPr>
              <w:jc w:val="center"/>
              <w:rPr>
                <w:rFonts w:ascii="Times New Roman" w:hAnsi="Times New Roman"/>
                <w:sz w:val="24"/>
                <w:szCs w:val="24"/>
              </w:rPr>
            </w:pPr>
          </w:p>
          <w:p w14:paraId="1E05026C" w14:textId="77777777" w:rsidR="0076787D" w:rsidRDefault="0076787D" w:rsidP="00D61C4D">
            <w:pPr>
              <w:jc w:val="center"/>
              <w:rPr>
                <w:rFonts w:ascii="Times New Roman" w:hAnsi="Times New Roman"/>
                <w:sz w:val="24"/>
                <w:szCs w:val="24"/>
              </w:rPr>
            </w:pPr>
          </w:p>
          <w:p w14:paraId="413AB48A" w14:textId="77777777" w:rsidR="0076787D" w:rsidRDefault="0076787D" w:rsidP="00D61C4D">
            <w:pPr>
              <w:jc w:val="center"/>
              <w:rPr>
                <w:rFonts w:ascii="Times New Roman" w:hAnsi="Times New Roman"/>
                <w:sz w:val="24"/>
                <w:szCs w:val="24"/>
              </w:rPr>
            </w:pPr>
          </w:p>
          <w:p w14:paraId="042CDAAB" w14:textId="77777777" w:rsidR="0076787D" w:rsidRDefault="0076787D" w:rsidP="00D61C4D">
            <w:pPr>
              <w:jc w:val="center"/>
              <w:rPr>
                <w:rFonts w:ascii="Times New Roman" w:hAnsi="Times New Roman"/>
                <w:sz w:val="24"/>
                <w:szCs w:val="24"/>
              </w:rPr>
            </w:pPr>
          </w:p>
          <w:p w14:paraId="47CD7F01" w14:textId="77777777" w:rsidR="0076787D" w:rsidRDefault="0076787D" w:rsidP="00D61C4D">
            <w:pPr>
              <w:jc w:val="center"/>
              <w:rPr>
                <w:rFonts w:ascii="Times New Roman" w:hAnsi="Times New Roman"/>
                <w:sz w:val="24"/>
                <w:szCs w:val="24"/>
              </w:rPr>
            </w:pPr>
          </w:p>
          <w:p w14:paraId="318E1BA3" w14:textId="77777777" w:rsidR="0076787D" w:rsidRDefault="0076787D" w:rsidP="00D61C4D">
            <w:pPr>
              <w:jc w:val="center"/>
              <w:rPr>
                <w:rFonts w:ascii="Times New Roman" w:hAnsi="Times New Roman"/>
                <w:sz w:val="24"/>
                <w:szCs w:val="24"/>
              </w:rPr>
            </w:pPr>
          </w:p>
          <w:p w14:paraId="33C700A0" w14:textId="77777777" w:rsidR="0076787D" w:rsidRDefault="0076787D" w:rsidP="00D61C4D">
            <w:pPr>
              <w:jc w:val="center"/>
              <w:rPr>
                <w:rFonts w:ascii="Times New Roman" w:hAnsi="Times New Roman"/>
                <w:sz w:val="24"/>
                <w:szCs w:val="24"/>
              </w:rPr>
            </w:pPr>
          </w:p>
          <w:p w14:paraId="746FCDBE" w14:textId="77777777" w:rsidR="0076787D" w:rsidRDefault="0076787D" w:rsidP="00D61C4D">
            <w:pPr>
              <w:jc w:val="center"/>
              <w:rPr>
                <w:rFonts w:ascii="Times New Roman" w:hAnsi="Times New Roman"/>
                <w:sz w:val="24"/>
                <w:szCs w:val="24"/>
              </w:rPr>
            </w:pPr>
          </w:p>
          <w:p w14:paraId="0034E724" w14:textId="77777777" w:rsidR="0076787D" w:rsidRDefault="0076787D" w:rsidP="00D61C4D">
            <w:pPr>
              <w:jc w:val="center"/>
              <w:rPr>
                <w:rFonts w:ascii="Times New Roman" w:hAnsi="Times New Roman"/>
                <w:sz w:val="24"/>
                <w:szCs w:val="24"/>
              </w:rPr>
            </w:pPr>
          </w:p>
          <w:p w14:paraId="0893FFF6" w14:textId="77777777" w:rsidR="0076787D" w:rsidRDefault="0076787D" w:rsidP="00D61C4D">
            <w:pPr>
              <w:jc w:val="center"/>
              <w:rPr>
                <w:rFonts w:ascii="Times New Roman" w:hAnsi="Times New Roman"/>
                <w:sz w:val="24"/>
                <w:szCs w:val="24"/>
              </w:rPr>
            </w:pPr>
          </w:p>
          <w:p w14:paraId="30CF3678" w14:textId="77777777" w:rsidR="0076787D" w:rsidRDefault="0076787D" w:rsidP="00D61C4D">
            <w:pPr>
              <w:jc w:val="center"/>
              <w:rPr>
                <w:rFonts w:ascii="Times New Roman" w:hAnsi="Times New Roman"/>
                <w:sz w:val="24"/>
                <w:szCs w:val="24"/>
              </w:rPr>
            </w:pPr>
          </w:p>
          <w:p w14:paraId="186960FE" w14:textId="77777777" w:rsidR="0076787D" w:rsidRDefault="0076787D" w:rsidP="00D61C4D">
            <w:pPr>
              <w:jc w:val="center"/>
              <w:rPr>
                <w:rFonts w:ascii="Times New Roman" w:hAnsi="Times New Roman"/>
                <w:sz w:val="24"/>
                <w:szCs w:val="24"/>
              </w:rPr>
            </w:pPr>
          </w:p>
          <w:p w14:paraId="1DBABED7" w14:textId="77777777" w:rsidR="0076787D" w:rsidRDefault="0076787D" w:rsidP="00D61C4D">
            <w:pPr>
              <w:jc w:val="center"/>
              <w:rPr>
                <w:rFonts w:ascii="Times New Roman" w:hAnsi="Times New Roman"/>
                <w:sz w:val="24"/>
                <w:szCs w:val="24"/>
              </w:rPr>
            </w:pPr>
          </w:p>
          <w:p w14:paraId="2037EFAC" w14:textId="77777777" w:rsidR="0076787D" w:rsidRDefault="0076787D" w:rsidP="00D61C4D">
            <w:pPr>
              <w:jc w:val="center"/>
              <w:rPr>
                <w:rFonts w:ascii="Times New Roman" w:hAnsi="Times New Roman"/>
                <w:sz w:val="24"/>
                <w:szCs w:val="24"/>
              </w:rPr>
            </w:pPr>
          </w:p>
          <w:p w14:paraId="1CF2661A" w14:textId="77777777" w:rsidR="0076787D" w:rsidRDefault="0076787D" w:rsidP="00D61C4D">
            <w:pPr>
              <w:jc w:val="center"/>
              <w:rPr>
                <w:rFonts w:ascii="Times New Roman" w:hAnsi="Times New Roman"/>
                <w:sz w:val="24"/>
                <w:szCs w:val="24"/>
              </w:rPr>
            </w:pPr>
          </w:p>
          <w:p w14:paraId="1A43AFA7" w14:textId="77777777" w:rsidR="0076787D" w:rsidRDefault="0076787D" w:rsidP="00D61C4D">
            <w:pPr>
              <w:jc w:val="center"/>
              <w:rPr>
                <w:rFonts w:ascii="Times New Roman" w:hAnsi="Times New Roman"/>
                <w:sz w:val="24"/>
                <w:szCs w:val="24"/>
              </w:rPr>
            </w:pPr>
          </w:p>
          <w:p w14:paraId="31B65E57" w14:textId="77777777" w:rsidR="0076787D" w:rsidRDefault="0076787D" w:rsidP="00D61C4D">
            <w:pPr>
              <w:jc w:val="center"/>
              <w:rPr>
                <w:rFonts w:ascii="Times New Roman" w:hAnsi="Times New Roman"/>
                <w:sz w:val="24"/>
                <w:szCs w:val="24"/>
              </w:rPr>
            </w:pPr>
          </w:p>
          <w:p w14:paraId="3C4E086F" w14:textId="77777777" w:rsidR="0076787D" w:rsidRDefault="0076787D" w:rsidP="00D61C4D">
            <w:pPr>
              <w:jc w:val="center"/>
              <w:rPr>
                <w:rFonts w:ascii="Times New Roman" w:hAnsi="Times New Roman"/>
                <w:sz w:val="24"/>
                <w:szCs w:val="24"/>
              </w:rPr>
            </w:pPr>
          </w:p>
          <w:p w14:paraId="4A3C7983" w14:textId="42251209" w:rsidR="00287625" w:rsidRDefault="00287625" w:rsidP="00D61C4D">
            <w:pPr>
              <w:jc w:val="center"/>
              <w:rPr>
                <w:rFonts w:ascii="Times New Roman" w:hAnsi="Times New Roman"/>
                <w:sz w:val="24"/>
                <w:szCs w:val="24"/>
              </w:rPr>
            </w:pPr>
          </w:p>
        </w:tc>
        <w:tc>
          <w:tcPr>
            <w:tcW w:w="567" w:type="dxa"/>
          </w:tcPr>
          <w:p w14:paraId="24294B9F" w14:textId="77777777" w:rsidR="00D61C4D" w:rsidRDefault="00287625" w:rsidP="00D61C4D">
            <w:pPr>
              <w:jc w:val="center"/>
              <w:rPr>
                <w:rFonts w:ascii="Times New Roman" w:hAnsi="Times New Roman"/>
                <w:sz w:val="24"/>
                <w:szCs w:val="24"/>
              </w:rPr>
            </w:pPr>
            <w:r>
              <w:rPr>
                <w:rFonts w:ascii="Times New Roman" w:hAnsi="Times New Roman"/>
                <w:sz w:val="24"/>
                <w:szCs w:val="24"/>
              </w:rPr>
              <w:t>+</w:t>
            </w:r>
          </w:p>
          <w:p w14:paraId="5F46CFFA" w14:textId="77777777" w:rsidR="00287625" w:rsidRDefault="00287625" w:rsidP="00D61C4D">
            <w:pPr>
              <w:jc w:val="center"/>
              <w:rPr>
                <w:rFonts w:ascii="Times New Roman" w:hAnsi="Times New Roman"/>
                <w:sz w:val="24"/>
                <w:szCs w:val="24"/>
              </w:rPr>
            </w:pPr>
          </w:p>
          <w:p w14:paraId="3AA59305" w14:textId="77777777" w:rsidR="00287625" w:rsidRDefault="00287625" w:rsidP="00D61C4D">
            <w:pPr>
              <w:jc w:val="center"/>
              <w:rPr>
                <w:rFonts w:ascii="Times New Roman" w:hAnsi="Times New Roman"/>
                <w:sz w:val="24"/>
                <w:szCs w:val="24"/>
              </w:rPr>
            </w:pPr>
          </w:p>
          <w:p w14:paraId="7D06018D" w14:textId="77777777" w:rsidR="00287625" w:rsidRDefault="00287625" w:rsidP="00D61C4D">
            <w:pPr>
              <w:jc w:val="center"/>
              <w:rPr>
                <w:rFonts w:ascii="Times New Roman" w:hAnsi="Times New Roman"/>
                <w:sz w:val="24"/>
                <w:szCs w:val="24"/>
              </w:rPr>
            </w:pPr>
          </w:p>
          <w:p w14:paraId="0D9676A6" w14:textId="77777777" w:rsidR="00150608" w:rsidRDefault="00150608" w:rsidP="00D61C4D">
            <w:pPr>
              <w:jc w:val="center"/>
              <w:rPr>
                <w:rFonts w:ascii="Times New Roman" w:hAnsi="Times New Roman"/>
                <w:sz w:val="24"/>
                <w:szCs w:val="24"/>
              </w:rPr>
            </w:pPr>
          </w:p>
          <w:p w14:paraId="60526B7C" w14:textId="77777777" w:rsidR="00150608" w:rsidRDefault="00150608" w:rsidP="00D61C4D">
            <w:pPr>
              <w:jc w:val="center"/>
              <w:rPr>
                <w:rFonts w:ascii="Times New Roman" w:hAnsi="Times New Roman"/>
                <w:sz w:val="24"/>
                <w:szCs w:val="24"/>
              </w:rPr>
            </w:pPr>
          </w:p>
          <w:p w14:paraId="18A65DD6" w14:textId="77777777" w:rsidR="0076787D" w:rsidRDefault="0076787D" w:rsidP="00D61C4D">
            <w:pPr>
              <w:jc w:val="center"/>
              <w:rPr>
                <w:rFonts w:ascii="Times New Roman" w:hAnsi="Times New Roman"/>
                <w:sz w:val="24"/>
                <w:szCs w:val="24"/>
              </w:rPr>
            </w:pPr>
          </w:p>
          <w:p w14:paraId="416A8BE5" w14:textId="77777777" w:rsidR="0076787D" w:rsidRDefault="0076787D" w:rsidP="00D61C4D">
            <w:pPr>
              <w:jc w:val="center"/>
              <w:rPr>
                <w:rFonts w:ascii="Times New Roman" w:hAnsi="Times New Roman"/>
                <w:sz w:val="24"/>
                <w:szCs w:val="24"/>
              </w:rPr>
            </w:pPr>
          </w:p>
          <w:p w14:paraId="2F85B007" w14:textId="77777777" w:rsidR="0076787D" w:rsidRDefault="0076787D" w:rsidP="00D61C4D">
            <w:pPr>
              <w:jc w:val="center"/>
              <w:rPr>
                <w:rFonts w:ascii="Times New Roman" w:hAnsi="Times New Roman"/>
                <w:sz w:val="24"/>
                <w:szCs w:val="24"/>
              </w:rPr>
            </w:pPr>
          </w:p>
          <w:p w14:paraId="36BEBC3C" w14:textId="77777777" w:rsidR="0076787D" w:rsidRDefault="0076787D" w:rsidP="00D61C4D">
            <w:pPr>
              <w:jc w:val="center"/>
              <w:rPr>
                <w:rFonts w:ascii="Times New Roman" w:hAnsi="Times New Roman"/>
                <w:sz w:val="24"/>
                <w:szCs w:val="24"/>
              </w:rPr>
            </w:pPr>
          </w:p>
          <w:p w14:paraId="4E480C68" w14:textId="77777777" w:rsidR="0076787D" w:rsidRDefault="0076787D" w:rsidP="00D61C4D">
            <w:pPr>
              <w:jc w:val="center"/>
              <w:rPr>
                <w:rFonts w:ascii="Times New Roman" w:hAnsi="Times New Roman"/>
                <w:sz w:val="24"/>
                <w:szCs w:val="24"/>
              </w:rPr>
            </w:pPr>
          </w:p>
          <w:p w14:paraId="3D10DDFA" w14:textId="77777777" w:rsidR="0076787D" w:rsidRDefault="0076787D" w:rsidP="00D61C4D">
            <w:pPr>
              <w:jc w:val="center"/>
              <w:rPr>
                <w:rFonts w:ascii="Times New Roman" w:hAnsi="Times New Roman"/>
                <w:sz w:val="24"/>
                <w:szCs w:val="24"/>
              </w:rPr>
            </w:pPr>
          </w:p>
          <w:p w14:paraId="4B20A4C0" w14:textId="77777777" w:rsidR="0076787D" w:rsidRDefault="0076787D" w:rsidP="00D61C4D">
            <w:pPr>
              <w:jc w:val="center"/>
              <w:rPr>
                <w:rFonts w:ascii="Times New Roman" w:hAnsi="Times New Roman"/>
                <w:sz w:val="24"/>
                <w:szCs w:val="24"/>
              </w:rPr>
            </w:pPr>
          </w:p>
          <w:p w14:paraId="3E5D26ED" w14:textId="77777777" w:rsidR="0076787D" w:rsidRDefault="0076787D" w:rsidP="00D61C4D">
            <w:pPr>
              <w:jc w:val="center"/>
              <w:rPr>
                <w:rFonts w:ascii="Times New Roman" w:hAnsi="Times New Roman"/>
                <w:sz w:val="24"/>
                <w:szCs w:val="24"/>
              </w:rPr>
            </w:pPr>
          </w:p>
          <w:p w14:paraId="16AB2F63" w14:textId="77777777" w:rsidR="0076787D" w:rsidRDefault="0076787D" w:rsidP="00D61C4D">
            <w:pPr>
              <w:jc w:val="center"/>
              <w:rPr>
                <w:rFonts w:ascii="Times New Roman" w:hAnsi="Times New Roman"/>
                <w:sz w:val="24"/>
                <w:szCs w:val="24"/>
              </w:rPr>
            </w:pPr>
          </w:p>
          <w:p w14:paraId="4045A1E9" w14:textId="77777777" w:rsidR="0076787D" w:rsidRDefault="0076787D" w:rsidP="00D61C4D">
            <w:pPr>
              <w:jc w:val="center"/>
              <w:rPr>
                <w:rFonts w:ascii="Times New Roman" w:hAnsi="Times New Roman"/>
                <w:sz w:val="24"/>
                <w:szCs w:val="24"/>
              </w:rPr>
            </w:pPr>
          </w:p>
          <w:p w14:paraId="4A614348" w14:textId="77777777" w:rsidR="0076787D" w:rsidRDefault="0076787D" w:rsidP="00D61C4D">
            <w:pPr>
              <w:jc w:val="center"/>
              <w:rPr>
                <w:rFonts w:ascii="Times New Roman" w:hAnsi="Times New Roman"/>
                <w:sz w:val="24"/>
                <w:szCs w:val="24"/>
              </w:rPr>
            </w:pPr>
          </w:p>
          <w:p w14:paraId="105F009E" w14:textId="77777777" w:rsidR="0076787D" w:rsidRDefault="0076787D" w:rsidP="00D61C4D">
            <w:pPr>
              <w:jc w:val="center"/>
              <w:rPr>
                <w:rFonts w:ascii="Times New Roman" w:hAnsi="Times New Roman"/>
                <w:sz w:val="24"/>
                <w:szCs w:val="24"/>
              </w:rPr>
            </w:pPr>
          </w:p>
          <w:p w14:paraId="27A7709C" w14:textId="77777777" w:rsidR="0076787D" w:rsidRDefault="0076787D" w:rsidP="00D61C4D">
            <w:pPr>
              <w:jc w:val="center"/>
              <w:rPr>
                <w:rFonts w:ascii="Times New Roman" w:hAnsi="Times New Roman"/>
                <w:sz w:val="24"/>
                <w:szCs w:val="24"/>
              </w:rPr>
            </w:pPr>
          </w:p>
          <w:p w14:paraId="5D97E7E3" w14:textId="77777777" w:rsidR="0076787D" w:rsidRDefault="0076787D" w:rsidP="00D61C4D">
            <w:pPr>
              <w:jc w:val="center"/>
              <w:rPr>
                <w:rFonts w:ascii="Times New Roman" w:hAnsi="Times New Roman"/>
                <w:sz w:val="24"/>
                <w:szCs w:val="24"/>
              </w:rPr>
            </w:pPr>
          </w:p>
          <w:p w14:paraId="27A7D9CA" w14:textId="77777777" w:rsidR="0076787D" w:rsidRDefault="0076787D" w:rsidP="00D61C4D">
            <w:pPr>
              <w:jc w:val="center"/>
              <w:rPr>
                <w:rFonts w:ascii="Times New Roman" w:hAnsi="Times New Roman"/>
                <w:sz w:val="24"/>
                <w:szCs w:val="24"/>
              </w:rPr>
            </w:pPr>
          </w:p>
          <w:p w14:paraId="6D5AEA8E" w14:textId="77777777" w:rsidR="0076787D" w:rsidRDefault="0076787D" w:rsidP="00D61C4D">
            <w:pPr>
              <w:jc w:val="center"/>
              <w:rPr>
                <w:rFonts w:ascii="Times New Roman" w:hAnsi="Times New Roman"/>
                <w:sz w:val="24"/>
                <w:szCs w:val="24"/>
              </w:rPr>
            </w:pPr>
          </w:p>
          <w:p w14:paraId="53E53110" w14:textId="77777777" w:rsidR="0076787D" w:rsidRDefault="0076787D" w:rsidP="00D61C4D">
            <w:pPr>
              <w:jc w:val="center"/>
              <w:rPr>
                <w:rFonts w:ascii="Times New Roman" w:hAnsi="Times New Roman"/>
                <w:sz w:val="24"/>
                <w:szCs w:val="24"/>
              </w:rPr>
            </w:pPr>
          </w:p>
          <w:p w14:paraId="0D0E7813" w14:textId="69CFB331" w:rsidR="00287625" w:rsidRDefault="0076787D" w:rsidP="00FA2A59">
            <w:pPr>
              <w:rPr>
                <w:rFonts w:ascii="Times New Roman" w:hAnsi="Times New Roman"/>
                <w:sz w:val="24"/>
                <w:szCs w:val="24"/>
              </w:rPr>
            </w:pPr>
            <w:r>
              <w:rPr>
                <w:rFonts w:ascii="Times New Roman" w:hAnsi="Times New Roman"/>
                <w:sz w:val="24"/>
                <w:szCs w:val="24"/>
              </w:rPr>
              <w:t xml:space="preserve"> </w:t>
            </w:r>
          </w:p>
        </w:tc>
        <w:tc>
          <w:tcPr>
            <w:tcW w:w="567" w:type="dxa"/>
          </w:tcPr>
          <w:p w14:paraId="5EAC0F9E" w14:textId="77777777" w:rsidR="00D61C4D" w:rsidRDefault="00287625" w:rsidP="00D61C4D">
            <w:pPr>
              <w:jc w:val="center"/>
              <w:rPr>
                <w:rFonts w:ascii="Times New Roman" w:hAnsi="Times New Roman"/>
                <w:sz w:val="24"/>
                <w:szCs w:val="24"/>
              </w:rPr>
            </w:pPr>
            <w:r>
              <w:rPr>
                <w:rFonts w:ascii="Times New Roman" w:hAnsi="Times New Roman"/>
                <w:sz w:val="24"/>
                <w:szCs w:val="24"/>
              </w:rPr>
              <w:t>+</w:t>
            </w:r>
          </w:p>
          <w:p w14:paraId="09E0010F" w14:textId="77777777" w:rsidR="00287625" w:rsidRDefault="00287625" w:rsidP="00D61C4D">
            <w:pPr>
              <w:jc w:val="center"/>
              <w:rPr>
                <w:rFonts w:ascii="Times New Roman" w:hAnsi="Times New Roman"/>
                <w:sz w:val="24"/>
                <w:szCs w:val="24"/>
              </w:rPr>
            </w:pPr>
          </w:p>
          <w:p w14:paraId="71955C10" w14:textId="77777777" w:rsidR="00287625" w:rsidRDefault="00287625" w:rsidP="00D61C4D">
            <w:pPr>
              <w:jc w:val="center"/>
              <w:rPr>
                <w:rFonts w:ascii="Times New Roman" w:hAnsi="Times New Roman"/>
                <w:sz w:val="24"/>
                <w:szCs w:val="24"/>
              </w:rPr>
            </w:pPr>
          </w:p>
          <w:p w14:paraId="09F9B3D3" w14:textId="77777777" w:rsidR="00287625" w:rsidRDefault="00287625" w:rsidP="00D61C4D">
            <w:pPr>
              <w:jc w:val="center"/>
              <w:rPr>
                <w:rFonts w:ascii="Times New Roman" w:hAnsi="Times New Roman"/>
                <w:sz w:val="24"/>
                <w:szCs w:val="24"/>
              </w:rPr>
            </w:pPr>
          </w:p>
          <w:p w14:paraId="54F26231" w14:textId="77777777" w:rsidR="00150608" w:rsidRDefault="00150608" w:rsidP="00D61C4D">
            <w:pPr>
              <w:jc w:val="center"/>
              <w:rPr>
                <w:rFonts w:ascii="Times New Roman" w:hAnsi="Times New Roman"/>
                <w:sz w:val="24"/>
                <w:szCs w:val="24"/>
              </w:rPr>
            </w:pPr>
          </w:p>
          <w:p w14:paraId="71ADCC16" w14:textId="77777777" w:rsidR="00150608" w:rsidRDefault="00150608" w:rsidP="00D61C4D">
            <w:pPr>
              <w:jc w:val="center"/>
              <w:rPr>
                <w:rFonts w:ascii="Times New Roman" w:hAnsi="Times New Roman"/>
                <w:sz w:val="24"/>
                <w:szCs w:val="24"/>
              </w:rPr>
            </w:pPr>
          </w:p>
          <w:p w14:paraId="16C3ECE9" w14:textId="77777777" w:rsidR="0076787D" w:rsidRDefault="0076787D" w:rsidP="00D61C4D">
            <w:pPr>
              <w:jc w:val="center"/>
              <w:rPr>
                <w:rFonts w:ascii="Times New Roman" w:hAnsi="Times New Roman"/>
                <w:sz w:val="24"/>
                <w:szCs w:val="24"/>
              </w:rPr>
            </w:pPr>
          </w:p>
          <w:p w14:paraId="75646881" w14:textId="77777777" w:rsidR="0076787D" w:rsidRDefault="0076787D" w:rsidP="00D61C4D">
            <w:pPr>
              <w:jc w:val="center"/>
              <w:rPr>
                <w:rFonts w:ascii="Times New Roman" w:hAnsi="Times New Roman"/>
                <w:sz w:val="24"/>
                <w:szCs w:val="24"/>
              </w:rPr>
            </w:pPr>
          </w:p>
          <w:p w14:paraId="280A101B" w14:textId="77777777" w:rsidR="0076787D" w:rsidRDefault="0076787D" w:rsidP="00D61C4D">
            <w:pPr>
              <w:jc w:val="center"/>
              <w:rPr>
                <w:rFonts w:ascii="Times New Roman" w:hAnsi="Times New Roman"/>
                <w:sz w:val="24"/>
                <w:szCs w:val="24"/>
              </w:rPr>
            </w:pPr>
          </w:p>
          <w:p w14:paraId="25189D5F" w14:textId="77777777" w:rsidR="0076787D" w:rsidRDefault="0076787D" w:rsidP="00D61C4D">
            <w:pPr>
              <w:jc w:val="center"/>
              <w:rPr>
                <w:rFonts w:ascii="Times New Roman" w:hAnsi="Times New Roman"/>
                <w:sz w:val="24"/>
                <w:szCs w:val="24"/>
              </w:rPr>
            </w:pPr>
          </w:p>
          <w:p w14:paraId="3C5A1CE1" w14:textId="77777777" w:rsidR="0076787D" w:rsidRDefault="0076787D" w:rsidP="00D61C4D">
            <w:pPr>
              <w:jc w:val="center"/>
              <w:rPr>
                <w:rFonts w:ascii="Times New Roman" w:hAnsi="Times New Roman"/>
                <w:sz w:val="24"/>
                <w:szCs w:val="24"/>
              </w:rPr>
            </w:pPr>
          </w:p>
          <w:p w14:paraId="6812B5A2" w14:textId="77777777" w:rsidR="0076787D" w:rsidRDefault="0076787D" w:rsidP="00D61C4D">
            <w:pPr>
              <w:jc w:val="center"/>
              <w:rPr>
                <w:rFonts w:ascii="Times New Roman" w:hAnsi="Times New Roman"/>
                <w:sz w:val="24"/>
                <w:szCs w:val="24"/>
              </w:rPr>
            </w:pPr>
          </w:p>
          <w:p w14:paraId="30CEF626" w14:textId="77777777" w:rsidR="0076787D" w:rsidRDefault="0076787D" w:rsidP="00D61C4D">
            <w:pPr>
              <w:jc w:val="center"/>
              <w:rPr>
                <w:rFonts w:ascii="Times New Roman" w:hAnsi="Times New Roman"/>
                <w:sz w:val="24"/>
                <w:szCs w:val="24"/>
              </w:rPr>
            </w:pPr>
          </w:p>
          <w:p w14:paraId="0EC5D1AC" w14:textId="77777777" w:rsidR="0076787D" w:rsidRDefault="0076787D" w:rsidP="00D61C4D">
            <w:pPr>
              <w:jc w:val="center"/>
              <w:rPr>
                <w:rFonts w:ascii="Times New Roman" w:hAnsi="Times New Roman"/>
                <w:sz w:val="24"/>
                <w:szCs w:val="24"/>
              </w:rPr>
            </w:pPr>
          </w:p>
          <w:p w14:paraId="560959FF" w14:textId="77777777" w:rsidR="0076787D" w:rsidRDefault="0076787D" w:rsidP="00D61C4D">
            <w:pPr>
              <w:jc w:val="center"/>
              <w:rPr>
                <w:rFonts w:ascii="Times New Roman" w:hAnsi="Times New Roman"/>
                <w:sz w:val="24"/>
                <w:szCs w:val="24"/>
              </w:rPr>
            </w:pPr>
          </w:p>
          <w:p w14:paraId="3FCE736A" w14:textId="77777777" w:rsidR="0076787D" w:rsidRDefault="0076787D" w:rsidP="00D61C4D">
            <w:pPr>
              <w:jc w:val="center"/>
              <w:rPr>
                <w:rFonts w:ascii="Times New Roman" w:hAnsi="Times New Roman"/>
                <w:sz w:val="24"/>
                <w:szCs w:val="24"/>
              </w:rPr>
            </w:pPr>
          </w:p>
          <w:p w14:paraId="6E2E72EF" w14:textId="77777777" w:rsidR="0076787D" w:rsidRDefault="0076787D" w:rsidP="00D61C4D">
            <w:pPr>
              <w:jc w:val="center"/>
              <w:rPr>
                <w:rFonts w:ascii="Times New Roman" w:hAnsi="Times New Roman"/>
                <w:sz w:val="24"/>
                <w:szCs w:val="24"/>
              </w:rPr>
            </w:pPr>
          </w:p>
          <w:p w14:paraId="06FC3B54" w14:textId="77777777" w:rsidR="0076787D" w:rsidRDefault="0076787D" w:rsidP="00D61C4D">
            <w:pPr>
              <w:jc w:val="center"/>
              <w:rPr>
                <w:rFonts w:ascii="Times New Roman" w:hAnsi="Times New Roman"/>
                <w:sz w:val="24"/>
                <w:szCs w:val="24"/>
              </w:rPr>
            </w:pPr>
          </w:p>
          <w:p w14:paraId="157CCCC6" w14:textId="77777777" w:rsidR="0076787D" w:rsidRDefault="0076787D" w:rsidP="00D61C4D">
            <w:pPr>
              <w:jc w:val="center"/>
              <w:rPr>
                <w:rFonts w:ascii="Times New Roman" w:hAnsi="Times New Roman"/>
                <w:sz w:val="24"/>
                <w:szCs w:val="24"/>
              </w:rPr>
            </w:pPr>
          </w:p>
          <w:p w14:paraId="6FC897CD" w14:textId="77777777" w:rsidR="0076787D" w:rsidRDefault="0076787D" w:rsidP="00D61C4D">
            <w:pPr>
              <w:jc w:val="center"/>
              <w:rPr>
                <w:rFonts w:ascii="Times New Roman" w:hAnsi="Times New Roman"/>
                <w:sz w:val="24"/>
                <w:szCs w:val="24"/>
              </w:rPr>
            </w:pPr>
          </w:p>
          <w:p w14:paraId="7D74856F" w14:textId="77777777" w:rsidR="0076787D" w:rsidRDefault="0076787D" w:rsidP="00D61C4D">
            <w:pPr>
              <w:jc w:val="center"/>
              <w:rPr>
                <w:rFonts w:ascii="Times New Roman" w:hAnsi="Times New Roman"/>
                <w:sz w:val="24"/>
                <w:szCs w:val="24"/>
              </w:rPr>
            </w:pPr>
          </w:p>
          <w:p w14:paraId="7A2FFE2A" w14:textId="77777777" w:rsidR="0076787D" w:rsidRDefault="0076787D" w:rsidP="00D61C4D">
            <w:pPr>
              <w:jc w:val="center"/>
              <w:rPr>
                <w:rFonts w:ascii="Times New Roman" w:hAnsi="Times New Roman"/>
                <w:sz w:val="24"/>
                <w:szCs w:val="24"/>
              </w:rPr>
            </w:pPr>
          </w:p>
          <w:p w14:paraId="7F213070" w14:textId="6C787703" w:rsidR="00287625" w:rsidRPr="00EC684E" w:rsidRDefault="00287625" w:rsidP="00D61C4D">
            <w:pPr>
              <w:jc w:val="center"/>
              <w:rPr>
                <w:rFonts w:ascii="Times New Roman" w:hAnsi="Times New Roman"/>
                <w:sz w:val="24"/>
                <w:szCs w:val="24"/>
              </w:rPr>
            </w:pPr>
          </w:p>
        </w:tc>
      </w:tr>
      <w:tr w:rsidR="00D720A5" w:rsidRPr="00EC684E" w14:paraId="47A67F45" w14:textId="77777777" w:rsidTr="00D61C4D">
        <w:trPr>
          <w:trHeight w:val="1245"/>
        </w:trPr>
        <w:tc>
          <w:tcPr>
            <w:tcW w:w="534" w:type="dxa"/>
            <w:vMerge/>
          </w:tcPr>
          <w:p w14:paraId="1787DECD" w14:textId="77777777" w:rsidR="00D720A5" w:rsidRPr="00D61C4D" w:rsidRDefault="00D720A5" w:rsidP="00D720A5">
            <w:pPr>
              <w:rPr>
                <w:rFonts w:ascii="Times New Roman" w:hAnsi="Times New Roman"/>
                <w:sz w:val="24"/>
                <w:szCs w:val="24"/>
              </w:rPr>
            </w:pPr>
          </w:p>
        </w:tc>
        <w:tc>
          <w:tcPr>
            <w:tcW w:w="1202" w:type="dxa"/>
            <w:vMerge/>
            <w:shd w:val="clear" w:color="auto" w:fill="auto"/>
          </w:tcPr>
          <w:p w14:paraId="527B1671" w14:textId="77777777" w:rsidR="00D720A5" w:rsidRPr="00D61C4D" w:rsidRDefault="00D720A5" w:rsidP="00D720A5">
            <w:pPr>
              <w:rPr>
                <w:rFonts w:ascii="Times New Roman" w:hAnsi="Times New Roman"/>
                <w:sz w:val="24"/>
                <w:szCs w:val="24"/>
              </w:rPr>
            </w:pPr>
          </w:p>
        </w:tc>
        <w:tc>
          <w:tcPr>
            <w:tcW w:w="2058" w:type="dxa"/>
          </w:tcPr>
          <w:p w14:paraId="5718E130" w14:textId="7D828106" w:rsidR="00D720A5" w:rsidRPr="00D61C4D" w:rsidRDefault="00D720A5" w:rsidP="00D720A5">
            <w:pPr>
              <w:rPr>
                <w:rFonts w:ascii="Times New Roman" w:hAnsi="Times New Roman"/>
                <w:sz w:val="24"/>
                <w:szCs w:val="24"/>
              </w:rPr>
            </w:pPr>
            <w:proofErr w:type="spellStart"/>
            <w:r w:rsidRPr="001B1895">
              <w:rPr>
                <w:rFonts w:ascii="Times New Roman" w:hAnsi="Times New Roman"/>
                <w:spacing w:val="-2"/>
                <w:sz w:val="24"/>
                <w:szCs w:val="24"/>
              </w:rPr>
              <w:t>Қарт</w:t>
            </w:r>
            <w:proofErr w:type="spellEnd"/>
            <w:r w:rsidRPr="001B1895">
              <w:rPr>
                <w:rFonts w:ascii="Times New Roman" w:hAnsi="Times New Roman"/>
                <w:spacing w:val="-2"/>
                <w:sz w:val="24"/>
                <w:szCs w:val="24"/>
              </w:rPr>
              <w:t xml:space="preserve"> </w:t>
            </w:r>
            <w:proofErr w:type="spellStart"/>
            <w:r w:rsidRPr="001B1895">
              <w:rPr>
                <w:rFonts w:ascii="Times New Roman" w:hAnsi="Times New Roman"/>
                <w:spacing w:val="-2"/>
                <w:sz w:val="24"/>
                <w:szCs w:val="24"/>
              </w:rPr>
              <w:t>және</w:t>
            </w:r>
            <w:proofErr w:type="spellEnd"/>
            <w:r w:rsidRPr="001B1895">
              <w:rPr>
                <w:rFonts w:ascii="Times New Roman" w:hAnsi="Times New Roman"/>
                <w:spacing w:val="-2"/>
                <w:sz w:val="24"/>
                <w:szCs w:val="24"/>
              </w:rPr>
              <w:t xml:space="preserve"> </w:t>
            </w:r>
            <w:proofErr w:type="spellStart"/>
            <w:r w:rsidRPr="001B1895">
              <w:rPr>
                <w:rFonts w:ascii="Times New Roman" w:hAnsi="Times New Roman"/>
                <w:spacing w:val="-2"/>
                <w:sz w:val="24"/>
                <w:szCs w:val="24"/>
              </w:rPr>
              <w:t>қарт</w:t>
            </w:r>
            <w:proofErr w:type="spellEnd"/>
            <w:r w:rsidRPr="001B1895">
              <w:rPr>
                <w:rFonts w:ascii="Times New Roman" w:hAnsi="Times New Roman"/>
                <w:spacing w:val="-2"/>
                <w:sz w:val="24"/>
                <w:szCs w:val="24"/>
              </w:rPr>
              <w:t xml:space="preserve"> </w:t>
            </w:r>
            <w:proofErr w:type="spellStart"/>
            <w:r w:rsidRPr="001B1895">
              <w:rPr>
                <w:rFonts w:ascii="Times New Roman" w:hAnsi="Times New Roman"/>
                <w:spacing w:val="-2"/>
                <w:sz w:val="24"/>
                <w:szCs w:val="24"/>
              </w:rPr>
              <w:t>адамдардың</w:t>
            </w:r>
            <w:proofErr w:type="spellEnd"/>
            <w:r w:rsidRPr="001B1895">
              <w:rPr>
                <w:rFonts w:ascii="Times New Roman" w:hAnsi="Times New Roman"/>
                <w:spacing w:val="-2"/>
                <w:sz w:val="24"/>
                <w:szCs w:val="24"/>
              </w:rPr>
              <w:t xml:space="preserve"> </w:t>
            </w:r>
            <w:proofErr w:type="spellStart"/>
            <w:r w:rsidRPr="001B1895">
              <w:rPr>
                <w:rFonts w:ascii="Times New Roman" w:hAnsi="Times New Roman"/>
                <w:spacing w:val="-2"/>
                <w:sz w:val="24"/>
                <w:szCs w:val="24"/>
              </w:rPr>
              <w:t>тамақтану</w:t>
            </w:r>
            <w:proofErr w:type="spellEnd"/>
            <w:r w:rsidRPr="001B1895">
              <w:rPr>
                <w:rFonts w:ascii="Times New Roman" w:hAnsi="Times New Roman"/>
                <w:spacing w:val="-2"/>
                <w:sz w:val="24"/>
                <w:szCs w:val="24"/>
              </w:rPr>
              <w:t xml:space="preserve"> </w:t>
            </w:r>
            <w:proofErr w:type="spellStart"/>
            <w:r w:rsidRPr="001B1895">
              <w:rPr>
                <w:rFonts w:ascii="Times New Roman" w:hAnsi="Times New Roman"/>
                <w:spacing w:val="-2"/>
                <w:sz w:val="24"/>
                <w:szCs w:val="24"/>
              </w:rPr>
              <w:t>ерекшеліктері</w:t>
            </w:r>
            <w:proofErr w:type="spellEnd"/>
          </w:p>
        </w:tc>
        <w:tc>
          <w:tcPr>
            <w:tcW w:w="3652" w:type="dxa"/>
            <w:shd w:val="clear" w:color="auto" w:fill="auto"/>
          </w:tcPr>
          <w:p w14:paraId="7083DD1B" w14:textId="782F7538" w:rsidR="00D720A5" w:rsidRDefault="00D720A5" w:rsidP="00D720A5">
            <w:pPr>
              <w:pStyle w:val="a6"/>
              <w:rPr>
                <w:rFonts w:ascii="Times New Roman" w:hAnsi="Times New Roman"/>
                <w:sz w:val="24"/>
              </w:rPr>
            </w:pPr>
            <w:proofErr w:type="spellStart"/>
            <w:r w:rsidRPr="001B1895">
              <w:rPr>
                <w:rFonts w:ascii="Times New Roman" w:hAnsi="Times New Roman"/>
                <w:sz w:val="24"/>
              </w:rPr>
              <w:t>Пән</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қартаю</w:t>
            </w:r>
            <w:proofErr w:type="spellEnd"/>
            <w:r w:rsidRPr="001B1895">
              <w:rPr>
                <w:rFonts w:ascii="Times New Roman" w:hAnsi="Times New Roman"/>
                <w:sz w:val="24"/>
              </w:rPr>
              <w:t xml:space="preserve"> </w:t>
            </w:r>
            <w:proofErr w:type="spellStart"/>
            <w:r w:rsidRPr="001B1895">
              <w:rPr>
                <w:rFonts w:ascii="Times New Roman" w:hAnsi="Times New Roman"/>
                <w:sz w:val="24"/>
              </w:rPr>
              <w:t>процесіне</w:t>
            </w:r>
            <w:proofErr w:type="spellEnd"/>
            <w:r w:rsidRPr="001B1895">
              <w:rPr>
                <w:rFonts w:ascii="Times New Roman" w:hAnsi="Times New Roman"/>
                <w:sz w:val="24"/>
              </w:rPr>
              <w:t xml:space="preserve"> </w:t>
            </w:r>
            <w:proofErr w:type="spellStart"/>
            <w:r w:rsidRPr="001B1895">
              <w:rPr>
                <w:rFonts w:ascii="Times New Roman" w:hAnsi="Times New Roman"/>
                <w:sz w:val="24"/>
              </w:rPr>
              <w:t>байланысты</w:t>
            </w:r>
            <w:proofErr w:type="spellEnd"/>
            <w:r w:rsidRPr="001B1895">
              <w:rPr>
                <w:rFonts w:ascii="Times New Roman" w:hAnsi="Times New Roman"/>
                <w:sz w:val="24"/>
              </w:rPr>
              <w:t xml:space="preserve"> </w:t>
            </w:r>
            <w:proofErr w:type="spellStart"/>
            <w:r w:rsidRPr="001B1895">
              <w:rPr>
                <w:rFonts w:ascii="Times New Roman" w:hAnsi="Times New Roman"/>
                <w:sz w:val="24"/>
              </w:rPr>
              <w:t>тағамдық</w:t>
            </w:r>
            <w:proofErr w:type="spellEnd"/>
            <w:r w:rsidRPr="001B1895">
              <w:rPr>
                <w:rFonts w:ascii="Times New Roman" w:hAnsi="Times New Roman"/>
                <w:sz w:val="24"/>
              </w:rPr>
              <w:t xml:space="preserve"> </w:t>
            </w:r>
            <w:proofErr w:type="spellStart"/>
            <w:r w:rsidRPr="001B1895">
              <w:rPr>
                <w:rFonts w:ascii="Times New Roman" w:hAnsi="Times New Roman"/>
                <w:sz w:val="24"/>
              </w:rPr>
              <w:t>қажеттіліктердің</w:t>
            </w:r>
            <w:proofErr w:type="spellEnd"/>
            <w:r w:rsidRPr="001B1895">
              <w:rPr>
                <w:rFonts w:ascii="Times New Roman" w:hAnsi="Times New Roman"/>
                <w:sz w:val="24"/>
              </w:rPr>
              <w:t xml:space="preserve"> </w:t>
            </w:r>
            <w:proofErr w:type="spellStart"/>
            <w:r w:rsidRPr="001B1895">
              <w:rPr>
                <w:rFonts w:ascii="Times New Roman" w:hAnsi="Times New Roman"/>
                <w:sz w:val="24"/>
              </w:rPr>
              <w:t>бейімделуін</w:t>
            </w:r>
            <w:proofErr w:type="spellEnd"/>
            <w:r w:rsidRPr="001B1895">
              <w:rPr>
                <w:rFonts w:ascii="Times New Roman" w:hAnsi="Times New Roman"/>
                <w:sz w:val="24"/>
              </w:rPr>
              <w:t xml:space="preserve"> </w:t>
            </w:r>
            <w:proofErr w:type="spellStart"/>
            <w:r w:rsidRPr="001B1895">
              <w:rPr>
                <w:rFonts w:ascii="Times New Roman" w:hAnsi="Times New Roman"/>
                <w:sz w:val="24"/>
              </w:rPr>
              <w:t>зерттейді</w:t>
            </w:r>
            <w:proofErr w:type="spellEnd"/>
            <w:r w:rsidRPr="001B1895">
              <w:rPr>
                <w:rFonts w:ascii="Times New Roman" w:hAnsi="Times New Roman"/>
                <w:sz w:val="24"/>
              </w:rPr>
              <w:t xml:space="preserve">. Курс </w:t>
            </w:r>
            <w:proofErr w:type="spellStart"/>
            <w:r w:rsidRPr="001B1895">
              <w:rPr>
                <w:rFonts w:ascii="Times New Roman" w:hAnsi="Times New Roman"/>
                <w:sz w:val="24"/>
              </w:rPr>
              <w:t>метаболизмдегі</w:t>
            </w:r>
            <w:proofErr w:type="spellEnd"/>
            <w:r w:rsidRPr="001B1895">
              <w:rPr>
                <w:rFonts w:ascii="Times New Roman" w:hAnsi="Times New Roman"/>
                <w:sz w:val="24"/>
              </w:rPr>
              <w:t xml:space="preserve">, ас </w:t>
            </w:r>
            <w:proofErr w:type="spellStart"/>
            <w:r w:rsidRPr="001B1895">
              <w:rPr>
                <w:rFonts w:ascii="Times New Roman" w:hAnsi="Times New Roman"/>
                <w:sz w:val="24"/>
              </w:rPr>
              <w:t>қорытудағы</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қоректік</w:t>
            </w:r>
            <w:proofErr w:type="spellEnd"/>
            <w:r w:rsidRPr="001B1895">
              <w:rPr>
                <w:rFonts w:ascii="Times New Roman" w:hAnsi="Times New Roman"/>
                <w:sz w:val="24"/>
              </w:rPr>
              <w:t xml:space="preserve"> </w:t>
            </w:r>
            <w:proofErr w:type="spellStart"/>
            <w:r w:rsidRPr="001B1895">
              <w:rPr>
                <w:rFonts w:ascii="Times New Roman" w:hAnsi="Times New Roman"/>
                <w:sz w:val="24"/>
              </w:rPr>
              <w:t>заттардың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сіңуіндегі</w:t>
            </w:r>
            <w:proofErr w:type="spellEnd"/>
            <w:r w:rsidRPr="001B1895">
              <w:rPr>
                <w:rFonts w:ascii="Times New Roman" w:hAnsi="Times New Roman"/>
                <w:sz w:val="24"/>
              </w:rPr>
              <w:t xml:space="preserve"> </w:t>
            </w:r>
            <w:proofErr w:type="spellStart"/>
            <w:r w:rsidRPr="001B1895">
              <w:rPr>
                <w:rFonts w:ascii="Times New Roman" w:hAnsi="Times New Roman"/>
                <w:sz w:val="24"/>
              </w:rPr>
              <w:t>жасына</w:t>
            </w:r>
            <w:proofErr w:type="spellEnd"/>
            <w:r w:rsidRPr="001B1895">
              <w:rPr>
                <w:rFonts w:ascii="Times New Roman" w:hAnsi="Times New Roman"/>
                <w:sz w:val="24"/>
              </w:rPr>
              <w:t xml:space="preserve"> </w:t>
            </w:r>
            <w:proofErr w:type="spellStart"/>
            <w:r w:rsidRPr="001B1895">
              <w:rPr>
                <w:rFonts w:ascii="Times New Roman" w:hAnsi="Times New Roman"/>
                <w:sz w:val="24"/>
              </w:rPr>
              <w:t>байланысты</w:t>
            </w:r>
            <w:proofErr w:type="spellEnd"/>
            <w:r w:rsidRPr="001B1895">
              <w:rPr>
                <w:rFonts w:ascii="Times New Roman" w:hAnsi="Times New Roman"/>
                <w:sz w:val="24"/>
              </w:rPr>
              <w:t xml:space="preserve"> </w:t>
            </w:r>
            <w:proofErr w:type="spellStart"/>
            <w:r w:rsidRPr="001B1895">
              <w:rPr>
                <w:rFonts w:ascii="Times New Roman" w:hAnsi="Times New Roman"/>
                <w:sz w:val="24"/>
              </w:rPr>
              <w:t>өзгерістерге</w:t>
            </w:r>
            <w:proofErr w:type="spellEnd"/>
            <w:r w:rsidRPr="001B1895">
              <w:rPr>
                <w:rFonts w:ascii="Times New Roman" w:hAnsi="Times New Roman"/>
                <w:sz w:val="24"/>
              </w:rPr>
              <w:t xml:space="preserve"> баса </w:t>
            </w:r>
            <w:proofErr w:type="spellStart"/>
            <w:r w:rsidRPr="001B1895">
              <w:rPr>
                <w:rFonts w:ascii="Times New Roman" w:hAnsi="Times New Roman"/>
                <w:sz w:val="24"/>
              </w:rPr>
              <w:t>назар</w:t>
            </w:r>
            <w:proofErr w:type="spellEnd"/>
            <w:r w:rsidRPr="001B1895">
              <w:rPr>
                <w:rFonts w:ascii="Times New Roman" w:hAnsi="Times New Roman"/>
                <w:sz w:val="24"/>
              </w:rPr>
              <w:t xml:space="preserve"> </w:t>
            </w:r>
            <w:proofErr w:type="spellStart"/>
            <w:r w:rsidRPr="001B1895">
              <w:rPr>
                <w:rFonts w:ascii="Times New Roman" w:hAnsi="Times New Roman"/>
                <w:sz w:val="24"/>
              </w:rPr>
              <w:t>аударады</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қартаю</w:t>
            </w:r>
            <w:proofErr w:type="spellEnd"/>
            <w:r w:rsidRPr="001B1895">
              <w:rPr>
                <w:rFonts w:ascii="Times New Roman" w:hAnsi="Times New Roman"/>
                <w:sz w:val="24"/>
              </w:rPr>
              <w:t xml:space="preserve"> </w:t>
            </w:r>
            <w:proofErr w:type="spellStart"/>
            <w:r w:rsidRPr="001B1895">
              <w:rPr>
                <w:rFonts w:ascii="Times New Roman" w:hAnsi="Times New Roman"/>
                <w:sz w:val="24"/>
              </w:rPr>
              <w:t>кезінде</w:t>
            </w:r>
            <w:proofErr w:type="spellEnd"/>
            <w:r w:rsidRPr="001B1895">
              <w:rPr>
                <w:rFonts w:ascii="Times New Roman" w:hAnsi="Times New Roman"/>
                <w:sz w:val="24"/>
              </w:rPr>
              <w:t xml:space="preserve"> </w:t>
            </w:r>
            <w:proofErr w:type="spellStart"/>
            <w:r w:rsidRPr="001B1895">
              <w:rPr>
                <w:rFonts w:ascii="Times New Roman" w:hAnsi="Times New Roman"/>
                <w:sz w:val="24"/>
              </w:rPr>
              <w:t>оңтайлы</w:t>
            </w:r>
            <w:proofErr w:type="spellEnd"/>
            <w:r w:rsidRPr="001B1895">
              <w:rPr>
                <w:rFonts w:ascii="Times New Roman" w:hAnsi="Times New Roman"/>
                <w:sz w:val="24"/>
              </w:rPr>
              <w:t xml:space="preserve"> </w:t>
            </w:r>
            <w:proofErr w:type="spellStart"/>
            <w:r w:rsidRPr="001B1895">
              <w:rPr>
                <w:rFonts w:ascii="Times New Roman" w:hAnsi="Times New Roman"/>
                <w:sz w:val="24"/>
              </w:rPr>
              <w:t>денсаулық</w:t>
            </w:r>
            <w:proofErr w:type="spellEnd"/>
            <w:r w:rsidRPr="001B1895">
              <w:rPr>
                <w:rFonts w:ascii="Times New Roman" w:hAnsi="Times New Roman"/>
                <w:sz w:val="24"/>
              </w:rPr>
              <w:t xml:space="preserve"> пен </w:t>
            </w:r>
            <w:proofErr w:type="spellStart"/>
            <w:r w:rsidRPr="001B1895">
              <w:rPr>
                <w:rFonts w:ascii="Times New Roman" w:hAnsi="Times New Roman"/>
                <w:sz w:val="24"/>
              </w:rPr>
              <w:t>әл-ауқатты</w:t>
            </w:r>
            <w:proofErr w:type="spellEnd"/>
            <w:r w:rsidRPr="001B1895">
              <w:rPr>
                <w:rFonts w:ascii="Times New Roman" w:hAnsi="Times New Roman"/>
                <w:sz w:val="24"/>
              </w:rPr>
              <w:t xml:space="preserve"> </w:t>
            </w:r>
            <w:proofErr w:type="spellStart"/>
            <w:r w:rsidRPr="001B1895">
              <w:rPr>
                <w:rFonts w:ascii="Times New Roman" w:hAnsi="Times New Roman"/>
                <w:sz w:val="24"/>
              </w:rPr>
              <w:t>сақтау</w:t>
            </w:r>
            <w:proofErr w:type="spellEnd"/>
            <w:r w:rsidRPr="001B1895">
              <w:rPr>
                <w:rFonts w:ascii="Times New Roman" w:hAnsi="Times New Roman"/>
                <w:sz w:val="24"/>
              </w:rPr>
              <w:t xml:space="preserve"> </w:t>
            </w:r>
            <w:proofErr w:type="spellStart"/>
            <w:r w:rsidRPr="001B1895">
              <w:rPr>
                <w:rFonts w:ascii="Times New Roman" w:hAnsi="Times New Roman"/>
                <w:sz w:val="24"/>
              </w:rPr>
              <w:t>үшін</w:t>
            </w:r>
            <w:proofErr w:type="spellEnd"/>
            <w:r w:rsidRPr="001B1895">
              <w:rPr>
                <w:rFonts w:ascii="Times New Roman" w:hAnsi="Times New Roman"/>
                <w:sz w:val="24"/>
              </w:rPr>
              <w:t xml:space="preserve"> </w:t>
            </w:r>
            <w:proofErr w:type="spellStart"/>
            <w:r w:rsidRPr="001B1895">
              <w:rPr>
                <w:rFonts w:ascii="Times New Roman" w:hAnsi="Times New Roman"/>
                <w:sz w:val="24"/>
              </w:rPr>
              <w:t>теңдестірілген</w:t>
            </w:r>
            <w:proofErr w:type="spellEnd"/>
            <w:r w:rsidRPr="001B1895">
              <w:rPr>
                <w:rFonts w:ascii="Times New Roman" w:hAnsi="Times New Roman"/>
                <w:sz w:val="24"/>
              </w:rPr>
              <w:t xml:space="preserve"> </w:t>
            </w:r>
            <w:proofErr w:type="spellStart"/>
            <w:r w:rsidRPr="001B1895">
              <w:rPr>
                <w:rFonts w:ascii="Times New Roman" w:hAnsi="Times New Roman"/>
                <w:sz w:val="24"/>
              </w:rPr>
              <w:t>диетаны</w:t>
            </w:r>
            <w:proofErr w:type="spellEnd"/>
            <w:r w:rsidRPr="001B1895">
              <w:rPr>
                <w:rFonts w:ascii="Times New Roman" w:hAnsi="Times New Roman"/>
                <w:sz w:val="24"/>
              </w:rPr>
              <w:t xml:space="preserve"> </w:t>
            </w:r>
            <w:proofErr w:type="spellStart"/>
            <w:r w:rsidRPr="001B1895">
              <w:rPr>
                <w:rFonts w:ascii="Times New Roman" w:hAnsi="Times New Roman"/>
                <w:sz w:val="24"/>
              </w:rPr>
              <w:t>құру</w:t>
            </w:r>
            <w:proofErr w:type="spellEnd"/>
            <w:r w:rsidRPr="001B1895">
              <w:rPr>
                <w:rFonts w:ascii="Times New Roman" w:hAnsi="Times New Roman"/>
                <w:sz w:val="24"/>
              </w:rPr>
              <w:t xml:space="preserve"> </w:t>
            </w:r>
            <w:proofErr w:type="spellStart"/>
            <w:r w:rsidRPr="001B1895">
              <w:rPr>
                <w:rFonts w:ascii="Times New Roman" w:hAnsi="Times New Roman"/>
                <w:sz w:val="24"/>
              </w:rPr>
              <w:t>стратегияларын</w:t>
            </w:r>
            <w:proofErr w:type="spellEnd"/>
            <w:r w:rsidRPr="001B1895">
              <w:rPr>
                <w:rFonts w:ascii="Times New Roman" w:hAnsi="Times New Roman"/>
                <w:sz w:val="24"/>
              </w:rPr>
              <w:t xml:space="preserve"> </w:t>
            </w:r>
            <w:proofErr w:type="spellStart"/>
            <w:r w:rsidRPr="001B1895">
              <w:rPr>
                <w:rFonts w:ascii="Times New Roman" w:hAnsi="Times New Roman"/>
                <w:sz w:val="24"/>
              </w:rPr>
              <w:t>ұсынады</w:t>
            </w:r>
            <w:proofErr w:type="spellEnd"/>
            <w:r w:rsidRPr="001B1895">
              <w:rPr>
                <w:rFonts w:ascii="Times New Roman" w:hAnsi="Times New Roman"/>
                <w:sz w:val="24"/>
              </w:rPr>
              <w:t xml:space="preserve">. </w:t>
            </w:r>
            <w:proofErr w:type="spellStart"/>
            <w:r w:rsidRPr="001B1895">
              <w:rPr>
                <w:rFonts w:ascii="Times New Roman" w:hAnsi="Times New Roman"/>
                <w:sz w:val="24"/>
              </w:rPr>
              <w:t>Қамтылған</w:t>
            </w:r>
            <w:proofErr w:type="spellEnd"/>
            <w:r w:rsidRPr="001B1895">
              <w:rPr>
                <w:rFonts w:ascii="Times New Roman" w:hAnsi="Times New Roman"/>
                <w:sz w:val="24"/>
              </w:rPr>
              <w:t xml:space="preserve"> </w:t>
            </w:r>
            <w:proofErr w:type="spellStart"/>
            <w:r w:rsidRPr="001B1895">
              <w:rPr>
                <w:rFonts w:ascii="Times New Roman" w:hAnsi="Times New Roman"/>
                <w:sz w:val="24"/>
              </w:rPr>
              <w:t>мәселелерге</w:t>
            </w:r>
            <w:proofErr w:type="spellEnd"/>
            <w:r w:rsidRPr="001B1895">
              <w:rPr>
                <w:rFonts w:ascii="Times New Roman" w:hAnsi="Times New Roman"/>
                <w:sz w:val="24"/>
              </w:rPr>
              <w:t xml:space="preserve"> </w:t>
            </w:r>
            <w:proofErr w:type="spellStart"/>
            <w:r w:rsidRPr="001B1895">
              <w:rPr>
                <w:rFonts w:ascii="Times New Roman" w:hAnsi="Times New Roman"/>
                <w:sz w:val="24"/>
              </w:rPr>
              <w:t>дұрыс</w:t>
            </w:r>
            <w:proofErr w:type="spellEnd"/>
            <w:r w:rsidRPr="001B1895">
              <w:rPr>
                <w:rFonts w:ascii="Times New Roman" w:hAnsi="Times New Roman"/>
                <w:sz w:val="24"/>
              </w:rPr>
              <w:t xml:space="preserve"> </w:t>
            </w:r>
            <w:proofErr w:type="spellStart"/>
            <w:r w:rsidRPr="001B1895">
              <w:rPr>
                <w:rFonts w:ascii="Times New Roman" w:hAnsi="Times New Roman"/>
                <w:sz w:val="24"/>
              </w:rPr>
              <w:t>тамақтанбау</w:t>
            </w:r>
            <w:proofErr w:type="spellEnd"/>
            <w:r w:rsidRPr="001B1895">
              <w:rPr>
                <w:rFonts w:ascii="Times New Roman" w:hAnsi="Times New Roman"/>
                <w:sz w:val="24"/>
              </w:rPr>
              <w:t xml:space="preserve"> мен </w:t>
            </w:r>
            <w:proofErr w:type="spellStart"/>
            <w:r w:rsidRPr="001B1895">
              <w:rPr>
                <w:rFonts w:ascii="Times New Roman" w:hAnsi="Times New Roman"/>
                <w:sz w:val="24"/>
              </w:rPr>
              <w:t>сусызданудың</w:t>
            </w:r>
            <w:proofErr w:type="spellEnd"/>
            <w:r w:rsidRPr="001B1895">
              <w:rPr>
                <w:rFonts w:ascii="Times New Roman" w:hAnsi="Times New Roman"/>
                <w:sz w:val="24"/>
              </w:rPr>
              <w:t xml:space="preserve"> </w:t>
            </w:r>
            <w:proofErr w:type="spellStart"/>
            <w:r w:rsidRPr="001B1895">
              <w:rPr>
                <w:rFonts w:ascii="Times New Roman" w:hAnsi="Times New Roman"/>
                <w:sz w:val="24"/>
              </w:rPr>
              <w:lastRenderedPageBreak/>
              <w:t>алдын</w:t>
            </w:r>
            <w:proofErr w:type="spellEnd"/>
            <w:r w:rsidRPr="001B1895">
              <w:rPr>
                <w:rFonts w:ascii="Times New Roman" w:hAnsi="Times New Roman"/>
                <w:sz w:val="24"/>
              </w:rPr>
              <w:t xml:space="preserve"> </w:t>
            </w:r>
            <w:proofErr w:type="spellStart"/>
            <w:r w:rsidRPr="001B1895">
              <w:rPr>
                <w:rFonts w:ascii="Times New Roman" w:hAnsi="Times New Roman"/>
                <w:sz w:val="24"/>
              </w:rPr>
              <w:t>алу</w:t>
            </w:r>
            <w:proofErr w:type="spellEnd"/>
            <w:r w:rsidRPr="001B1895">
              <w:rPr>
                <w:rFonts w:ascii="Times New Roman" w:hAnsi="Times New Roman"/>
                <w:sz w:val="24"/>
              </w:rPr>
              <w:t xml:space="preserve">, диета </w:t>
            </w:r>
            <w:proofErr w:type="spellStart"/>
            <w:r w:rsidRPr="001B1895">
              <w:rPr>
                <w:rFonts w:ascii="Times New Roman" w:hAnsi="Times New Roman"/>
                <w:sz w:val="24"/>
              </w:rPr>
              <w:t>арқылы</w:t>
            </w:r>
            <w:proofErr w:type="spellEnd"/>
            <w:r w:rsidRPr="001B1895">
              <w:rPr>
                <w:rFonts w:ascii="Times New Roman" w:hAnsi="Times New Roman"/>
                <w:sz w:val="24"/>
              </w:rPr>
              <w:t xml:space="preserve"> </w:t>
            </w:r>
            <w:proofErr w:type="spellStart"/>
            <w:r w:rsidRPr="001B1895">
              <w:rPr>
                <w:rFonts w:ascii="Times New Roman" w:hAnsi="Times New Roman"/>
                <w:sz w:val="24"/>
              </w:rPr>
              <w:t>созылмалы</w:t>
            </w:r>
            <w:proofErr w:type="spellEnd"/>
            <w:r w:rsidRPr="001B1895">
              <w:rPr>
                <w:rFonts w:ascii="Times New Roman" w:hAnsi="Times New Roman"/>
                <w:sz w:val="24"/>
              </w:rPr>
              <w:t xml:space="preserve"> </w:t>
            </w:r>
            <w:proofErr w:type="spellStart"/>
            <w:r w:rsidRPr="001B1895">
              <w:rPr>
                <w:rFonts w:ascii="Times New Roman" w:hAnsi="Times New Roman"/>
                <w:sz w:val="24"/>
              </w:rPr>
              <w:t>ауруларды</w:t>
            </w:r>
            <w:proofErr w:type="spellEnd"/>
            <w:r w:rsidRPr="001B1895">
              <w:rPr>
                <w:rFonts w:ascii="Times New Roman" w:hAnsi="Times New Roman"/>
                <w:sz w:val="24"/>
              </w:rPr>
              <w:t xml:space="preserve"> </w:t>
            </w:r>
            <w:proofErr w:type="spellStart"/>
            <w:r w:rsidRPr="001B1895">
              <w:rPr>
                <w:rFonts w:ascii="Times New Roman" w:hAnsi="Times New Roman"/>
                <w:sz w:val="24"/>
              </w:rPr>
              <w:t>басқару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дене</w:t>
            </w:r>
            <w:proofErr w:type="spellEnd"/>
            <w:r w:rsidRPr="001B1895">
              <w:rPr>
                <w:rFonts w:ascii="Times New Roman" w:hAnsi="Times New Roman"/>
                <w:sz w:val="24"/>
              </w:rPr>
              <w:t xml:space="preserve"> </w:t>
            </w:r>
            <w:proofErr w:type="spellStart"/>
            <w:r w:rsidRPr="001B1895">
              <w:rPr>
                <w:rFonts w:ascii="Times New Roman" w:hAnsi="Times New Roman"/>
                <w:sz w:val="24"/>
              </w:rPr>
              <w:t>белсенділігінің</w:t>
            </w:r>
            <w:proofErr w:type="spellEnd"/>
            <w:r w:rsidRPr="001B1895">
              <w:rPr>
                <w:rFonts w:ascii="Times New Roman" w:hAnsi="Times New Roman"/>
                <w:sz w:val="24"/>
              </w:rPr>
              <w:t xml:space="preserve"> </w:t>
            </w:r>
            <w:proofErr w:type="spellStart"/>
            <w:r w:rsidRPr="001B1895">
              <w:rPr>
                <w:rFonts w:ascii="Times New Roman" w:hAnsi="Times New Roman"/>
                <w:sz w:val="24"/>
              </w:rPr>
              <w:t>адекватты</w:t>
            </w:r>
            <w:proofErr w:type="spellEnd"/>
            <w:r w:rsidRPr="001B1895">
              <w:rPr>
                <w:rFonts w:ascii="Times New Roman" w:hAnsi="Times New Roman"/>
                <w:sz w:val="24"/>
              </w:rPr>
              <w:t xml:space="preserve"> </w:t>
            </w:r>
            <w:proofErr w:type="spellStart"/>
            <w:r w:rsidRPr="001B1895">
              <w:rPr>
                <w:rFonts w:ascii="Times New Roman" w:hAnsi="Times New Roman"/>
                <w:sz w:val="24"/>
              </w:rPr>
              <w:t>деңгейін</w:t>
            </w:r>
            <w:proofErr w:type="spellEnd"/>
            <w:r w:rsidRPr="001B1895">
              <w:rPr>
                <w:rFonts w:ascii="Times New Roman" w:hAnsi="Times New Roman"/>
                <w:sz w:val="24"/>
              </w:rPr>
              <w:t xml:space="preserve"> </w:t>
            </w:r>
            <w:proofErr w:type="spellStart"/>
            <w:r w:rsidRPr="001B1895">
              <w:rPr>
                <w:rFonts w:ascii="Times New Roman" w:hAnsi="Times New Roman"/>
                <w:sz w:val="24"/>
              </w:rPr>
              <w:t>сақтаудың</w:t>
            </w:r>
            <w:proofErr w:type="spellEnd"/>
            <w:r w:rsidRPr="001B1895">
              <w:rPr>
                <w:rFonts w:ascii="Times New Roman" w:hAnsi="Times New Roman"/>
                <w:sz w:val="24"/>
              </w:rPr>
              <w:t xml:space="preserve"> </w:t>
            </w:r>
            <w:proofErr w:type="spellStart"/>
            <w:r w:rsidRPr="001B1895">
              <w:rPr>
                <w:rFonts w:ascii="Times New Roman" w:hAnsi="Times New Roman"/>
                <w:sz w:val="24"/>
              </w:rPr>
              <w:t>маңыздылығы</w:t>
            </w:r>
            <w:proofErr w:type="spellEnd"/>
            <w:r w:rsidRPr="001B1895">
              <w:rPr>
                <w:rFonts w:ascii="Times New Roman" w:hAnsi="Times New Roman"/>
                <w:sz w:val="24"/>
              </w:rPr>
              <w:t xml:space="preserve"> </w:t>
            </w:r>
            <w:proofErr w:type="spellStart"/>
            <w:r w:rsidRPr="001B1895">
              <w:rPr>
                <w:rFonts w:ascii="Times New Roman" w:hAnsi="Times New Roman"/>
                <w:sz w:val="24"/>
              </w:rPr>
              <w:t>кіреді</w:t>
            </w:r>
            <w:proofErr w:type="spellEnd"/>
            <w:r w:rsidRPr="001B1895">
              <w:rPr>
                <w:rFonts w:ascii="Times New Roman" w:hAnsi="Times New Roman"/>
                <w:sz w:val="24"/>
              </w:rPr>
              <w:t xml:space="preserve">. Магистратура </w:t>
            </w:r>
            <w:proofErr w:type="spellStart"/>
            <w:r w:rsidRPr="001B1895">
              <w:rPr>
                <w:rFonts w:ascii="Times New Roman" w:hAnsi="Times New Roman"/>
                <w:sz w:val="24"/>
              </w:rPr>
              <w:t>студенттері</w:t>
            </w:r>
            <w:proofErr w:type="spellEnd"/>
            <w:r w:rsidRPr="001B1895">
              <w:rPr>
                <w:rFonts w:ascii="Times New Roman" w:hAnsi="Times New Roman"/>
                <w:sz w:val="24"/>
              </w:rPr>
              <w:t xml:space="preserve">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қажеттіліктері</w:t>
            </w:r>
            <w:proofErr w:type="spellEnd"/>
            <w:r w:rsidRPr="001B1895">
              <w:rPr>
                <w:rFonts w:ascii="Times New Roman" w:hAnsi="Times New Roman"/>
                <w:sz w:val="24"/>
              </w:rPr>
              <w:t xml:space="preserve"> мен </w:t>
            </w:r>
            <w:proofErr w:type="spellStart"/>
            <w:r w:rsidRPr="001B1895">
              <w:rPr>
                <w:rFonts w:ascii="Times New Roman" w:hAnsi="Times New Roman"/>
                <w:sz w:val="24"/>
              </w:rPr>
              <w:t>қалауларын</w:t>
            </w:r>
            <w:proofErr w:type="spellEnd"/>
            <w:r w:rsidRPr="001B1895">
              <w:rPr>
                <w:rFonts w:ascii="Times New Roman" w:hAnsi="Times New Roman"/>
                <w:sz w:val="24"/>
              </w:rPr>
              <w:t xml:space="preserve">, </w:t>
            </w:r>
            <w:proofErr w:type="spellStart"/>
            <w:r w:rsidRPr="001B1895">
              <w:rPr>
                <w:rFonts w:ascii="Times New Roman" w:hAnsi="Times New Roman"/>
                <w:sz w:val="24"/>
              </w:rPr>
              <w:t>сондай-ақ</w:t>
            </w:r>
            <w:proofErr w:type="spellEnd"/>
            <w:r w:rsidRPr="001B1895">
              <w:rPr>
                <w:rFonts w:ascii="Times New Roman" w:hAnsi="Times New Roman"/>
                <w:sz w:val="24"/>
              </w:rPr>
              <w:t xml:space="preserve"> </w:t>
            </w:r>
            <w:proofErr w:type="spellStart"/>
            <w:r w:rsidRPr="001B1895">
              <w:rPr>
                <w:rFonts w:ascii="Times New Roman" w:hAnsi="Times New Roman"/>
                <w:sz w:val="24"/>
              </w:rPr>
              <w:t>шайнау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жұту</w:t>
            </w:r>
            <w:proofErr w:type="spellEnd"/>
            <w:r w:rsidRPr="001B1895">
              <w:rPr>
                <w:rFonts w:ascii="Times New Roman" w:hAnsi="Times New Roman"/>
                <w:sz w:val="24"/>
              </w:rPr>
              <w:t xml:space="preserve"> </w:t>
            </w:r>
            <w:proofErr w:type="spellStart"/>
            <w:r w:rsidRPr="001B1895">
              <w:rPr>
                <w:rFonts w:ascii="Times New Roman" w:hAnsi="Times New Roman"/>
                <w:sz w:val="24"/>
              </w:rPr>
              <w:t>проблемалары</w:t>
            </w:r>
            <w:proofErr w:type="spellEnd"/>
            <w:r w:rsidRPr="001B1895">
              <w:rPr>
                <w:rFonts w:ascii="Times New Roman" w:hAnsi="Times New Roman"/>
                <w:sz w:val="24"/>
              </w:rPr>
              <w:t xml:space="preserve"> </w:t>
            </w:r>
            <w:proofErr w:type="spellStart"/>
            <w:r w:rsidRPr="001B1895">
              <w:rPr>
                <w:rFonts w:ascii="Times New Roman" w:hAnsi="Times New Roman"/>
                <w:sz w:val="24"/>
              </w:rPr>
              <w:t>сияқты</w:t>
            </w:r>
            <w:proofErr w:type="spellEnd"/>
            <w:r w:rsidRPr="001B1895">
              <w:rPr>
                <w:rFonts w:ascii="Times New Roman" w:hAnsi="Times New Roman"/>
                <w:sz w:val="24"/>
              </w:rPr>
              <w:t xml:space="preserve"> </w:t>
            </w:r>
            <w:proofErr w:type="spellStart"/>
            <w:r w:rsidRPr="001B1895">
              <w:rPr>
                <w:rFonts w:ascii="Times New Roman" w:hAnsi="Times New Roman"/>
                <w:sz w:val="24"/>
              </w:rPr>
              <w:t>тамақтанудың</w:t>
            </w:r>
            <w:proofErr w:type="spellEnd"/>
            <w:r w:rsidRPr="001B1895">
              <w:rPr>
                <w:rFonts w:ascii="Times New Roman" w:hAnsi="Times New Roman"/>
                <w:sz w:val="24"/>
              </w:rPr>
              <w:t xml:space="preserve"> </w:t>
            </w:r>
            <w:proofErr w:type="spellStart"/>
            <w:r w:rsidRPr="001B1895">
              <w:rPr>
                <w:rFonts w:ascii="Times New Roman" w:hAnsi="Times New Roman"/>
                <w:sz w:val="24"/>
              </w:rPr>
              <w:t>ықтимал</w:t>
            </w:r>
            <w:proofErr w:type="spellEnd"/>
            <w:r w:rsidRPr="001B1895">
              <w:rPr>
                <w:rFonts w:ascii="Times New Roman" w:hAnsi="Times New Roman"/>
                <w:sz w:val="24"/>
              </w:rPr>
              <w:t xml:space="preserve"> </w:t>
            </w:r>
            <w:proofErr w:type="spellStart"/>
            <w:r w:rsidRPr="001B1895">
              <w:rPr>
                <w:rFonts w:ascii="Times New Roman" w:hAnsi="Times New Roman"/>
                <w:sz w:val="24"/>
              </w:rPr>
              <w:t>қиындықтарын</w:t>
            </w:r>
            <w:proofErr w:type="spellEnd"/>
            <w:r w:rsidRPr="001B1895">
              <w:rPr>
                <w:rFonts w:ascii="Times New Roman" w:hAnsi="Times New Roman"/>
                <w:sz w:val="24"/>
              </w:rPr>
              <w:t xml:space="preserve"> </w:t>
            </w:r>
            <w:proofErr w:type="spellStart"/>
            <w:r w:rsidRPr="001B1895">
              <w:rPr>
                <w:rFonts w:ascii="Times New Roman" w:hAnsi="Times New Roman"/>
                <w:sz w:val="24"/>
              </w:rPr>
              <w:t>ескеретін</w:t>
            </w:r>
            <w:proofErr w:type="spellEnd"/>
            <w:r w:rsidRPr="001B1895">
              <w:rPr>
                <w:rFonts w:ascii="Times New Roman" w:hAnsi="Times New Roman"/>
                <w:sz w:val="24"/>
              </w:rPr>
              <w:t xml:space="preserve"> </w:t>
            </w:r>
            <w:proofErr w:type="spellStart"/>
            <w:r w:rsidRPr="001B1895">
              <w:rPr>
                <w:rFonts w:ascii="Times New Roman" w:hAnsi="Times New Roman"/>
                <w:sz w:val="24"/>
              </w:rPr>
              <w:t>жеке</w:t>
            </w:r>
            <w:proofErr w:type="spellEnd"/>
            <w:r w:rsidRPr="001B1895">
              <w:rPr>
                <w:rFonts w:ascii="Times New Roman" w:hAnsi="Times New Roman"/>
                <w:sz w:val="24"/>
              </w:rPr>
              <w:t xml:space="preserve"> </w:t>
            </w:r>
            <w:proofErr w:type="spellStart"/>
            <w:r w:rsidRPr="001B1895">
              <w:rPr>
                <w:rFonts w:ascii="Times New Roman" w:hAnsi="Times New Roman"/>
                <w:sz w:val="24"/>
              </w:rPr>
              <w:t>тамақтану</w:t>
            </w:r>
            <w:proofErr w:type="spellEnd"/>
            <w:r w:rsidRPr="001B1895">
              <w:rPr>
                <w:rFonts w:ascii="Times New Roman" w:hAnsi="Times New Roman"/>
                <w:sz w:val="24"/>
              </w:rPr>
              <w:t xml:space="preserve"> </w:t>
            </w:r>
            <w:proofErr w:type="spellStart"/>
            <w:r w:rsidRPr="001B1895">
              <w:rPr>
                <w:rFonts w:ascii="Times New Roman" w:hAnsi="Times New Roman"/>
                <w:sz w:val="24"/>
              </w:rPr>
              <w:t>жоспарларын</w:t>
            </w:r>
            <w:proofErr w:type="spellEnd"/>
            <w:r w:rsidRPr="001B1895">
              <w:rPr>
                <w:rFonts w:ascii="Times New Roman" w:hAnsi="Times New Roman"/>
                <w:sz w:val="24"/>
              </w:rPr>
              <w:t xml:space="preserve"> </w:t>
            </w:r>
            <w:proofErr w:type="spellStart"/>
            <w:r w:rsidRPr="001B1895">
              <w:rPr>
                <w:rFonts w:ascii="Times New Roman" w:hAnsi="Times New Roman"/>
                <w:sz w:val="24"/>
              </w:rPr>
              <w:t>әзірлеуді</w:t>
            </w:r>
            <w:proofErr w:type="spellEnd"/>
            <w:r w:rsidRPr="001B1895">
              <w:rPr>
                <w:rFonts w:ascii="Times New Roman" w:hAnsi="Times New Roman"/>
                <w:sz w:val="24"/>
              </w:rPr>
              <w:t xml:space="preserve"> </w:t>
            </w:r>
            <w:proofErr w:type="spellStart"/>
            <w:r w:rsidRPr="001B1895">
              <w:rPr>
                <w:rFonts w:ascii="Times New Roman" w:hAnsi="Times New Roman"/>
                <w:sz w:val="24"/>
              </w:rPr>
              <w:t>үйренеді</w:t>
            </w:r>
            <w:proofErr w:type="spellEnd"/>
            <w:r w:rsidRPr="001B1895">
              <w:rPr>
                <w:rFonts w:ascii="Times New Roman" w:hAnsi="Times New Roman"/>
                <w:sz w:val="24"/>
              </w:rPr>
              <w:t>.</w:t>
            </w:r>
          </w:p>
        </w:tc>
        <w:tc>
          <w:tcPr>
            <w:tcW w:w="992" w:type="dxa"/>
            <w:shd w:val="clear" w:color="auto" w:fill="auto"/>
          </w:tcPr>
          <w:p w14:paraId="0DC63984" w14:textId="62FA688A" w:rsidR="00D720A5" w:rsidRPr="00D61C4D" w:rsidRDefault="00D720A5" w:rsidP="00D720A5">
            <w:pPr>
              <w:jc w:val="center"/>
              <w:rPr>
                <w:rFonts w:ascii="Times New Roman" w:hAnsi="Times New Roman"/>
                <w:sz w:val="24"/>
                <w:szCs w:val="24"/>
              </w:rPr>
            </w:pPr>
            <w:r w:rsidRPr="00DC6776">
              <w:rPr>
                <w:rFonts w:ascii="Times New Roman" w:hAnsi="Times New Roman"/>
                <w:sz w:val="24"/>
                <w:szCs w:val="24"/>
                <w:lang w:val="kk-KZ"/>
              </w:rPr>
              <w:lastRenderedPageBreak/>
              <w:t>НП</w:t>
            </w:r>
          </w:p>
        </w:tc>
        <w:tc>
          <w:tcPr>
            <w:tcW w:w="1451" w:type="dxa"/>
            <w:shd w:val="clear" w:color="auto" w:fill="auto"/>
          </w:tcPr>
          <w:p w14:paraId="0899353A" w14:textId="2237824E" w:rsidR="00D720A5" w:rsidRPr="00D61C4D" w:rsidRDefault="00D720A5" w:rsidP="00D720A5">
            <w:pPr>
              <w:rPr>
                <w:rFonts w:ascii="Times New Roman" w:hAnsi="Times New Roman"/>
                <w:sz w:val="24"/>
                <w:szCs w:val="24"/>
              </w:rPr>
            </w:pPr>
            <w:r w:rsidRPr="00DC6776">
              <w:rPr>
                <w:rFonts w:ascii="Times New Roman" w:hAnsi="Times New Roman"/>
                <w:sz w:val="24"/>
                <w:szCs w:val="24"/>
                <w:lang w:val="kk-KZ"/>
              </w:rPr>
              <w:t>ЖООК</w:t>
            </w:r>
          </w:p>
        </w:tc>
        <w:tc>
          <w:tcPr>
            <w:tcW w:w="992" w:type="dxa"/>
            <w:shd w:val="clear" w:color="auto" w:fill="auto"/>
          </w:tcPr>
          <w:p w14:paraId="789BB55A" w14:textId="53BC02DD" w:rsidR="00D720A5" w:rsidRDefault="002F0AD0" w:rsidP="00D720A5">
            <w:pPr>
              <w:jc w:val="center"/>
              <w:rPr>
                <w:rFonts w:ascii="Times New Roman" w:hAnsi="Times New Roman"/>
                <w:sz w:val="24"/>
                <w:szCs w:val="24"/>
              </w:rPr>
            </w:pPr>
            <w:r>
              <w:rPr>
                <w:rFonts w:ascii="Times New Roman" w:hAnsi="Times New Roman"/>
                <w:sz w:val="24"/>
                <w:szCs w:val="24"/>
              </w:rPr>
              <w:t>3</w:t>
            </w:r>
          </w:p>
        </w:tc>
        <w:tc>
          <w:tcPr>
            <w:tcW w:w="567" w:type="dxa"/>
          </w:tcPr>
          <w:p w14:paraId="0889423F" w14:textId="77777777" w:rsidR="00D720A5" w:rsidRDefault="00D720A5" w:rsidP="00D720A5">
            <w:pPr>
              <w:jc w:val="center"/>
              <w:rPr>
                <w:rFonts w:ascii="Times New Roman" w:hAnsi="Times New Roman"/>
                <w:sz w:val="24"/>
                <w:szCs w:val="24"/>
              </w:rPr>
            </w:pPr>
          </w:p>
        </w:tc>
        <w:tc>
          <w:tcPr>
            <w:tcW w:w="567" w:type="dxa"/>
          </w:tcPr>
          <w:p w14:paraId="14BF2ACE" w14:textId="77777777" w:rsidR="00D720A5" w:rsidRDefault="00D720A5" w:rsidP="00D720A5">
            <w:pPr>
              <w:jc w:val="center"/>
              <w:rPr>
                <w:rFonts w:ascii="Times New Roman" w:hAnsi="Times New Roman"/>
                <w:sz w:val="24"/>
                <w:szCs w:val="24"/>
              </w:rPr>
            </w:pPr>
          </w:p>
        </w:tc>
        <w:tc>
          <w:tcPr>
            <w:tcW w:w="567" w:type="dxa"/>
          </w:tcPr>
          <w:p w14:paraId="04D9D1FE" w14:textId="77777777" w:rsidR="00D720A5" w:rsidRPr="00EC684E" w:rsidRDefault="00D720A5" w:rsidP="00D720A5">
            <w:pPr>
              <w:jc w:val="center"/>
              <w:rPr>
                <w:rFonts w:ascii="Times New Roman" w:hAnsi="Times New Roman"/>
                <w:sz w:val="24"/>
                <w:szCs w:val="24"/>
              </w:rPr>
            </w:pPr>
          </w:p>
        </w:tc>
        <w:tc>
          <w:tcPr>
            <w:tcW w:w="567" w:type="dxa"/>
          </w:tcPr>
          <w:p w14:paraId="3359B6BF" w14:textId="77777777" w:rsidR="00D720A5" w:rsidRPr="00EC684E" w:rsidRDefault="00D720A5" w:rsidP="00D720A5">
            <w:pPr>
              <w:jc w:val="center"/>
              <w:rPr>
                <w:rFonts w:ascii="Times New Roman" w:hAnsi="Times New Roman"/>
                <w:sz w:val="24"/>
                <w:szCs w:val="24"/>
              </w:rPr>
            </w:pPr>
          </w:p>
        </w:tc>
        <w:tc>
          <w:tcPr>
            <w:tcW w:w="567" w:type="dxa"/>
          </w:tcPr>
          <w:p w14:paraId="13C47D14" w14:textId="14CF5087" w:rsidR="00D720A5" w:rsidRPr="00EC684E" w:rsidRDefault="00D720A5" w:rsidP="00D720A5">
            <w:pPr>
              <w:rPr>
                <w:rFonts w:ascii="Times New Roman" w:hAnsi="Times New Roman"/>
                <w:sz w:val="24"/>
                <w:szCs w:val="24"/>
              </w:rPr>
            </w:pPr>
            <w:r>
              <w:rPr>
                <w:rFonts w:ascii="Times New Roman" w:hAnsi="Times New Roman"/>
                <w:sz w:val="24"/>
                <w:szCs w:val="24"/>
              </w:rPr>
              <w:t xml:space="preserve"> +</w:t>
            </w:r>
          </w:p>
        </w:tc>
        <w:tc>
          <w:tcPr>
            <w:tcW w:w="567" w:type="dxa"/>
          </w:tcPr>
          <w:p w14:paraId="73FF2AE0" w14:textId="2331B385" w:rsidR="00D720A5" w:rsidRDefault="00FA2A59" w:rsidP="00D720A5">
            <w:pPr>
              <w:jc w:val="center"/>
              <w:rPr>
                <w:rFonts w:ascii="Times New Roman" w:hAnsi="Times New Roman"/>
                <w:sz w:val="24"/>
                <w:szCs w:val="24"/>
              </w:rPr>
            </w:pPr>
            <w:r>
              <w:rPr>
                <w:rFonts w:ascii="Times New Roman" w:hAnsi="Times New Roman"/>
                <w:sz w:val="24"/>
                <w:szCs w:val="24"/>
              </w:rPr>
              <w:t>+</w:t>
            </w:r>
          </w:p>
        </w:tc>
        <w:tc>
          <w:tcPr>
            <w:tcW w:w="567" w:type="dxa"/>
          </w:tcPr>
          <w:p w14:paraId="1F1CBF93" w14:textId="601A4753" w:rsidR="00D720A5" w:rsidRDefault="00FA2A59" w:rsidP="0076787D">
            <w:pPr>
              <w:rPr>
                <w:rFonts w:ascii="Times New Roman" w:hAnsi="Times New Roman"/>
                <w:sz w:val="24"/>
                <w:szCs w:val="24"/>
              </w:rPr>
            </w:pPr>
            <w:r>
              <w:rPr>
                <w:rFonts w:ascii="Times New Roman" w:hAnsi="Times New Roman"/>
                <w:sz w:val="24"/>
                <w:szCs w:val="24"/>
              </w:rPr>
              <w:t>+</w:t>
            </w:r>
          </w:p>
        </w:tc>
        <w:tc>
          <w:tcPr>
            <w:tcW w:w="567" w:type="dxa"/>
          </w:tcPr>
          <w:p w14:paraId="2CEE28F8" w14:textId="36FEEA8A" w:rsidR="00D720A5" w:rsidRPr="00EC684E" w:rsidRDefault="00FA2A59" w:rsidP="00FA2A59">
            <w:pPr>
              <w:jc w:val="center"/>
              <w:rPr>
                <w:rFonts w:ascii="Times New Roman" w:hAnsi="Times New Roman"/>
                <w:sz w:val="24"/>
                <w:szCs w:val="24"/>
              </w:rPr>
            </w:pPr>
            <w:r>
              <w:rPr>
                <w:rFonts w:ascii="Times New Roman" w:hAnsi="Times New Roman"/>
                <w:sz w:val="24"/>
                <w:szCs w:val="24"/>
              </w:rPr>
              <w:t>+</w:t>
            </w:r>
          </w:p>
        </w:tc>
      </w:tr>
      <w:tr w:rsidR="00D61C4D" w:rsidRPr="00EC684E" w14:paraId="118D9924" w14:textId="77777777" w:rsidTr="00E26811">
        <w:trPr>
          <w:trHeight w:val="1245"/>
        </w:trPr>
        <w:tc>
          <w:tcPr>
            <w:tcW w:w="534" w:type="dxa"/>
          </w:tcPr>
          <w:p w14:paraId="047C7292" w14:textId="0DA977CA" w:rsidR="00D61C4D" w:rsidRPr="00D61C4D" w:rsidRDefault="00D51635" w:rsidP="00D61C4D">
            <w:pPr>
              <w:rPr>
                <w:rFonts w:ascii="Times New Roman" w:hAnsi="Times New Roman"/>
                <w:sz w:val="24"/>
                <w:szCs w:val="24"/>
              </w:rPr>
            </w:pPr>
            <w:r>
              <w:rPr>
                <w:rFonts w:ascii="Times New Roman" w:hAnsi="Times New Roman"/>
                <w:sz w:val="24"/>
                <w:szCs w:val="24"/>
              </w:rPr>
              <w:t>10</w:t>
            </w:r>
          </w:p>
        </w:tc>
        <w:tc>
          <w:tcPr>
            <w:tcW w:w="3260" w:type="dxa"/>
            <w:gridSpan w:val="2"/>
            <w:shd w:val="clear" w:color="auto" w:fill="auto"/>
          </w:tcPr>
          <w:p w14:paraId="354403E9" w14:textId="22BD6DF1" w:rsidR="00D61C4D" w:rsidRPr="00D61C4D" w:rsidRDefault="001B1895" w:rsidP="00D61C4D">
            <w:pPr>
              <w:rPr>
                <w:rFonts w:ascii="Times New Roman" w:hAnsi="Times New Roman"/>
                <w:sz w:val="24"/>
              </w:rPr>
            </w:pPr>
            <w:proofErr w:type="spellStart"/>
            <w:r w:rsidRPr="001B1895">
              <w:rPr>
                <w:rFonts w:ascii="Times New Roman" w:hAnsi="Times New Roman"/>
                <w:sz w:val="24"/>
              </w:rPr>
              <w:t>Өндірістік</w:t>
            </w:r>
            <w:proofErr w:type="spellEnd"/>
            <w:r w:rsidRPr="001B1895">
              <w:rPr>
                <w:rFonts w:ascii="Times New Roman" w:hAnsi="Times New Roman"/>
                <w:sz w:val="24"/>
              </w:rPr>
              <w:t xml:space="preserve"> практика </w:t>
            </w:r>
            <w:r w:rsidR="00D61C4D" w:rsidRPr="00D61C4D">
              <w:rPr>
                <w:rFonts w:ascii="Times New Roman" w:hAnsi="Times New Roman"/>
                <w:sz w:val="24"/>
              </w:rPr>
              <w:t>(ПД)</w:t>
            </w:r>
          </w:p>
        </w:tc>
        <w:tc>
          <w:tcPr>
            <w:tcW w:w="3652" w:type="dxa"/>
            <w:shd w:val="clear" w:color="auto" w:fill="auto"/>
          </w:tcPr>
          <w:p w14:paraId="0D56D651" w14:textId="4F4C48C3" w:rsidR="00D61C4D" w:rsidRDefault="001B1895" w:rsidP="00150608">
            <w:pPr>
              <w:pStyle w:val="a6"/>
              <w:rPr>
                <w:rFonts w:ascii="Times New Roman" w:hAnsi="Times New Roman"/>
                <w:sz w:val="24"/>
              </w:rPr>
            </w:pPr>
            <w:proofErr w:type="spellStart"/>
            <w:r w:rsidRPr="001B1895">
              <w:rPr>
                <w:rFonts w:ascii="Times New Roman" w:hAnsi="Times New Roman"/>
                <w:sz w:val="24"/>
              </w:rPr>
              <w:t>Магистранттардың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жеке</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мемлекеттік</w:t>
            </w:r>
            <w:proofErr w:type="spellEnd"/>
            <w:r w:rsidRPr="001B1895">
              <w:rPr>
                <w:rFonts w:ascii="Times New Roman" w:hAnsi="Times New Roman"/>
                <w:sz w:val="24"/>
              </w:rPr>
              <w:t xml:space="preserve"> </w:t>
            </w:r>
            <w:proofErr w:type="spellStart"/>
            <w:r w:rsidRPr="001B1895">
              <w:rPr>
                <w:rFonts w:ascii="Times New Roman" w:hAnsi="Times New Roman"/>
                <w:sz w:val="24"/>
              </w:rPr>
              <w:t>денсаулық</w:t>
            </w:r>
            <w:proofErr w:type="spellEnd"/>
            <w:r w:rsidRPr="001B1895">
              <w:rPr>
                <w:rFonts w:ascii="Times New Roman" w:hAnsi="Times New Roman"/>
                <w:sz w:val="24"/>
              </w:rPr>
              <w:t xml:space="preserve"> </w:t>
            </w:r>
            <w:proofErr w:type="spellStart"/>
            <w:r w:rsidRPr="001B1895">
              <w:rPr>
                <w:rFonts w:ascii="Times New Roman" w:hAnsi="Times New Roman"/>
                <w:sz w:val="24"/>
              </w:rPr>
              <w:t>сақтау</w:t>
            </w:r>
            <w:proofErr w:type="spellEnd"/>
            <w:r w:rsidRPr="001B1895">
              <w:rPr>
                <w:rFonts w:ascii="Times New Roman" w:hAnsi="Times New Roman"/>
                <w:sz w:val="24"/>
              </w:rPr>
              <w:t xml:space="preserve"> </w:t>
            </w:r>
            <w:proofErr w:type="spellStart"/>
            <w:r w:rsidRPr="001B1895">
              <w:rPr>
                <w:rFonts w:ascii="Times New Roman" w:hAnsi="Times New Roman"/>
                <w:sz w:val="24"/>
              </w:rPr>
              <w:t>мекемелерінде</w:t>
            </w:r>
            <w:proofErr w:type="spellEnd"/>
            <w:r w:rsidRPr="001B1895">
              <w:rPr>
                <w:rFonts w:ascii="Times New Roman" w:hAnsi="Times New Roman"/>
                <w:sz w:val="24"/>
              </w:rPr>
              <w:t xml:space="preserve"> </w:t>
            </w:r>
            <w:proofErr w:type="spellStart"/>
            <w:r w:rsidRPr="001B1895">
              <w:rPr>
                <w:rFonts w:ascii="Times New Roman" w:hAnsi="Times New Roman"/>
                <w:sz w:val="24"/>
              </w:rPr>
              <w:t>егде</w:t>
            </w:r>
            <w:proofErr w:type="spellEnd"/>
            <w:r w:rsidRPr="001B1895">
              <w:rPr>
                <w:rFonts w:ascii="Times New Roman" w:hAnsi="Times New Roman"/>
                <w:sz w:val="24"/>
              </w:rPr>
              <w:t xml:space="preserve"> </w:t>
            </w:r>
            <w:proofErr w:type="spellStart"/>
            <w:r w:rsidRPr="001B1895">
              <w:rPr>
                <w:rFonts w:ascii="Times New Roman" w:hAnsi="Times New Roman"/>
                <w:sz w:val="24"/>
              </w:rPr>
              <w:t>жастағы</w:t>
            </w:r>
            <w:proofErr w:type="spellEnd"/>
            <w:r w:rsidRPr="001B1895">
              <w:rPr>
                <w:rFonts w:ascii="Times New Roman" w:hAnsi="Times New Roman"/>
                <w:sz w:val="24"/>
              </w:rPr>
              <w:t xml:space="preserve"> </w:t>
            </w:r>
            <w:proofErr w:type="spellStart"/>
            <w:r w:rsidRPr="001B1895">
              <w:rPr>
                <w:rFonts w:ascii="Times New Roman" w:hAnsi="Times New Roman"/>
                <w:sz w:val="24"/>
              </w:rPr>
              <w:t>адамдардың</w:t>
            </w:r>
            <w:proofErr w:type="spellEnd"/>
            <w:r w:rsidRPr="001B1895">
              <w:rPr>
                <w:rFonts w:ascii="Times New Roman" w:hAnsi="Times New Roman"/>
                <w:sz w:val="24"/>
              </w:rPr>
              <w:t xml:space="preserve"> </w:t>
            </w:r>
            <w:proofErr w:type="spellStart"/>
            <w:r w:rsidRPr="001B1895">
              <w:rPr>
                <w:rFonts w:ascii="Times New Roman" w:hAnsi="Times New Roman"/>
                <w:sz w:val="24"/>
              </w:rPr>
              <w:t>өмір</w:t>
            </w:r>
            <w:proofErr w:type="spellEnd"/>
            <w:r w:rsidRPr="001B1895">
              <w:rPr>
                <w:rFonts w:ascii="Times New Roman" w:hAnsi="Times New Roman"/>
                <w:sz w:val="24"/>
              </w:rPr>
              <w:t xml:space="preserve"> </w:t>
            </w:r>
            <w:proofErr w:type="spellStart"/>
            <w:r w:rsidRPr="001B1895">
              <w:rPr>
                <w:rFonts w:ascii="Times New Roman" w:hAnsi="Times New Roman"/>
                <w:sz w:val="24"/>
              </w:rPr>
              <w:t>сүру</w:t>
            </w:r>
            <w:proofErr w:type="spellEnd"/>
            <w:r w:rsidRPr="001B1895">
              <w:rPr>
                <w:rFonts w:ascii="Times New Roman" w:hAnsi="Times New Roman"/>
                <w:sz w:val="24"/>
              </w:rPr>
              <w:t xml:space="preserve"> </w:t>
            </w:r>
            <w:proofErr w:type="spellStart"/>
            <w:r w:rsidRPr="001B1895">
              <w:rPr>
                <w:rFonts w:ascii="Times New Roman" w:hAnsi="Times New Roman"/>
                <w:sz w:val="24"/>
              </w:rPr>
              <w:t>сапасын</w:t>
            </w:r>
            <w:proofErr w:type="spellEnd"/>
            <w:r w:rsidRPr="001B1895">
              <w:rPr>
                <w:rFonts w:ascii="Times New Roman" w:hAnsi="Times New Roman"/>
                <w:sz w:val="24"/>
              </w:rPr>
              <w:t xml:space="preserve"> </w:t>
            </w:r>
            <w:proofErr w:type="spellStart"/>
            <w:r w:rsidRPr="001B1895">
              <w:rPr>
                <w:rFonts w:ascii="Times New Roman" w:hAnsi="Times New Roman"/>
                <w:sz w:val="24"/>
              </w:rPr>
              <w:t>жақсарту</w:t>
            </w:r>
            <w:proofErr w:type="spellEnd"/>
            <w:r w:rsidRPr="001B1895">
              <w:rPr>
                <w:rFonts w:ascii="Times New Roman" w:hAnsi="Times New Roman"/>
                <w:sz w:val="24"/>
              </w:rPr>
              <w:t xml:space="preserve"> </w:t>
            </w:r>
            <w:proofErr w:type="spellStart"/>
            <w:r w:rsidRPr="001B1895">
              <w:rPr>
                <w:rFonts w:ascii="Times New Roman" w:hAnsi="Times New Roman"/>
                <w:sz w:val="24"/>
              </w:rPr>
              <w:t>бағдарламаларын</w:t>
            </w:r>
            <w:proofErr w:type="spellEnd"/>
            <w:r w:rsidRPr="001B1895">
              <w:rPr>
                <w:rFonts w:ascii="Times New Roman" w:hAnsi="Times New Roman"/>
                <w:sz w:val="24"/>
              </w:rPr>
              <w:t xml:space="preserve"> </w:t>
            </w:r>
            <w:proofErr w:type="spellStart"/>
            <w:r w:rsidRPr="001B1895">
              <w:rPr>
                <w:rFonts w:ascii="Times New Roman" w:hAnsi="Times New Roman"/>
                <w:sz w:val="24"/>
              </w:rPr>
              <w:t>әзірлеу</w:t>
            </w:r>
            <w:proofErr w:type="spellEnd"/>
            <w:r w:rsidRPr="001B1895">
              <w:rPr>
                <w:rFonts w:ascii="Times New Roman" w:hAnsi="Times New Roman"/>
                <w:sz w:val="24"/>
              </w:rPr>
              <w:t xml:space="preserve"> мен </w:t>
            </w:r>
            <w:proofErr w:type="spellStart"/>
            <w:r w:rsidRPr="001B1895">
              <w:rPr>
                <w:rFonts w:ascii="Times New Roman" w:hAnsi="Times New Roman"/>
                <w:sz w:val="24"/>
              </w:rPr>
              <w:t>басқаруда</w:t>
            </w:r>
            <w:proofErr w:type="spellEnd"/>
            <w:r w:rsidRPr="001B1895">
              <w:rPr>
                <w:rFonts w:ascii="Times New Roman" w:hAnsi="Times New Roman"/>
                <w:sz w:val="24"/>
              </w:rPr>
              <w:t xml:space="preserve"> </w:t>
            </w:r>
            <w:proofErr w:type="spellStart"/>
            <w:r w:rsidRPr="001B1895">
              <w:rPr>
                <w:rFonts w:ascii="Times New Roman" w:hAnsi="Times New Roman"/>
                <w:sz w:val="24"/>
              </w:rPr>
              <w:t>практикалық</w:t>
            </w:r>
            <w:proofErr w:type="spellEnd"/>
            <w:r w:rsidRPr="001B1895">
              <w:rPr>
                <w:rFonts w:ascii="Times New Roman" w:hAnsi="Times New Roman"/>
                <w:sz w:val="24"/>
              </w:rPr>
              <w:t xml:space="preserve"> </w:t>
            </w:r>
            <w:proofErr w:type="spellStart"/>
            <w:r w:rsidRPr="001B1895">
              <w:rPr>
                <w:rFonts w:ascii="Times New Roman" w:hAnsi="Times New Roman"/>
                <w:sz w:val="24"/>
              </w:rPr>
              <w:t>дағдыларды</w:t>
            </w:r>
            <w:proofErr w:type="spellEnd"/>
            <w:r w:rsidRPr="001B1895">
              <w:rPr>
                <w:rFonts w:ascii="Times New Roman" w:hAnsi="Times New Roman"/>
                <w:sz w:val="24"/>
              </w:rPr>
              <w:t xml:space="preserve"> </w:t>
            </w:r>
            <w:proofErr w:type="spellStart"/>
            <w:r w:rsidRPr="001B1895">
              <w:rPr>
                <w:rFonts w:ascii="Times New Roman" w:hAnsi="Times New Roman"/>
                <w:sz w:val="24"/>
              </w:rPr>
              <w:t>игеруі</w:t>
            </w:r>
            <w:proofErr w:type="spellEnd"/>
            <w:r w:rsidRPr="001B1895">
              <w:rPr>
                <w:rFonts w:ascii="Times New Roman" w:hAnsi="Times New Roman"/>
                <w:sz w:val="24"/>
              </w:rPr>
              <w:t>.</w:t>
            </w:r>
          </w:p>
        </w:tc>
        <w:tc>
          <w:tcPr>
            <w:tcW w:w="992" w:type="dxa"/>
            <w:shd w:val="clear" w:color="auto" w:fill="auto"/>
          </w:tcPr>
          <w:p w14:paraId="57689EA4" w14:textId="77777777" w:rsidR="00D61C4D" w:rsidRPr="00D61C4D" w:rsidRDefault="00D61C4D" w:rsidP="00D61C4D">
            <w:pPr>
              <w:jc w:val="center"/>
              <w:rPr>
                <w:rFonts w:ascii="Times New Roman" w:hAnsi="Times New Roman"/>
                <w:sz w:val="24"/>
                <w:szCs w:val="24"/>
              </w:rPr>
            </w:pPr>
          </w:p>
        </w:tc>
        <w:tc>
          <w:tcPr>
            <w:tcW w:w="1451" w:type="dxa"/>
            <w:shd w:val="clear" w:color="auto" w:fill="auto"/>
          </w:tcPr>
          <w:p w14:paraId="639AE2C7" w14:textId="7EA4494C" w:rsidR="00D61C4D" w:rsidRPr="00D720A5" w:rsidRDefault="00D720A5" w:rsidP="00D61C4D">
            <w:pPr>
              <w:jc w:val="center"/>
              <w:rPr>
                <w:rFonts w:ascii="Times New Roman" w:hAnsi="Times New Roman"/>
                <w:sz w:val="24"/>
                <w:szCs w:val="24"/>
                <w:lang w:val="kk-KZ"/>
              </w:rPr>
            </w:pPr>
            <w:r>
              <w:rPr>
                <w:rFonts w:ascii="Times New Roman" w:hAnsi="Times New Roman"/>
                <w:sz w:val="24"/>
                <w:szCs w:val="24"/>
                <w:lang w:val="kk-KZ"/>
              </w:rPr>
              <w:t>НП</w:t>
            </w:r>
          </w:p>
        </w:tc>
        <w:tc>
          <w:tcPr>
            <w:tcW w:w="992" w:type="dxa"/>
            <w:shd w:val="clear" w:color="auto" w:fill="auto"/>
          </w:tcPr>
          <w:p w14:paraId="47FAC708" w14:textId="42DBFA92" w:rsidR="00D61C4D" w:rsidRDefault="00242949" w:rsidP="00D61C4D">
            <w:pPr>
              <w:jc w:val="center"/>
              <w:rPr>
                <w:rFonts w:ascii="Times New Roman" w:hAnsi="Times New Roman"/>
                <w:sz w:val="24"/>
                <w:szCs w:val="24"/>
              </w:rPr>
            </w:pPr>
            <w:r>
              <w:rPr>
                <w:rFonts w:ascii="Times New Roman" w:hAnsi="Times New Roman"/>
                <w:sz w:val="24"/>
                <w:szCs w:val="24"/>
              </w:rPr>
              <w:t>5</w:t>
            </w:r>
          </w:p>
        </w:tc>
        <w:tc>
          <w:tcPr>
            <w:tcW w:w="567" w:type="dxa"/>
          </w:tcPr>
          <w:p w14:paraId="7AB25678" w14:textId="4424FDD3" w:rsidR="00D61C4D" w:rsidRDefault="006E76E0" w:rsidP="00D61C4D">
            <w:pPr>
              <w:jc w:val="center"/>
              <w:rPr>
                <w:rFonts w:ascii="Times New Roman" w:hAnsi="Times New Roman"/>
                <w:sz w:val="24"/>
                <w:szCs w:val="24"/>
              </w:rPr>
            </w:pPr>
            <w:r>
              <w:rPr>
                <w:rFonts w:ascii="Times New Roman" w:hAnsi="Times New Roman"/>
                <w:sz w:val="24"/>
                <w:szCs w:val="24"/>
              </w:rPr>
              <w:t>+</w:t>
            </w:r>
          </w:p>
        </w:tc>
        <w:tc>
          <w:tcPr>
            <w:tcW w:w="567" w:type="dxa"/>
          </w:tcPr>
          <w:p w14:paraId="26AC2E42" w14:textId="296ED37A" w:rsidR="00D61C4D" w:rsidRDefault="00D61C4D" w:rsidP="00D61C4D">
            <w:pPr>
              <w:jc w:val="center"/>
              <w:rPr>
                <w:rFonts w:ascii="Times New Roman" w:hAnsi="Times New Roman"/>
                <w:sz w:val="24"/>
                <w:szCs w:val="24"/>
              </w:rPr>
            </w:pPr>
          </w:p>
        </w:tc>
        <w:tc>
          <w:tcPr>
            <w:tcW w:w="567" w:type="dxa"/>
          </w:tcPr>
          <w:p w14:paraId="36776CC6" w14:textId="1BB3C651" w:rsidR="00D61C4D" w:rsidRPr="00EC684E" w:rsidRDefault="006E76E0" w:rsidP="00D61C4D">
            <w:pPr>
              <w:jc w:val="center"/>
              <w:rPr>
                <w:rFonts w:ascii="Times New Roman" w:hAnsi="Times New Roman"/>
                <w:sz w:val="24"/>
                <w:szCs w:val="24"/>
              </w:rPr>
            </w:pPr>
            <w:r>
              <w:rPr>
                <w:rFonts w:ascii="Times New Roman" w:hAnsi="Times New Roman"/>
                <w:sz w:val="24"/>
                <w:szCs w:val="24"/>
              </w:rPr>
              <w:t>+</w:t>
            </w:r>
          </w:p>
        </w:tc>
        <w:tc>
          <w:tcPr>
            <w:tcW w:w="567" w:type="dxa"/>
          </w:tcPr>
          <w:p w14:paraId="1E94B6C2" w14:textId="77777777" w:rsidR="00D61C4D" w:rsidRPr="00EC684E" w:rsidRDefault="00D61C4D" w:rsidP="00D61C4D">
            <w:pPr>
              <w:jc w:val="center"/>
              <w:rPr>
                <w:rFonts w:ascii="Times New Roman" w:hAnsi="Times New Roman"/>
                <w:sz w:val="24"/>
                <w:szCs w:val="24"/>
              </w:rPr>
            </w:pPr>
          </w:p>
        </w:tc>
        <w:tc>
          <w:tcPr>
            <w:tcW w:w="567" w:type="dxa"/>
          </w:tcPr>
          <w:p w14:paraId="4A33E740" w14:textId="77777777" w:rsidR="00D61C4D" w:rsidRPr="00EC684E" w:rsidRDefault="00D61C4D" w:rsidP="00D61C4D">
            <w:pPr>
              <w:jc w:val="center"/>
              <w:rPr>
                <w:rFonts w:ascii="Times New Roman" w:hAnsi="Times New Roman"/>
                <w:sz w:val="24"/>
                <w:szCs w:val="24"/>
              </w:rPr>
            </w:pPr>
          </w:p>
        </w:tc>
        <w:tc>
          <w:tcPr>
            <w:tcW w:w="567" w:type="dxa"/>
          </w:tcPr>
          <w:p w14:paraId="443B539F" w14:textId="5ACBC07B" w:rsidR="00D61C4D" w:rsidRDefault="006E76E0" w:rsidP="00D61C4D">
            <w:pPr>
              <w:jc w:val="center"/>
              <w:rPr>
                <w:rFonts w:ascii="Times New Roman" w:hAnsi="Times New Roman"/>
                <w:sz w:val="24"/>
                <w:szCs w:val="24"/>
              </w:rPr>
            </w:pPr>
            <w:r>
              <w:rPr>
                <w:rFonts w:ascii="Times New Roman" w:hAnsi="Times New Roman"/>
                <w:sz w:val="24"/>
                <w:szCs w:val="24"/>
              </w:rPr>
              <w:t>+</w:t>
            </w:r>
          </w:p>
        </w:tc>
        <w:tc>
          <w:tcPr>
            <w:tcW w:w="567" w:type="dxa"/>
          </w:tcPr>
          <w:p w14:paraId="3303DEA4" w14:textId="77777777" w:rsidR="00D61C4D" w:rsidRDefault="00D61C4D" w:rsidP="00D61C4D">
            <w:pPr>
              <w:jc w:val="center"/>
              <w:rPr>
                <w:rFonts w:ascii="Times New Roman" w:hAnsi="Times New Roman"/>
                <w:sz w:val="24"/>
                <w:szCs w:val="24"/>
              </w:rPr>
            </w:pPr>
          </w:p>
        </w:tc>
        <w:tc>
          <w:tcPr>
            <w:tcW w:w="567" w:type="dxa"/>
          </w:tcPr>
          <w:p w14:paraId="3681184A" w14:textId="77777777" w:rsidR="00D61C4D" w:rsidRPr="00EC684E" w:rsidRDefault="00D61C4D" w:rsidP="00D61C4D">
            <w:pPr>
              <w:jc w:val="center"/>
              <w:rPr>
                <w:rFonts w:ascii="Times New Roman" w:hAnsi="Times New Roman"/>
                <w:sz w:val="24"/>
                <w:szCs w:val="24"/>
              </w:rPr>
            </w:pPr>
          </w:p>
        </w:tc>
      </w:tr>
      <w:tr w:rsidR="00D61C4D" w:rsidRPr="00EC684E" w14:paraId="2EF5C0D4" w14:textId="77777777" w:rsidTr="00D61C4D">
        <w:trPr>
          <w:trHeight w:val="1435"/>
        </w:trPr>
        <w:tc>
          <w:tcPr>
            <w:tcW w:w="534" w:type="dxa"/>
          </w:tcPr>
          <w:p w14:paraId="32C1D920" w14:textId="79415F13" w:rsidR="00D61C4D" w:rsidRPr="00D61C4D" w:rsidRDefault="00D51635" w:rsidP="00D61C4D">
            <w:pPr>
              <w:rPr>
                <w:rFonts w:ascii="Times New Roman" w:hAnsi="Times New Roman"/>
                <w:sz w:val="24"/>
                <w:szCs w:val="24"/>
              </w:rPr>
            </w:pPr>
            <w:r>
              <w:rPr>
                <w:rFonts w:ascii="Times New Roman" w:hAnsi="Times New Roman"/>
                <w:sz w:val="24"/>
                <w:szCs w:val="24"/>
              </w:rPr>
              <w:t>11</w:t>
            </w:r>
          </w:p>
        </w:tc>
        <w:tc>
          <w:tcPr>
            <w:tcW w:w="3260" w:type="dxa"/>
            <w:gridSpan w:val="2"/>
            <w:shd w:val="clear" w:color="auto" w:fill="auto"/>
          </w:tcPr>
          <w:p w14:paraId="51B36688" w14:textId="6F74C5C0" w:rsidR="00D61C4D" w:rsidRPr="00D61C4D" w:rsidRDefault="001B1895" w:rsidP="001B1895">
            <w:pPr>
              <w:rPr>
                <w:rFonts w:ascii="Times New Roman" w:hAnsi="Times New Roman"/>
                <w:sz w:val="24"/>
              </w:rPr>
            </w:pPr>
            <w:proofErr w:type="spellStart"/>
            <w:r w:rsidRPr="001B1895">
              <w:rPr>
                <w:rFonts w:ascii="Times New Roman" w:hAnsi="Times New Roman"/>
                <w:sz w:val="24"/>
              </w:rPr>
              <w:t>Магистранттың</w:t>
            </w:r>
            <w:proofErr w:type="spellEnd"/>
            <w:r w:rsidRPr="001B1895">
              <w:rPr>
                <w:rFonts w:ascii="Times New Roman" w:hAnsi="Times New Roman"/>
                <w:sz w:val="24"/>
              </w:rPr>
              <w:t xml:space="preserve"> </w:t>
            </w:r>
            <w:proofErr w:type="spellStart"/>
            <w:r w:rsidRPr="001B1895">
              <w:rPr>
                <w:rFonts w:ascii="Times New Roman" w:hAnsi="Times New Roman"/>
                <w:sz w:val="24"/>
              </w:rPr>
              <w:t>тәжірибелік-зерттеу</w:t>
            </w:r>
            <w:proofErr w:type="spellEnd"/>
            <w:r w:rsidRPr="001B1895">
              <w:rPr>
                <w:rFonts w:ascii="Times New Roman" w:hAnsi="Times New Roman"/>
                <w:sz w:val="24"/>
              </w:rPr>
              <w:t xml:space="preserve"> </w:t>
            </w:r>
            <w:proofErr w:type="spellStart"/>
            <w:r w:rsidRPr="001B1895">
              <w:rPr>
                <w:rFonts w:ascii="Times New Roman" w:hAnsi="Times New Roman"/>
                <w:sz w:val="24"/>
              </w:rPr>
              <w:t>жұмысы</w:t>
            </w:r>
            <w:proofErr w:type="spellEnd"/>
            <w:r w:rsidRPr="001B1895">
              <w:rPr>
                <w:rFonts w:ascii="Times New Roman" w:hAnsi="Times New Roman"/>
                <w:sz w:val="24"/>
              </w:rPr>
              <w:t xml:space="preserve">, </w:t>
            </w:r>
            <w:proofErr w:type="spellStart"/>
            <w:r w:rsidRPr="001B1895">
              <w:rPr>
                <w:rFonts w:ascii="Times New Roman" w:hAnsi="Times New Roman"/>
                <w:sz w:val="24"/>
              </w:rPr>
              <w:t>оның</w:t>
            </w:r>
            <w:proofErr w:type="spellEnd"/>
            <w:r w:rsidRPr="001B1895">
              <w:rPr>
                <w:rFonts w:ascii="Times New Roman" w:hAnsi="Times New Roman"/>
                <w:sz w:val="24"/>
              </w:rPr>
              <w:t xml:space="preserve"> </w:t>
            </w:r>
            <w:proofErr w:type="spellStart"/>
            <w:r w:rsidRPr="001B1895">
              <w:rPr>
                <w:rFonts w:ascii="Times New Roman" w:hAnsi="Times New Roman"/>
                <w:sz w:val="24"/>
              </w:rPr>
              <w:t>ішінде</w:t>
            </w:r>
            <w:proofErr w:type="spellEnd"/>
            <w:r w:rsidRPr="001B1895">
              <w:rPr>
                <w:rFonts w:ascii="Times New Roman" w:hAnsi="Times New Roman"/>
                <w:sz w:val="24"/>
              </w:rPr>
              <w:t xml:space="preserve"> </w:t>
            </w:r>
            <w:proofErr w:type="spellStart"/>
            <w:r w:rsidRPr="001B1895">
              <w:rPr>
                <w:rFonts w:ascii="Times New Roman" w:hAnsi="Times New Roman"/>
                <w:sz w:val="24"/>
              </w:rPr>
              <w:t>тағылымдамадан</w:t>
            </w:r>
            <w:proofErr w:type="spellEnd"/>
            <w:r w:rsidRPr="001B1895">
              <w:rPr>
                <w:rFonts w:ascii="Times New Roman" w:hAnsi="Times New Roman"/>
                <w:sz w:val="24"/>
              </w:rPr>
              <w:t xml:space="preserve"> </w:t>
            </w:r>
            <w:proofErr w:type="spellStart"/>
            <w:r w:rsidRPr="001B1895">
              <w:rPr>
                <w:rFonts w:ascii="Times New Roman" w:hAnsi="Times New Roman"/>
                <w:sz w:val="24"/>
              </w:rPr>
              <w:t>өту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магистрлік</w:t>
            </w:r>
            <w:proofErr w:type="spellEnd"/>
            <w:r w:rsidRPr="001B1895">
              <w:rPr>
                <w:rFonts w:ascii="Times New Roman" w:hAnsi="Times New Roman"/>
                <w:sz w:val="24"/>
              </w:rPr>
              <w:t xml:space="preserve"> </w:t>
            </w:r>
            <w:proofErr w:type="spellStart"/>
            <w:r w:rsidRPr="001B1895">
              <w:rPr>
                <w:rFonts w:ascii="Times New Roman" w:hAnsi="Times New Roman"/>
                <w:sz w:val="24"/>
              </w:rPr>
              <w:t>диссертацияны</w:t>
            </w:r>
            <w:proofErr w:type="spellEnd"/>
            <w:r w:rsidRPr="001B1895">
              <w:rPr>
                <w:rFonts w:ascii="Times New Roman" w:hAnsi="Times New Roman"/>
                <w:sz w:val="24"/>
              </w:rPr>
              <w:t xml:space="preserve"> </w:t>
            </w:r>
            <w:proofErr w:type="spellStart"/>
            <w:r w:rsidRPr="001B1895">
              <w:rPr>
                <w:rFonts w:ascii="Times New Roman" w:hAnsi="Times New Roman"/>
                <w:sz w:val="24"/>
              </w:rPr>
              <w:t>орындау</w:t>
            </w:r>
            <w:proofErr w:type="spellEnd"/>
            <w:r w:rsidRPr="001B1895">
              <w:rPr>
                <w:rFonts w:ascii="Times New Roman" w:hAnsi="Times New Roman"/>
                <w:sz w:val="24"/>
              </w:rPr>
              <w:t xml:space="preserve"> </w:t>
            </w:r>
            <w:r w:rsidR="00D61C4D" w:rsidRPr="00D61C4D">
              <w:rPr>
                <w:rFonts w:ascii="Times New Roman" w:hAnsi="Times New Roman"/>
                <w:sz w:val="24"/>
              </w:rPr>
              <w:t>(</w:t>
            </w:r>
            <w:r>
              <w:rPr>
                <w:rFonts w:ascii="Times New Roman" w:hAnsi="Times New Roman"/>
                <w:sz w:val="24"/>
                <w:lang w:val="kk-KZ"/>
              </w:rPr>
              <w:t>МТЗЖ</w:t>
            </w:r>
            <w:r w:rsidR="00D61C4D" w:rsidRPr="00D61C4D">
              <w:rPr>
                <w:rFonts w:ascii="Times New Roman" w:hAnsi="Times New Roman"/>
                <w:sz w:val="24"/>
              </w:rPr>
              <w:t>)</w:t>
            </w:r>
          </w:p>
        </w:tc>
        <w:tc>
          <w:tcPr>
            <w:tcW w:w="3652" w:type="dxa"/>
            <w:shd w:val="clear" w:color="auto" w:fill="auto"/>
          </w:tcPr>
          <w:p w14:paraId="6A715B4D" w14:textId="3BF0EF9A" w:rsidR="00D61C4D" w:rsidRDefault="001B1895" w:rsidP="00D61C4D">
            <w:pPr>
              <w:pStyle w:val="a6"/>
              <w:rPr>
                <w:rFonts w:ascii="Times New Roman" w:hAnsi="Times New Roman"/>
                <w:sz w:val="24"/>
              </w:rPr>
            </w:pPr>
            <w:r w:rsidRPr="001B1895">
              <w:rPr>
                <w:rFonts w:ascii="Times New Roman" w:hAnsi="Times New Roman"/>
                <w:sz w:val="24"/>
              </w:rPr>
              <w:t xml:space="preserve">Осы </w:t>
            </w:r>
            <w:proofErr w:type="spellStart"/>
            <w:r w:rsidRPr="001B1895">
              <w:rPr>
                <w:rFonts w:ascii="Times New Roman" w:hAnsi="Times New Roman"/>
                <w:sz w:val="24"/>
              </w:rPr>
              <w:t>салада</w:t>
            </w:r>
            <w:proofErr w:type="spellEnd"/>
            <w:r w:rsidRPr="001B1895">
              <w:rPr>
                <w:rFonts w:ascii="Times New Roman" w:hAnsi="Times New Roman"/>
                <w:sz w:val="24"/>
              </w:rPr>
              <w:t xml:space="preserve"> </w:t>
            </w:r>
            <w:proofErr w:type="spellStart"/>
            <w:r w:rsidRPr="001B1895">
              <w:rPr>
                <w:rFonts w:ascii="Times New Roman" w:hAnsi="Times New Roman"/>
                <w:sz w:val="24"/>
              </w:rPr>
              <w:t>дүниетанымды</w:t>
            </w:r>
            <w:proofErr w:type="spellEnd"/>
            <w:r w:rsidRPr="001B1895">
              <w:rPr>
                <w:rFonts w:ascii="Times New Roman" w:hAnsi="Times New Roman"/>
                <w:sz w:val="24"/>
              </w:rPr>
              <w:t xml:space="preserve"> </w:t>
            </w:r>
            <w:proofErr w:type="spellStart"/>
            <w:proofErr w:type="gramStart"/>
            <w:r w:rsidRPr="001B1895">
              <w:rPr>
                <w:rFonts w:ascii="Times New Roman" w:hAnsi="Times New Roman"/>
                <w:sz w:val="24"/>
              </w:rPr>
              <w:t>қалыптастыру,магистранттардың</w:t>
            </w:r>
            <w:proofErr w:type="spellEnd"/>
            <w:proofErr w:type="gramEnd"/>
            <w:r w:rsidRPr="001B1895">
              <w:rPr>
                <w:rFonts w:ascii="Times New Roman" w:hAnsi="Times New Roman"/>
                <w:sz w:val="24"/>
              </w:rPr>
              <w:t xml:space="preserve"> </w:t>
            </w:r>
            <w:proofErr w:type="spellStart"/>
            <w:r w:rsidRPr="001B1895">
              <w:rPr>
                <w:rFonts w:ascii="Times New Roman" w:hAnsi="Times New Roman"/>
                <w:sz w:val="24"/>
              </w:rPr>
              <w:t>ғылыми-зерттеу</w:t>
            </w:r>
            <w:proofErr w:type="spellEnd"/>
            <w:r w:rsidRPr="001B1895">
              <w:rPr>
                <w:rFonts w:ascii="Times New Roman" w:hAnsi="Times New Roman"/>
                <w:sz w:val="24"/>
              </w:rPr>
              <w:t xml:space="preserve"> </w:t>
            </w:r>
            <w:proofErr w:type="spellStart"/>
            <w:r w:rsidRPr="001B1895">
              <w:rPr>
                <w:rFonts w:ascii="Times New Roman" w:hAnsi="Times New Roman"/>
                <w:sz w:val="24"/>
              </w:rPr>
              <w:t>жұмыстарын</w:t>
            </w:r>
            <w:proofErr w:type="spellEnd"/>
            <w:r w:rsidRPr="001B1895">
              <w:rPr>
                <w:rFonts w:ascii="Times New Roman" w:hAnsi="Times New Roman"/>
                <w:sz w:val="24"/>
              </w:rPr>
              <w:t xml:space="preserve"> </w:t>
            </w:r>
            <w:proofErr w:type="spellStart"/>
            <w:r w:rsidRPr="001B1895">
              <w:rPr>
                <w:rFonts w:ascii="Times New Roman" w:hAnsi="Times New Roman"/>
                <w:sz w:val="24"/>
              </w:rPr>
              <w:t>жүргізудің</w:t>
            </w:r>
            <w:proofErr w:type="spellEnd"/>
            <w:r w:rsidRPr="001B1895">
              <w:rPr>
                <w:rFonts w:ascii="Times New Roman" w:hAnsi="Times New Roman"/>
                <w:sz w:val="24"/>
              </w:rPr>
              <w:t xml:space="preserve"> </w:t>
            </w:r>
            <w:proofErr w:type="spellStart"/>
            <w:r w:rsidRPr="001B1895">
              <w:rPr>
                <w:rFonts w:ascii="Times New Roman" w:hAnsi="Times New Roman"/>
                <w:sz w:val="24"/>
              </w:rPr>
              <w:t>негізгі</w:t>
            </w:r>
            <w:proofErr w:type="spellEnd"/>
            <w:r w:rsidRPr="001B1895">
              <w:rPr>
                <w:rFonts w:ascii="Times New Roman" w:hAnsi="Times New Roman"/>
                <w:sz w:val="24"/>
              </w:rPr>
              <w:t xml:space="preserve"> </w:t>
            </w:r>
            <w:proofErr w:type="spellStart"/>
            <w:r w:rsidRPr="001B1895">
              <w:rPr>
                <w:rFonts w:ascii="Times New Roman" w:hAnsi="Times New Roman"/>
                <w:sz w:val="24"/>
              </w:rPr>
              <w:t>тәсілдерін</w:t>
            </w:r>
            <w:proofErr w:type="spellEnd"/>
            <w:r w:rsidRPr="001B1895">
              <w:rPr>
                <w:rFonts w:ascii="Times New Roman" w:hAnsi="Times New Roman"/>
                <w:sz w:val="24"/>
              </w:rPr>
              <w:t xml:space="preserve"> </w:t>
            </w:r>
            <w:proofErr w:type="spellStart"/>
            <w:r w:rsidRPr="001B1895">
              <w:rPr>
                <w:rFonts w:ascii="Times New Roman" w:hAnsi="Times New Roman"/>
                <w:sz w:val="24"/>
              </w:rPr>
              <w:t>меңгеруі</w:t>
            </w:r>
            <w:proofErr w:type="spellEnd"/>
            <w:r w:rsidRPr="001B1895">
              <w:rPr>
                <w:rFonts w:ascii="Times New Roman" w:hAnsi="Times New Roman"/>
                <w:sz w:val="24"/>
              </w:rPr>
              <w:t xml:space="preserve">. </w:t>
            </w:r>
            <w:proofErr w:type="spellStart"/>
            <w:r w:rsidRPr="001B1895">
              <w:rPr>
                <w:rFonts w:ascii="Times New Roman" w:hAnsi="Times New Roman"/>
                <w:sz w:val="24"/>
              </w:rPr>
              <w:t>Тәжірибе</w:t>
            </w:r>
            <w:proofErr w:type="spellEnd"/>
            <w:r w:rsidRPr="001B1895">
              <w:rPr>
                <w:rFonts w:ascii="Times New Roman" w:hAnsi="Times New Roman"/>
                <w:sz w:val="24"/>
              </w:rPr>
              <w:t xml:space="preserve"> </w:t>
            </w:r>
            <w:proofErr w:type="spellStart"/>
            <w:r w:rsidRPr="001B1895">
              <w:rPr>
                <w:rFonts w:ascii="Times New Roman" w:hAnsi="Times New Roman"/>
                <w:sz w:val="24"/>
              </w:rPr>
              <w:t>жинақтау</w:t>
            </w:r>
            <w:proofErr w:type="spellEnd"/>
            <w:r w:rsidRPr="001B1895">
              <w:rPr>
                <w:rFonts w:ascii="Times New Roman" w:hAnsi="Times New Roman"/>
                <w:sz w:val="24"/>
              </w:rPr>
              <w:t xml:space="preserve">, </w:t>
            </w:r>
            <w:proofErr w:type="spellStart"/>
            <w:r w:rsidRPr="001B1895">
              <w:rPr>
                <w:rFonts w:ascii="Times New Roman" w:hAnsi="Times New Roman"/>
                <w:sz w:val="24"/>
              </w:rPr>
              <w:t>ғылыми-зерттеу</w:t>
            </w:r>
            <w:proofErr w:type="spellEnd"/>
            <w:r w:rsidRPr="001B1895">
              <w:rPr>
                <w:rFonts w:ascii="Times New Roman" w:hAnsi="Times New Roman"/>
                <w:sz w:val="24"/>
              </w:rPr>
              <w:t xml:space="preserve"> </w:t>
            </w:r>
            <w:proofErr w:type="spellStart"/>
            <w:r w:rsidRPr="001B1895">
              <w:rPr>
                <w:rFonts w:ascii="Times New Roman" w:hAnsi="Times New Roman"/>
                <w:sz w:val="24"/>
              </w:rPr>
              <w:t>жұмысының</w:t>
            </w:r>
            <w:proofErr w:type="spellEnd"/>
            <w:r w:rsidRPr="001B1895">
              <w:rPr>
                <w:rFonts w:ascii="Times New Roman" w:hAnsi="Times New Roman"/>
                <w:sz w:val="24"/>
              </w:rPr>
              <w:t xml:space="preserve"> </w:t>
            </w:r>
            <w:proofErr w:type="spellStart"/>
            <w:r w:rsidRPr="001B1895">
              <w:rPr>
                <w:rFonts w:ascii="Times New Roman" w:hAnsi="Times New Roman"/>
                <w:sz w:val="24"/>
              </w:rPr>
              <w:t>жоспарын</w:t>
            </w:r>
            <w:proofErr w:type="spellEnd"/>
            <w:r w:rsidRPr="001B1895">
              <w:rPr>
                <w:rFonts w:ascii="Times New Roman" w:hAnsi="Times New Roman"/>
                <w:sz w:val="24"/>
              </w:rPr>
              <w:t xml:space="preserve"> </w:t>
            </w:r>
            <w:proofErr w:type="spellStart"/>
            <w:r w:rsidRPr="001B1895">
              <w:rPr>
                <w:rFonts w:ascii="Times New Roman" w:hAnsi="Times New Roman"/>
                <w:sz w:val="24"/>
              </w:rPr>
              <w:t>құру</w:t>
            </w:r>
            <w:proofErr w:type="spellEnd"/>
            <w:r w:rsidRPr="001B1895">
              <w:rPr>
                <w:rFonts w:ascii="Times New Roman" w:hAnsi="Times New Roman"/>
                <w:sz w:val="24"/>
              </w:rPr>
              <w:t xml:space="preserve">, </w:t>
            </w:r>
            <w:proofErr w:type="spellStart"/>
            <w:r w:rsidRPr="001B1895">
              <w:rPr>
                <w:rFonts w:ascii="Times New Roman" w:hAnsi="Times New Roman"/>
                <w:sz w:val="24"/>
              </w:rPr>
              <w:t>талдау</w:t>
            </w:r>
            <w:proofErr w:type="spellEnd"/>
            <w:r w:rsidRPr="001B1895">
              <w:rPr>
                <w:rFonts w:ascii="Times New Roman" w:hAnsi="Times New Roman"/>
                <w:sz w:val="24"/>
              </w:rPr>
              <w:t xml:space="preserve"> </w:t>
            </w:r>
            <w:proofErr w:type="spellStart"/>
            <w:r w:rsidRPr="001B1895">
              <w:rPr>
                <w:rFonts w:ascii="Times New Roman" w:hAnsi="Times New Roman"/>
                <w:sz w:val="24"/>
              </w:rPr>
              <w:t>әдістерін</w:t>
            </w:r>
            <w:proofErr w:type="spellEnd"/>
            <w:r w:rsidRPr="001B1895">
              <w:rPr>
                <w:rFonts w:ascii="Times New Roman" w:hAnsi="Times New Roman"/>
                <w:sz w:val="24"/>
              </w:rPr>
              <w:t xml:space="preserve"> </w:t>
            </w:r>
            <w:proofErr w:type="spellStart"/>
            <w:r w:rsidRPr="001B1895">
              <w:rPr>
                <w:rFonts w:ascii="Times New Roman" w:hAnsi="Times New Roman"/>
                <w:sz w:val="24"/>
              </w:rPr>
              <w:t>меңгеру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зерттеу</w:t>
            </w:r>
            <w:proofErr w:type="spellEnd"/>
            <w:r w:rsidRPr="001B1895">
              <w:rPr>
                <w:rFonts w:ascii="Times New Roman" w:hAnsi="Times New Roman"/>
                <w:sz w:val="24"/>
              </w:rPr>
              <w:t xml:space="preserve"> </w:t>
            </w:r>
            <w:proofErr w:type="spellStart"/>
            <w:r w:rsidRPr="001B1895">
              <w:rPr>
                <w:rFonts w:ascii="Times New Roman" w:hAnsi="Times New Roman"/>
                <w:sz w:val="24"/>
              </w:rPr>
              <w:t>міндеттерін</w:t>
            </w:r>
            <w:proofErr w:type="spellEnd"/>
            <w:r w:rsidRPr="001B1895">
              <w:rPr>
                <w:rFonts w:ascii="Times New Roman" w:hAnsi="Times New Roman"/>
                <w:sz w:val="24"/>
              </w:rPr>
              <w:t xml:space="preserve"> </w:t>
            </w:r>
            <w:proofErr w:type="spellStart"/>
            <w:r w:rsidRPr="001B1895">
              <w:rPr>
                <w:rFonts w:ascii="Times New Roman" w:hAnsi="Times New Roman"/>
                <w:sz w:val="24"/>
              </w:rPr>
              <w:t>анықтау</w:t>
            </w:r>
            <w:proofErr w:type="spellEnd"/>
          </w:p>
        </w:tc>
        <w:tc>
          <w:tcPr>
            <w:tcW w:w="992" w:type="dxa"/>
            <w:shd w:val="clear" w:color="auto" w:fill="auto"/>
          </w:tcPr>
          <w:p w14:paraId="19C88865" w14:textId="77777777" w:rsidR="00D61C4D" w:rsidRPr="00D61C4D" w:rsidRDefault="00D61C4D" w:rsidP="00D61C4D">
            <w:pPr>
              <w:jc w:val="center"/>
              <w:rPr>
                <w:rFonts w:ascii="Times New Roman" w:hAnsi="Times New Roman"/>
                <w:sz w:val="24"/>
                <w:szCs w:val="24"/>
              </w:rPr>
            </w:pPr>
          </w:p>
        </w:tc>
        <w:tc>
          <w:tcPr>
            <w:tcW w:w="1451" w:type="dxa"/>
            <w:shd w:val="clear" w:color="auto" w:fill="auto"/>
          </w:tcPr>
          <w:p w14:paraId="3D2541FD" w14:textId="167320F1" w:rsidR="00D61C4D" w:rsidRPr="00D61C4D" w:rsidRDefault="001B1895" w:rsidP="00D61C4D">
            <w:pPr>
              <w:jc w:val="center"/>
              <w:rPr>
                <w:rFonts w:ascii="Times New Roman" w:hAnsi="Times New Roman"/>
                <w:sz w:val="24"/>
                <w:szCs w:val="24"/>
              </w:rPr>
            </w:pPr>
            <w:r>
              <w:rPr>
                <w:rFonts w:ascii="Times New Roman" w:hAnsi="Times New Roman"/>
                <w:sz w:val="24"/>
                <w:lang w:val="kk-KZ"/>
              </w:rPr>
              <w:t>МТЗЖ</w:t>
            </w:r>
          </w:p>
        </w:tc>
        <w:tc>
          <w:tcPr>
            <w:tcW w:w="992" w:type="dxa"/>
            <w:shd w:val="clear" w:color="auto" w:fill="auto"/>
          </w:tcPr>
          <w:p w14:paraId="596162B2" w14:textId="2A1F18C2" w:rsidR="00D61C4D" w:rsidRDefault="00287625" w:rsidP="00D61C4D">
            <w:pPr>
              <w:jc w:val="center"/>
              <w:rPr>
                <w:rFonts w:ascii="Times New Roman" w:hAnsi="Times New Roman"/>
                <w:sz w:val="24"/>
                <w:szCs w:val="24"/>
              </w:rPr>
            </w:pPr>
            <w:r>
              <w:rPr>
                <w:rFonts w:ascii="Times New Roman" w:hAnsi="Times New Roman"/>
                <w:sz w:val="24"/>
                <w:szCs w:val="24"/>
              </w:rPr>
              <w:t>13</w:t>
            </w:r>
          </w:p>
        </w:tc>
        <w:tc>
          <w:tcPr>
            <w:tcW w:w="567" w:type="dxa"/>
          </w:tcPr>
          <w:p w14:paraId="08143410" w14:textId="55A40B38" w:rsidR="00D61C4D" w:rsidRDefault="006E76E0" w:rsidP="00D61C4D">
            <w:pPr>
              <w:jc w:val="center"/>
              <w:rPr>
                <w:rFonts w:ascii="Times New Roman" w:hAnsi="Times New Roman"/>
                <w:sz w:val="24"/>
                <w:szCs w:val="24"/>
              </w:rPr>
            </w:pPr>
            <w:r>
              <w:rPr>
                <w:rFonts w:ascii="Times New Roman" w:hAnsi="Times New Roman"/>
                <w:sz w:val="24"/>
                <w:szCs w:val="24"/>
              </w:rPr>
              <w:t>+</w:t>
            </w:r>
          </w:p>
        </w:tc>
        <w:tc>
          <w:tcPr>
            <w:tcW w:w="567" w:type="dxa"/>
          </w:tcPr>
          <w:p w14:paraId="0A1E04C9" w14:textId="77777777" w:rsidR="00D61C4D" w:rsidRDefault="00D61C4D" w:rsidP="00D61C4D">
            <w:pPr>
              <w:jc w:val="center"/>
              <w:rPr>
                <w:rFonts w:ascii="Times New Roman" w:hAnsi="Times New Roman"/>
                <w:sz w:val="24"/>
                <w:szCs w:val="24"/>
              </w:rPr>
            </w:pPr>
          </w:p>
        </w:tc>
        <w:tc>
          <w:tcPr>
            <w:tcW w:w="567" w:type="dxa"/>
          </w:tcPr>
          <w:p w14:paraId="3CAA449F" w14:textId="114F49B3" w:rsidR="00D61C4D" w:rsidRPr="00EC684E" w:rsidRDefault="006E76E0" w:rsidP="00D61C4D">
            <w:pPr>
              <w:jc w:val="center"/>
              <w:rPr>
                <w:rFonts w:ascii="Times New Roman" w:hAnsi="Times New Roman"/>
                <w:sz w:val="24"/>
                <w:szCs w:val="24"/>
              </w:rPr>
            </w:pPr>
            <w:r>
              <w:rPr>
                <w:rFonts w:ascii="Times New Roman" w:hAnsi="Times New Roman"/>
                <w:sz w:val="24"/>
                <w:szCs w:val="24"/>
              </w:rPr>
              <w:t>+</w:t>
            </w:r>
          </w:p>
        </w:tc>
        <w:tc>
          <w:tcPr>
            <w:tcW w:w="567" w:type="dxa"/>
          </w:tcPr>
          <w:p w14:paraId="6B176B0A" w14:textId="77777777" w:rsidR="00D61C4D" w:rsidRPr="00EC684E" w:rsidRDefault="00D61C4D" w:rsidP="00D61C4D">
            <w:pPr>
              <w:jc w:val="center"/>
              <w:rPr>
                <w:rFonts w:ascii="Times New Roman" w:hAnsi="Times New Roman"/>
                <w:sz w:val="24"/>
                <w:szCs w:val="24"/>
              </w:rPr>
            </w:pPr>
          </w:p>
        </w:tc>
        <w:tc>
          <w:tcPr>
            <w:tcW w:w="567" w:type="dxa"/>
          </w:tcPr>
          <w:p w14:paraId="7C725252" w14:textId="77777777" w:rsidR="00D61C4D" w:rsidRPr="00EC684E" w:rsidRDefault="00D61C4D" w:rsidP="00D61C4D">
            <w:pPr>
              <w:jc w:val="center"/>
              <w:rPr>
                <w:rFonts w:ascii="Times New Roman" w:hAnsi="Times New Roman"/>
                <w:sz w:val="24"/>
                <w:szCs w:val="24"/>
              </w:rPr>
            </w:pPr>
          </w:p>
        </w:tc>
        <w:tc>
          <w:tcPr>
            <w:tcW w:w="567" w:type="dxa"/>
          </w:tcPr>
          <w:p w14:paraId="48CCFF03" w14:textId="29CB1026" w:rsidR="00D61C4D" w:rsidRDefault="006E76E0" w:rsidP="00D61C4D">
            <w:pPr>
              <w:jc w:val="center"/>
              <w:rPr>
                <w:rFonts w:ascii="Times New Roman" w:hAnsi="Times New Roman"/>
                <w:sz w:val="24"/>
                <w:szCs w:val="24"/>
              </w:rPr>
            </w:pPr>
            <w:r>
              <w:rPr>
                <w:rFonts w:ascii="Times New Roman" w:hAnsi="Times New Roman"/>
                <w:sz w:val="24"/>
                <w:szCs w:val="24"/>
              </w:rPr>
              <w:t>+</w:t>
            </w:r>
          </w:p>
        </w:tc>
        <w:tc>
          <w:tcPr>
            <w:tcW w:w="567" w:type="dxa"/>
          </w:tcPr>
          <w:p w14:paraId="7B5FED3A" w14:textId="77777777" w:rsidR="00D61C4D" w:rsidRDefault="00D61C4D" w:rsidP="00D61C4D">
            <w:pPr>
              <w:jc w:val="center"/>
              <w:rPr>
                <w:rFonts w:ascii="Times New Roman" w:hAnsi="Times New Roman"/>
                <w:sz w:val="24"/>
                <w:szCs w:val="24"/>
              </w:rPr>
            </w:pPr>
          </w:p>
        </w:tc>
        <w:tc>
          <w:tcPr>
            <w:tcW w:w="567" w:type="dxa"/>
          </w:tcPr>
          <w:p w14:paraId="2A1CD3CA" w14:textId="77777777" w:rsidR="00D61C4D" w:rsidRPr="00EC684E" w:rsidRDefault="00D61C4D" w:rsidP="00D61C4D">
            <w:pPr>
              <w:jc w:val="center"/>
              <w:rPr>
                <w:rFonts w:ascii="Times New Roman" w:hAnsi="Times New Roman"/>
                <w:sz w:val="24"/>
                <w:szCs w:val="24"/>
              </w:rPr>
            </w:pPr>
          </w:p>
        </w:tc>
      </w:tr>
      <w:tr w:rsidR="00D61C4D" w:rsidRPr="00EC684E" w14:paraId="78CC3501" w14:textId="77777777" w:rsidTr="00FA2A59">
        <w:trPr>
          <w:trHeight w:val="611"/>
        </w:trPr>
        <w:tc>
          <w:tcPr>
            <w:tcW w:w="534" w:type="dxa"/>
          </w:tcPr>
          <w:p w14:paraId="1FFA6F4A" w14:textId="229C0844" w:rsidR="00D61C4D" w:rsidRPr="00D61C4D" w:rsidRDefault="00D51635" w:rsidP="00D61C4D">
            <w:pPr>
              <w:rPr>
                <w:rFonts w:ascii="Times New Roman" w:hAnsi="Times New Roman"/>
                <w:sz w:val="24"/>
                <w:szCs w:val="24"/>
              </w:rPr>
            </w:pPr>
            <w:r>
              <w:rPr>
                <w:rFonts w:ascii="Times New Roman" w:hAnsi="Times New Roman"/>
                <w:sz w:val="24"/>
                <w:szCs w:val="24"/>
              </w:rPr>
              <w:t>12</w:t>
            </w:r>
          </w:p>
        </w:tc>
        <w:tc>
          <w:tcPr>
            <w:tcW w:w="3260" w:type="dxa"/>
            <w:gridSpan w:val="2"/>
            <w:shd w:val="clear" w:color="auto" w:fill="auto"/>
          </w:tcPr>
          <w:p w14:paraId="658C2C31" w14:textId="2C8A0E65" w:rsidR="00D61C4D" w:rsidRPr="00D61C4D" w:rsidRDefault="001B1895" w:rsidP="00D61C4D">
            <w:pPr>
              <w:rPr>
                <w:rFonts w:ascii="Times New Roman" w:hAnsi="Times New Roman"/>
                <w:sz w:val="24"/>
              </w:rPr>
            </w:pPr>
            <w:proofErr w:type="spellStart"/>
            <w:r w:rsidRPr="001B1895">
              <w:rPr>
                <w:rFonts w:ascii="Times New Roman" w:hAnsi="Times New Roman"/>
                <w:sz w:val="24"/>
              </w:rPr>
              <w:t>Қорытынды</w:t>
            </w:r>
            <w:proofErr w:type="spellEnd"/>
            <w:r w:rsidRPr="001B1895">
              <w:rPr>
                <w:rFonts w:ascii="Times New Roman" w:hAnsi="Times New Roman"/>
                <w:sz w:val="24"/>
              </w:rPr>
              <w:t xml:space="preserve"> </w:t>
            </w:r>
            <w:proofErr w:type="spellStart"/>
            <w:r w:rsidRPr="001B1895">
              <w:rPr>
                <w:rFonts w:ascii="Times New Roman" w:hAnsi="Times New Roman"/>
                <w:sz w:val="24"/>
              </w:rPr>
              <w:t>аттестаттау</w:t>
            </w:r>
            <w:proofErr w:type="spellEnd"/>
            <w:r w:rsidRPr="001B1895">
              <w:rPr>
                <w:rFonts w:ascii="Times New Roman" w:hAnsi="Times New Roman"/>
                <w:sz w:val="24"/>
              </w:rPr>
              <w:t xml:space="preserve"> (</w:t>
            </w:r>
            <w:proofErr w:type="spellStart"/>
            <w:r w:rsidRPr="001B1895">
              <w:rPr>
                <w:rFonts w:ascii="Times New Roman" w:hAnsi="Times New Roman"/>
                <w:sz w:val="24"/>
              </w:rPr>
              <w:t>ресімдеу</w:t>
            </w:r>
            <w:proofErr w:type="spellEnd"/>
            <w:r w:rsidRPr="001B1895">
              <w:rPr>
                <w:rFonts w:ascii="Times New Roman" w:hAnsi="Times New Roman"/>
                <w:sz w:val="24"/>
              </w:rPr>
              <w:t xml:space="preserve"> </w:t>
            </w:r>
            <w:proofErr w:type="spellStart"/>
            <w:r w:rsidRPr="001B1895">
              <w:rPr>
                <w:rFonts w:ascii="Times New Roman" w:hAnsi="Times New Roman"/>
                <w:sz w:val="24"/>
              </w:rPr>
              <w:t>және</w:t>
            </w:r>
            <w:proofErr w:type="spellEnd"/>
            <w:r w:rsidRPr="001B1895">
              <w:rPr>
                <w:rFonts w:ascii="Times New Roman" w:hAnsi="Times New Roman"/>
                <w:sz w:val="24"/>
              </w:rPr>
              <w:t xml:space="preserve"> </w:t>
            </w:r>
            <w:proofErr w:type="spellStart"/>
            <w:r w:rsidRPr="001B1895">
              <w:rPr>
                <w:rFonts w:ascii="Times New Roman" w:hAnsi="Times New Roman"/>
                <w:sz w:val="24"/>
              </w:rPr>
              <w:t>қорғау</w:t>
            </w:r>
            <w:proofErr w:type="spellEnd"/>
            <w:r w:rsidRPr="001B1895">
              <w:rPr>
                <w:rFonts w:ascii="Times New Roman" w:hAnsi="Times New Roman"/>
                <w:sz w:val="24"/>
              </w:rPr>
              <w:t>)</w:t>
            </w:r>
          </w:p>
        </w:tc>
        <w:tc>
          <w:tcPr>
            <w:tcW w:w="3652" w:type="dxa"/>
            <w:shd w:val="clear" w:color="auto" w:fill="auto"/>
          </w:tcPr>
          <w:p w14:paraId="4D884A7D" w14:textId="77777777" w:rsidR="00D61C4D" w:rsidRDefault="00D61C4D" w:rsidP="00D61C4D">
            <w:pPr>
              <w:pStyle w:val="a6"/>
              <w:rPr>
                <w:rFonts w:ascii="Times New Roman" w:hAnsi="Times New Roman"/>
                <w:sz w:val="24"/>
              </w:rPr>
            </w:pPr>
          </w:p>
        </w:tc>
        <w:tc>
          <w:tcPr>
            <w:tcW w:w="992" w:type="dxa"/>
            <w:shd w:val="clear" w:color="auto" w:fill="auto"/>
          </w:tcPr>
          <w:p w14:paraId="009E6C77" w14:textId="77777777" w:rsidR="00D61C4D" w:rsidRPr="00D61C4D" w:rsidRDefault="00D61C4D" w:rsidP="00D61C4D">
            <w:pPr>
              <w:jc w:val="center"/>
              <w:rPr>
                <w:rFonts w:ascii="Times New Roman" w:hAnsi="Times New Roman"/>
                <w:sz w:val="24"/>
                <w:szCs w:val="24"/>
              </w:rPr>
            </w:pPr>
          </w:p>
        </w:tc>
        <w:tc>
          <w:tcPr>
            <w:tcW w:w="1451" w:type="dxa"/>
            <w:shd w:val="clear" w:color="auto" w:fill="auto"/>
          </w:tcPr>
          <w:p w14:paraId="58B3B68B" w14:textId="0EF69279" w:rsidR="00D61C4D" w:rsidRPr="001B1895" w:rsidRDefault="001B1895" w:rsidP="00D61C4D">
            <w:pPr>
              <w:jc w:val="center"/>
              <w:rPr>
                <w:rFonts w:ascii="Times New Roman" w:hAnsi="Times New Roman"/>
                <w:sz w:val="24"/>
                <w:szCs w:val="24"/>
                <w:lang w:val="kk-KZ"/>
              </w:rPr>
            </w:pPr>
            <w:r>
              <w:rPr>
                <w:rFonts w:ascii="Times New Roman" w:hAnsi="Times New Roman"/>
                <w:sz w:val="24"/>
                <w:szCs w:val="24"/>
                <w:lang w:val="kk-KZ"/>
              </w:rPr>
              <w:t>ҚА</w:t>
            </w:r>
          </w:p>
        </w:tc>
        <w:tc>
          <w:tcPr>
            <w:tcW w:w="992" w:type="dxa"/>
            <w:shd w:val="clear" w:color="auto" w:fill="auto"/>
          </w:tcPr>
          <w:p w14:paraId="016EDDE0" w14:textId="57E2E4D7" w:rsidR="00D61C4D" w:rsidRDefault="002F0AD0" w:rsidP="00D61C4D">
            <w:pPr>
              <w:jc w:val="center"/>
              <w:rPr>
                <w:rFonts w:ascii="Times New Roman" w:hAnsi="Times New Roman"/>
                <w:sz w:val="24"/>
                <w:szCs w:val="24"/>
              </w:rPr>
            </w:pPr>
            <w:r>
              <w:rPr>
                <w:rFonts w:ascii="Times New Roman" w:hAnsi="Times New Roman"/>
                <w:sz w:val="24"/>
                <w:szCs w:val="24"/>
              </w:rPr>
              <w:t>12</w:t>
            </w:r>
          </w:p>
        </w:tc>
        <w:tc>
          <w:tcPr>
            <w:tcW w:w="567" w:type="dxa"/>
          </w:tcPr>
          <w:p w14:paraId="15427E1E" w14:textId="77777777" w:rsidR="00D61C4D" w:rsidRDefault="00D61C4D" w:rsidP="00D61C4D">
            <w:pPr>
              <w:jc w:val="center"/>
              <w:rPr>
                <w:rFonts w:ascii="Times New Roman" w:hAnsi="Times New Roman"/>
                <w:sz w:val="24"/>
                <w:szCs w:val="24"/>
              </w:rPr>
            </w:pPr>
          </w:p>
        </w:tc>
        <w:tc>
          <w:tcPr>
            <w:tcW w:w="567" w:type="dxa"/>
          </w:tcPr>
          <w:p w14:paraId="32ED1107" w14:textId="77777777" w:rsidR="00D61C4D" w:rsidRDefault="00D61C4D" w:rsidP="00D61C4D">
            <w:pPr>
              <w:jc w:val="center"/>
              <w:rPr>
                <w:rFonts w:ascii="Times New Roman" w:hAnsi="Times New Roman"/>
                <w:sz w:val="24"/>
                <w:szCs w:val="24"/>
              </w:rPr>
            </w:pPr>
          </w:p>
        </w:tc>
        <w:tc>
          <w:tcPr>
            <w:tcW w:w="567" w:type="dxa"/>
          </w:tcPr>
          <w:p w14:paraId="4BB30D80" w14:textId="77777777" w:rsidR="00D61C4D" w:rsidRPr="00EC684E" w:rsidRDefault="00D61C4D" w:rsidP="00D61C4D">
            <w:pPr>
              <w:jc w:val="center"/>
              <w:rPr>
                <w:rFonts w:ascii="Times New Roman" w:hAnsi="Times New Roman"/>
                <w:sz w:val="24"/>
                <w:szCs w:val="24"/>
              </w:rPr>
            </w:pPr>
          </w:p>
        </w:tc>
        <w:tc>
          <w:tcPr>
            <w:tcW w:w="567" w:type="dxa"/>
          </w:tcPr>
          <w:p w14:paraId="2F19C26D" w14:textId="77777777" w:rsidR="00D61C4D" w:rsidRPr="00EC684E" w:rsidRDefault="00D61C4D" w:rsidP="00D61C4D">
            <w:pPr>
              <w:jc w:val="center"/>
              <w:rPr>
                <w:rFonts w:ascii="Times New Roman" w:hAnsi="Times New Roman"/>
                <w:sz w:val="24"/>
                <w:szCs w:val="24"/>
              </w:rPr>
            </w:pPr>
          </w:p>
        </w:tc>
        <w:tc>
          <w:tcPr>
            <w:tcW w:w="567" w:type="dxa"/>
          </w:tcPr>
          <w:p w14:paraId="0A44A65E" w14:textId="77777777" w:rsidR="00D61C4D" w:rsidRPr="00EC684E" w:rsidRDefault="00D61C4D" w:rsidP="00D61C4D">
            <w:pPr>
              <w:jc w:val="center"/>
              <w:rPr>
                <w:rFonts w:ascii="Times New Roman" w:hAnsi="Times New Roman"/>
                <w:sz w:val="24"/>
                <w:szCs w:val="24"/>
              </w:rPr>
            </w:pPr>
          </w:p>
        </w:tc>
        <w:tc>
          <w:tcPr>
            <w:tcW w:w="567" w:type="dxa"/>
          </w:tcPr>
          <w:p w14:paraId="06AF24AA" w14:textId="77777777" w:rsidR="00D61C4D" w:rsidRDefault="00D61C4D" w:rsidP="00D61C4D">
            <w:pPr>
              <w:jc w:val="center"/>
              <w:rPr>
                <w:rFonts w:ascii="Times New Roman" w:hAnsi="Times New Roman"/>
                <w:sz w:val="24"/>
                <w:szCs w:val="24"/>
              </w:rPr>
            </w:pPr>
          </w:p>
        </w:tc>
        <w:tc>
          <w:tcPr>
            <w:tcW w:w="567" w:type="dxa"/>
          </w:tcPr>
          <w:p w14:paraId="081E504C" w14:textId="77777777" w:rsidR="00D61C4D" w:rsidRDefault="00D61C4D" w:rsidP="00D61C4D">
            <w:pPr>
              <w:jc w:val="center"/>
              <w:rPr>
                <w:rFonts w:ascii="Times New Roman" w:hAnsi="Times New Roman"/>
                <w:sz w:val="24"/>
                <w:szCs w:val="24"/>
              </w:rPr>
            </w:pPr>
          </w:p>
        </w:tc>
        <w:tc>
          <w:tcPr>
            <w:tcW w:w="567" w:type="dxa"/>
          </w:tcPr>
          <w:p w14:paraId="0DFB327A" w14:textId="77777777" w:rsidR="00D61C4D" w:rsidRPr="00EC684E" w:rsidRDefault="00D61C4D" w:rsidP="00D61C4D">
            <w:pPr>
              <w:jc w:val="center"/>
              <w:rPr>
                <w:rFonts w:ascii="Times New Roman" w:hAnsi="Times New Roman"/>
                <w:sz w:val="24"/>
                <w:szCs w:val="24"/>
              </w:rPr>
            </w:pPr>
          </w:p>
        </w:tc>
      </w:tr>
      <w:tr w:rsidR="00EC684E" w:rsidRPr="00EC684E" w14:paraId="0A59B8A9" w14:textId="77777777" w:rsidTr="00D61C4D">
        <w:tc>
          <w:tcPr>
            <w:tcW w:w="534" w:type="dxa"/>
          </w:tcPr>
          <w:p w14:paraId="1A830543" w14:textId="77777777" w:rsidR="00235F8F" w:rsidRPr="00EC684E" w:rsidRDefault="00235F8F" w:rsidP="007357AC">
            <w:pPr>
              <w:rPr>
                <w:rFonts w:ascii="Times New Roman" w:hAnsi="Times New Roman"/>
                <w:b/>
                <w:sz w:val="24"/>
                <w:szCs w:val="24"/>
              </w:rPr>
            </w:pPr>
          </w:p>
        </w:tc>
        <w:tc>
          <w:tcPr>
            <w:tcW w:w="3260" w:type="dxa"/>
            <w:gridSpan w:val="2"/>
            <w:shd w:val="clear" w:color="auto" w:fill="auto"/>
          </w:tcPr>
          <w:p w14:paraId="2F6D8C0B" w14:textId="77777777" w:rsidR="00235F8F" w:rsidRPr="00EC684E" w:rsidRDefault="00235F8F" w:rsidP="007357AC">
            <w:pPr>
              <w:rPr>
                <w:rFonts w:ascii="Times New Roman" w:hAnsi="Times New Roman"/>
                <w:b/>
                <w:sz w:val="24"/>
                <w:szCs w:val="24"/>
              </w:rPr>
            </w:pPr>
          </w:p>
        </w:tc>
        <w:tc>
          <w:tcPr>
            <w:tcW w:w="3652" w:type="dxa"/>
            <w:shd w:val="clear" w:color="auto" w:fill="auto"/>
          </w:tcPr>
          <w:p w14:paraId="18A25E63" w14:textId="7682144C" w:rsidR="00235F8F" w:rsidRPr="00EC684E" w:rsidRDefault="001B1895" w:rsidP="00845F76">
            <w:pPr>
              <w:rPr>
                <w:rFonts w:ascii="Times New Roman" w:hAnsi="Times New Roman"/>
                <w:b/>
                <w:sz w:val="24"/>
                <w:szCs w:val="24"/>
              </w:rPr>
            </w:pPr>
            <w:proofErr w:type="spellStart"/>
            <w:r w:rsidRPr="001B1895">
              <w:rPr>
                <w:rFonts w:ascii="Times New Roman" w:hAnsi="Times New Roman"/>
                <w:b/>
                <w:sz w:val="24"/>
                <w:szCs w:val="24"/>
              </w:rPr>
              <w:t>Барлығы</w:t>
            </w:r>
            <w:proofErr w:type="spellEnd"/>
            <w:r w:rsidR="00D61C4D">
              <w:rPr>
                <w:rFonts w:ascii="Times New Roman" w:hAnsi="Times New Roman"/>
                <w:b/>
                <w:sz w:val="24"/>
                <w:szCs w:val="24"/>
              </w:rPr>
              <w:t>:</w:t>
            </w:r>
          </w:p>
        </w:tc>
        <w:tc>
          <w:tcPr>
            <w:tcW w:w="992" w:type="dxa"/>
            <w:shd w:val="clear" w:color="auto" w:fill="auto"/>
          </w:tcPr>
          <w:p w14:paraId="280BAE05" w14:textId="77777777" w:rsidR="00235F8F" w:rsidRPr="00EC684E" w:rsidRDefault="00235F8F" w:rsidP="00845F76">
            <w:pPr>
              <w:jc w:val="center"/>
              <w:rPr>
                <w:rFonts w:ascii="Times New Roman" w:hAnsi="Times New Roman"/>
                <w:b/>
                <w:sz w:val="24"/>
                <w:szCs w:val="24"/>
              </w:rPr>
            </w:pPr>
          </w:p>
        </w:tc>
        <w:tc>
          <w:tcPr>
            <w:tcW w:w="1451" w:type="dxa"/>
            <w:shd w:val="clear" w:color="auto" w:fill="auto"/>
          </w:tcPr>
          <w:p w14:paraId="631FB62E" w14:textId="77777777" w:rsidR="00235F8F" w:rsidRPr="00EC684E" w:rsidRDefault="00235F8F" w:rsidP="00845F76">
            <w:pPr>
              <w:jc w:val="center"/>
              <w:rPr>
                <w:rFonts w:ascii="Times New Roman" w:hAnsi="Times New Roman"/>
                <w:b/>
                <w:sz w:val="24"/>
                <w:szCs w:val="24"/>
              </w:rPr>
            </w:pPr>
          </w:p>
        </w:tc>
        <w:tc>
          <w:tcPr>
            <w:tcW w:w="992" w:type="dxa"/>
            <w:shd w:val="clear" w:color="auto" w:fill="auto"/>
          </w:tcPr>
          <w:p w14:paraId="529CDDAC" w14:textId="77777777" w:rsidR="00235F8F" w:rsidRPr="00EC684E" w:rsidRDefault="00235F8F" w:rsidP="00A22CE5">
            <w:pPr>
              <w:jc w:val="center"/>
              <w:rPr>
                <w:rFonts w:ascii="Times New Roman" w:hAnsi="Times New Roman"/>
                <w:b/>
                <w:sz w:val="24"/>
                <w:szCs w:val="24"/>
              </w:rPr>
            </w:pPr>
            <w:r w:rsidRPr="00EC684E">
              <w:rPr>
                <w:rFonts w:ascii="Times New Roman" w:hAnsi="Times New Roman"/>
                <w:b/>
                <w:sz w:val="24"/>
                <w:szCs w:val="24"/>
              </w:rPr>
              <w:t>60</w:t>
            </w:r>
          </w:p>
        </w:tc>
        <w:tc>
          <w:tcPr>
            <w:tcW w:w="567" w:type="dxa"/>
          </w:tcPr>
          <w:p w14:paraId="66F0FCF4" w14:textId="77777777" w:rsidR="00235F8F" w:rsidRPr="00EC684E" w:rsidRDefault="00235F8F" w:rsidP="00F772B1">
            <w:pPr>
              <w:jc w:val="center"/>
              <w:rPr>
                <w:rFonts w:ascii="Times New Roman" w:hAnsi="Times New Roman"/>
                <w:b/>
                <w:sz w:val="24"/>
                <w:szCs w:val="24"/>
              </w:rPr>
            </w:pPr>
          </w:p>
        </w:tc>
        <w:tc>
          <w:tcPr>
            <w:tcW w:w="567" w:type="dxa"/>
          </w:tcPr>
          <w:p w14:paraId="462504F1" w14:textId="77777777" w:rsidR="00235F8F" w:rsidRPr="00EC684E" w:rsidRDefault="00235F8F" w:rsidP="00F772B1">
            <w:pPr>
              <w:jc w:val="center"/>
              <w:rPr>
                <w:rFonts w:ascii="Times New Roman" w:hAnsi="Times New Roman"/>
                <w:b/>
                <w:sz w:val="24"/>
                <w:szCs w:val="24"/>
              </w:rPr>
            </w:pPr>
          </w:p>
        </w:tc>
        <w:tc>
          <w:tcPr>
            <w:tcW w:w="567" w:type="dxa"/>
          </w:tcPr>
          <w:p w14:paraId="153B6566" w14:textId="77777777" w:rsidR="00235F8F" w:rsidRPr="00EC684E" w:rsidRDefault="00235F8F" w:rsidP="00F772B1">
            <w:pPr>
              <w:jc w:val="center"/>
              <w:rPr>
                <w:rFonts w:ascii="Times New Roman" w:hAnsi="Times New Roman"/>
                <w:b/>
                <w:sz w:val="24"/>
                <w:szCs w:val="24"/>
              </w:rPr>
            </w:pPr>
          </w:p>
        </w:tc>
        <w:tc>
          <w:tcPr>
            <w:tcW w:w="567" w:type="dxa"/>
          </w:tcPr>
          <w:p w14:paraId="22ADB759" w14:textId="77777777" w:rsidR="00235F8F" w:rsidRPr="00EC684E" w:rsidRDefault="00235F8F" w:rsidP="00F772B1">
            <w:pPr>
              <w:jc w:val="center"/>
              <w:rPr>
                <w:rFonts w:ascii="Times New Roman" w:hAnsi="Times New Roman"/>
                <w:b/>
                <w:sz w:val="24"/>
                <w:szCs w:val="24"/>
              </w:rPr>
            </w:pPr>
          </w:p>
        </w:tc>
        <w:tc>
          <w:tcPr>
            <w:tcW w:w="567" w:type="dxa"/>
          </w:tcPr>
          <w:p w14:paraId="7D5F9B22" w14:textId="77777777" w:rsidR="00235F8F" w:rsidRPr="00EC684E" w:rsidRDefault="00235F8F" w:rsidP="00F772B1">
            <w:pPr>
              <w:jc w:val="center"/>
              <w:rPr>
                <w:rFonts w:ascii="Times New Roman" w:hAnsi="Times New Roman"/>
                <w:b/>
                <w:sz w:val="24"/>
                <w:szCs w:val="24"/>
              </w:rPr>
            </w:pPr>
          </w:p>
        </w:tc>
        <w:tc>
          <w:tcPr>
            <w:tcW w:w="567" w:type="dxa"/>
          </w:tcPr>
          <w:p w14:paraId="57CF6455" w14:textId="77777777" w:rsidR="00235F8F" w:rsidRPr="00EC684E" w:rsidRDefault="00235F8F" w:rsidP="00F772B1">
            <w:pPr>
              <w:jc w:val="center"/>
              <w:rPr>
                <w:rFonts w:ascii="Times New Roman" w:hAnsi="Times New Roman"/>
                <w:b/>
                <w:sz w:val="24"/>
                <w:szCs w:val="24"/>
              </w:rPr>
            </w:pPr>
          </w:p>
        </w:tc>
        <w:tc>
          <w:tcPr>
            <w:tcW w:w="567" w:type="dxa"/>
          </w:tcPr>
          <w:p w14:paraId="4A48E9D2" w14:textId="77777777" w:rsidR="00235F8F" w:rsidRPr="00EC684E" w:rsidRDefault="00235F8F" w:rsidP="00F772B1">
            <w:pPr>
              <w:jc w:val="center"/>
              <w:rPr>
                <w:rFonts w:ascii="Times New Roman" w:hAnsi="Times New Roman"/>
                <w:b/>
                <w:sz w:val="24"/>
                <w:szCs w:val="24"/>
              </w:rPr>
            </w:pPr>
          </w:p>
        </w:tc>
        <w:tc>
          <w:tcPr>
            <w:tcW w:w="567" w:type="dxa"/>
          </w:tcPr>
          <w:p w14:paraId="6A3EE811" w14:textId="77777777" w:rsidR="00235F8F" w:rsidRPr="00EC684E" w:rsidRDefault="00235F8F" w:rsidP="00F772B1">
            <w:pPr>
              <w:jc w:val="center"/>
              <w:rPr>
                <w:rFonts w:ascii="Times New Roman" w:hAnsi="Times New Roman"/>
                <w:b/>
                <w:sz w:val="24"/>
                <w:szCs w:val="24"/>
              </w:rPr>
            </w:pPr>
          </w:p>
        </w:tc>
      </w:tr>
    </w:tbl>
    <w:p w14:paraId="2F0DCEC3" w14:textId="77777777" w:rsidR="003540AE" w:rsidRPr="00DA5B42" w:rsidRDefault="003540AE" w:rsidP="008F2007">
      <w:pPr>
        <w:rPr>
          <w:rFonts w:ascii="Times New Roman" w:hAnsi="Times New Roman"/>
          <w:b/>
          <w:sz w:val="24"/>
          <w:szCs w:val="24"/>
        </w:rPr>
      </w:pPr>
    </w:p>
    <w:sectPr w:rsidR="003540AE" w:rsidRPr="00DA5B42" w:rsidSect="006D2D19">
      <w:pgSz w:w="16838" w:h="11906" w:orient="landscape"/>
      <w:pgMar w:top="567" w:right="567" w:bottom="567"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6A"/>
    <w:multiLevelType w:val="hybridMultilevel"/>
    <w:tmpl w:val="A88C8C70"/>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E609B"/>
    <w:multiLevelType w:val="hybridMultilevel"/>
    <w:tmpl w:val="B3C40A6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80C16"/>
    <w:multiLevelType w:val="hybridMultilevel"/>
    <w:tmpl w:val="9A342DE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94AC1"/>
    <w:multiLevelType w:val="hybridMultilevel"/>
    <w:tmpl w:val="5BDC8A5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B07EF"/>
    <w:multiLevelType w:val="hybridMultilevel"/>
    <w:tmpl w:val="2174B78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13ACC"/>
    <w:multiLevelType w:val="hybridMultilevel"/>
    <w:tmpl w:val="C284B4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B67E9"/>
    <w:multiLevelType w:val="hybridMultilevel"/>
    <w:tmpl w:val="47BA0F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A0"/>
    <w:rsid w:val="00006ED6"/>
    <w:rsid w:val="0001468B"/>
    <w:rsid w:val="000202D0"/>
    <w:rsid w:val="000255E1"/>
    <w:rsid w:val="00036497"/>
    <w:rsid w:val="00041E17"/>
    <w:rsid w:val="00043558"/>
    <w:rsid w:val="00044710"/>
    <w:rsid w:val="000451A8"/>
    <w:rsid w:val="00070FCE"/>
    <w:rsid w:val="0008559D"/>
    <w:rsid w:val="000B5800"/>
    <w:rsid w:val="00110072"/>
    <w:rsid w:val="0011618B"/>
    <w:rsid w:val="00125D72"/>
    <w:rsid w:val="00150608"/>
    <w:rsid w:val="00150D74"/>
    <w:rsid w:val="00170E51"/>
    <w:rsid w:val="00176C02"/>
    <w:rsid w:val="001A413B"/>
    <w:rsid w:val="001B1895"/>
    <w:rsid w:val="001B53B5"/>
    <w:rsid w:val="001B7422"/>
    <w:rsid w:val="001C76C4"/>
    <w:rsid w:val="001D20E3"/>
    <w:rsid w:val="00202C3A"/>
    <w:rsid w:val="00216651"/>
    <w:rsid w:val="00235F8F"/>
    <w:rsid w:val="00242949"/>
    <w:rsid w:val="00257E6A"/>
    <w:rsid w:val="00267261"/>
    <w:rsid w:val="00287625"/>
    <w:rsid w:val="002937C5"/>
    <w:rsid w:val="002B05EE"/>
    <w:rsid w:val="002C4372"/>
    <w:rsid w:val="002E79C9"/>
    <w:rsid w:val="002F0AD0"/>
    <w:rsid w:val="002F5AA2"/>
    <w:rsid w:val="002F69B5"/>
    <w:rsid w:val="00317B14"/>
    <w:rsid w:val="0032369D"/>
    <w:rsid w:val="00335D98"/>
    <w:rsid w:val="00350478"/>
    <w:rsid w:val="003540AE"/>
    <w:rsid w:val="003A154B"/>
    <w:rsid w:val="003A1ECA"/>
    <w:rsid w:val="003C5A59"/>
    <w:rsid w:val="003C663F"/>
    <w:rsid w:val="003D2299"/>
    <w:rsid w:val="003D42DC"/>
    <w:rsid w:val="00424377"/>
    <w:rsid w:val="00431A1E"/>
    <w:rsid w:val="004366C0"/>
    <w:rsid w:val="00444FDC"/>
    <w:rsid w:val="00464005"/>
    <w:rsid w:val="00467FE1"/>
    <w:rsid w:val="00475188"/>
    <w:rsid w:val="004819AB"/>
    <w:rsid w:val="0048616F"/>
    <w:rsid w:val="004977A5"/>
    <w:rsid w:val="004A0B4F"/>
    <w:rsid w:val="004A3408"/>
    <w:rsid w:val="004C7659"/>
    <w:rsid w:val="004E0533"/>
    <w:rsid w:val="00503E94"/>
    <w:rsid w:val="00512DCB"/>
    <w:rsid w:val="00524A8E"/>
    <w:rsid w:val="0052733D"/>
    <w:rsid w:val="00541F95"/>
    <w:rsid w:val="00563271"/>
    <w:rsid w:val="005853F8"/>
    <w:rsid w:val="00592DE2"/>
    <w:rsid w:val="005B2B5E"/>
    <w:rsid w:val="005B2EB2"/>
    <w:rsid w:val="00601073"/>
    <w:rsid w:val="00623584"/>
    <w:rsid w:val="006572FC"/>
    <w:rsid w:val="00660DC0"/>
    <w:rsid w:val="0067167E"/>
    <w:rsid w:val="006773A0"/>
    <w:rsid w:val="0068181D"/>
    <w:rsid w:val="006909BB"/>
    <w:rsid w:val="00692F96"/>
    <w:rsid w:val="006A2B39"/>
    <w:rsid w:val="006D2D19"/>
    <w:rsid w:val="006D3370"/>
    <w:rsid w:val="006D6557"/>
    <w:rsid w:val="006E33DF"/>
    <w:rsid w:val="006E76E0"/>
    <w:rsid w:val="006F6D13"/>
    <w:rsid w:val="00701F73"/>
    <w:rsid w:val="007047FA"/>
    <w:rsid w:val="00706741"/>
    <w:rsid w:val="00713CC1"/>
    <w:rsid w:val="007357AC"/>
    <w:rsid w:val="00736647"/>
    <w:rsid w:val="00754874"/>
    <w:rsid w:val="0076787D"/>
    <w:rsid w:val="007870C5"/>
    <w:rsid w:val="00793C87"/>
    <w:rsid w:val="00794EBB"/>
    <w:rsid w:val="007A0EB6"/>
    <w:rsid w:val="007B12E6"/>
    <w:rsid w:val="007B4868"/>
    <w:rsid w:val="007C2821"/>
    <w:rsid w:val="0082734E"/>
    <w:rsid w:val="00845F76"/>
    <w:rsid w:val="00850420"/>
    <w:rsid w:val="00865882"/>
    <w:rsid w:val="00867F7C"/>
    <w:rsid w:val="0087035E"/>
    <w:rsid w:val="00884268"/>
    <w:rsid w:val="0088717D"/>
    <w:rsid w:val="008A07A5"/>
    <w:rsid w:val="008A57E8"/>
    <w:rsid w:val="008A6163"/>
    <w:rsid w:val="008C38CA"/>
    <w:rsid w:val="008F2007"/>
    <w:rsid w:val="008F316F"/>
    <w:rsid w:val="00911C0F"/>
    <w:rsid w:val="00922BE5"/>
    <w:rsid w:val="009359EF"/>
    <w:rsid w:val="0098350B"/>
    <w:rsid w:val="009C62E5"/>
    <w:rsid w:val="009D36D2"/>
    <w:rsid w:val="009D5513"/>
    <w:rsid w:val="009D691E"/>
    <w:rsid w:val="009E2414"/>
    <w:rsid w:val="009F1BAE"/>
    <w:rsid w:val="009F3960"/>
    <w:rsid w:val="00A11A85"/>
    <w:rsid w:val="00A21D87"/>
    <w:rsid w:val="00A22CE5"/>
    <w:rsid w:val="00A32E6F"/>
    <w:rsid w:val="00A45F85"/>
    <w:rsid w:val="00A7025D"/>
    <w:rsid w:val="00A965FC"/>
    <w:rsid w:val="00AC052A"/>
    <w:rsid w:val="00AC1A33"/>
    <w:rsid w:val="00AC5C67"/>
    <w:rsid w:val="00AD7558"/>
    <w:rsid w:val="00AD75CC"/>
    <w:rsid w:val="00B66BF3"/>
    <w:rsid w:val="00B8353B"/>
    <w:rsid w:val="00B837D6"/>
    <w:rsid w:val="00B84602"/>
    <w:rsid w:val="00B85843"/>
    <w:rsid w:val="00B86269"/>
    <w:rsid w:val="00BC15C6"/>
    <w:rsid w:val="00BC1FD1"/>
    <w:rsid w:val="00BD58FE"/>
    <w:rsid w:val="00BF7B37"/>
    <w:rsid w:val="00C36D96"/>
    <w:rsid w:val="00C51548"/>
    <w:rsid w:val="00C5657F"/>
    <w:rsid w:val="00C956C8"/>
    <w:rsid w:val="00CB0B4E"/>
    <w:rsid w:val="00CB74ED"/>
    <w:rsid w:val="00CC4DA2"/>
    <w:rsid w:val="00CC60D0"/>
    <w:rsid w:val="00CC78D4"/>
    <w:rsid w:val="00CD4D95"/>
    <w:rsid w:val="00D0344C"/>
    <w:rsid w:val="00D5050F"/>
    <w:rsid w:val="00D51635"/>
    <w:rsid w:val="00D57EA7"/>
    <w:rsid w:val="00D61C4D"/>
    <w:rsid w:val="00D71D79"/>
    <w:rsid w:val="00D720A5"/>
    <w:rsid w:val="00D73604"/>
    <w:rsid w:val="00D763B7"/>
    <w:rsid w:val="00DA5B42"/>
    <w:rsid w:val="00DA7625"/>
    <w:rsid w:val="00DB5C05"/>
    <w:rsid w:val="00DE1587"/>
    <w:rsid w:val="00DE3188"/>
    <w:rsid w:val="00DF0E4F"/>
    <w:rsid w:val="00DF1274"/>
    <w:rsid w:val="00DF5E01"/>
    <w:rsid w:val="00E471CC"/>
    <w:rsid w:val="00E54A82"/>
    <w:rsid w:val="00E55E36"/>
    <w:rsid w:val="00E937E2"/>
    <w:rsid w:val="00E96AA0"/>
    <w:rsid w:val="00EB4EE7"/>
    <w:rsid w:val="00EB6492"/>
    <w:rsid w:val="00EC684E"/>
    <w:rsid w:val="00ED13DC"/>
    <w:rsid w:val="00EE740F"/>
    <w:rsid w:val="00EE7C05"/>
    <w:rsid w:val="00EF245F"/>
    <w:rsid w:val="00EF4023"/>
    <w:rsid w:val="00F031E1"/>
    <w:rsid w:val="00F119F7"/>
    <w:rsid w:val="00F20E7F"/>
    <w:rsid w:val="00F451C3"/>
    <w:rsid w:val="00F6720B"/>
    <w:rsid w:val="00F7446C"/>
    <w:rsid w:val="00F772B1"/>
    <w:rsid w:val="00F916EB"/>
    <w:rsid w:val="00F9266A"/>
    <w:rsid w:val="00F97B45"/>
    <w:rsid w:val="00FA2A59"/>
    <w:rsid w:val="00FA43D1"/>
    <w:rsid w:val="00FD15A7"/>
    <w:rsid w:val="00FD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13E7A"/>
  <w14:defaultImageDpi w14:val="0"/>
  <w15:docId w15:val="{0798DA73-4030-42FB-89C7-0BA5C6A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F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1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13CC1"/>
    <w:pPr>
      <w:ind w:left="720"/>
      <w:contextualSpacing/>
    </w:pPr>
  </w:style>
  <w:style w:type="paragraph" w:styleId="a6">
    <w:name w:val="No Spacing"/>
    <w:uiPriority w:val="1"/>
    <w:qFormat/>
    <w:rsid w:val="009C62E5"/>
    <w:pPr>
      <w:spacing w:after="0" w:line="240" w:lineRule="auto"/>
    </w:pPr>
    <w:rPr>
      <w:rFonts w:eastAsiaTheme="minorEastAsia" w:cs="Times New Roman"/>
      <w:lang w:eastAsia="ru-RU"/>
    </w:rPr>
  </w:style>
  <w:style w:type="paragraph" w:styleId="a7">
    <w:name w:val="Normal (Web)"/>
    <w:basedOn w:val="a"/>
    <w:uiPriority w:val="99"/>
    <w:unhideWhenUsed/>
    <w:rsid w:val="00C956C8"/>
    <w:pPr>
      <w:spacing w:before="100" w:beforeAutospacing="1" w:after="100" w:afterAutospacing="1" w:line="240" w:lineRule="auto"/>
    </w:pPr>
    <w:rPr>
      <w:rFonts w:ascii="Times New Roman" w:hAnsi="Times New Roman"/>
      <w:sz w:val="24"/>
      <w:szCs w:val="24"/>
      <w:lang w:eastAsia="ru-RU"/>
    </w:rPr>
  </w:style>
  <w:style w:type="paragraph" w:customStyle="1" w:styleId="2">
    <w:name w:val="Стиль таблицы 2"/>
    <w:rsid w:val="006A2B3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lang w:eastAsia="ru-RU"/>
    </w:rPr>
  </w:style>
  <w:style w:type="character" w:customStyle="1" w:styleId="a5">
    <w:name w:val="Абзац списка Знак"/>
    <w:basedOn w:val="a0"/>
    <w:link w:val="a4"/>
    <w:uiPriority w:val="34"/>
    <w:locked/>
    <w:rsid w:val="00D71D79"/>
    <w:rPr>
      <w:rFonts w:cs="Times New Roman"/>
    </w:rPr>
  </w:style>
  <w:style w:type="paragraph" w:styleId="a8">
    <w:name w:val="Balloon Text"/>
    <w:basedOn w:val="a"/>
    <w:link w:val="a9"/>
    <w:uiPriority w:val="99"/>
    <w:semiHidden/>
    <w:unhideWhenUsed/>
    <w:rsid w:val="002B05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05EE"/>
    <w:rPr>
      <w:rFonts w:ascii="Segoe UI" w:hAnsi="Segoe UI" w:cs="Segoe UI"/>
      <w:sz w:val="18"/>
      <w:szCs w:val="18"/>
    </w:rPr>
  </w:style>
  <w:style w:type="paragraph" w:customStyle="1" w:styleId="TableParagraph">
    <w:name w:val="Table Paragraph"/>
    <w:basedOn w:val="a"/>
    <w:uiPriority w:val="1"/>
    <w:qFormat/>
    <w:rsid w:val="00D61C4D"/>
    <w:pPr>
      <w:widowControl w:val="0"/>
      <w:autoSpaceDE w:val="0"/>
      <w:autoSpaceDN w:val="0"/>
      <w:spacing w:after="0" w:line="240" w:lineRule="auto"/>
    </w:pPr>
    <w:rPr>
      <w:rFonts w:ascii="Times New Roman" w:hAnsi="Times New Roman"/>
    </w:rPr>
  </w:style>
  <w:style w:type="character" w:styleId="aa">
    <w:name w:val="annotation reference"/>
    <w:basedOn w:val="a0"/>
    <w:uiPriority w:val="99"/>
    <w:semiHidden/>
    <w:unhideWhenUsed/>
    <w:rsid w:val="00DF0E4F"/>
    <w:rPr>
      <w:sz w:val="16"/>
      <w:szCs w:val="16"/>
    </w:rPr>
  </w:style>
  <w:style w:type="paragraph" w:styleId="ab">
    <w:name w:val="annotation text"/>
    <w:basedOn w:val="a"/>
    <w:link w:val="ac"/>
    <w:uiPriority w:val="99"/>
    <w:semiHidden/>
    <w:unhideWhenUsed/>
    <w:rsid w:val="00DF0E4F"/>
    <w:pPr>
      <w:spacing w:line="240" w:lineRule="auto"/>
    </w:pPr>
    <w:rPr>
      <w:sz w:val="20"/>
      <w:szCs w:val="20"/>
    </w:rPr>
  </w:style>
  <w:style w:type="character" w:customStyle="1" w:styleId="ac">
    <w:name w:val="Текст примечания Знак"/>
    <w:basedOn w:val="a0"/>
    <w:link w:val="ab"/>
    <w:uiPriority w:val="99"/>
    <w:semiHidden/>
    <w:rsid w:val="00DF0E4F"/>
    <w:rPr>
      <w:rFonts w:cs="Times New Roman"/>
      <w:sz w:val="20"/>
      <w:szCs w:val="20"/>
    </w:rPr>
  </w:style>
  <w:style w:type="paragraph" w:styleId="ad">
    <w:name w:val="annotation subject"/>
    <w:basedOn w:val="ab"/>
    <w:next w:val="ab"/>
    <w:link w:val="ae"/>
    <w:uiPriority w:val="99"/>
    <w:semiHidden/>
    <w:unhideWhenUsed/>
    <w:rsid w:val="00DF0E4F"/>
    <w:rPr>
      <w:b/>
      <w:bCs/>
    </w:rPr>
  </w:style>
  <w:style w:type="character" w:customStyle="1" w:styleId="ae">
    <w:name w:val="Тема примечания Знак"/>
    <w:basedOn w:val="ac"/>
    <w:link w:val="ad"/>
    <w:uiPriority w:val="99"/>
    <w:semiHidden/>
    <w:rsid w:val="00DF0E4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903">
      <w:bodyDiv w:val="1"/>
      <w:marLeft w:val="0"/>
      <w:marRight w:val="0"/>
      <w:marTop w:val="0"/>
      <w:marBottom w:val="0"/>
      <w:divBdr>
        <w:top w:val="none" w:sz="0" w:space="0" w:color="auto"/>
        <w:left w:val="none" w:sz="0" w:space="0" w:color="auto"/>
        <w:bottom w:val="none" w:sz="0" w:space="0" w:color="auto"/>
        <w:right w:val="none" w:sz="0" w:space="0" w:color="auto"/>
      </w:divBdr>
    </w:div>
    <w:div w:id="450167868">
      <w:bodyDiv w:val="1"/>
      <w:marLeft w:val="0"/>
      <w:marRight w:val="0"/>
      <w:marTop w:val="0"/>
      <w:marBottom w:val="0"/>
      <w:divBdr>
        <w:top w:val="none" w:sz="0" w:space="0" w:color="auto"/>
        <w:left w:val="none" w:sz="0" w:space="0" w:color="auto"/>
        <w:bottom w:val="none" w:sz="0" w:space="0" w:color="auto"/>
        <w:right w:val="none" w:sz="0" w:space="0" w:color="auto"/>
      </w:divBdr>
    </w:div>
    <w:div w:id="660741942">
      <w:bodyDiv w:val="1"/>
      <w:marLeft w:val="0"/>
      <w:marRight w:val="0"/>
      <w:marTop w:val="0"/>
      <w:marBottom w:val="0"/>
      <w:divBdr>
        <w:top w:val="none" w:sz="0" w:space="0" w:color="auto"/>
        <w:left w:val="none" w:sz="0" w:space="0" w:color="auto"/>
        <w:bottom w:val="none" w:sz="0" w:space="0" w:color="auto"/>
        <w:right w:val="none" w:sz="0" w:space="0" w:color="auto"/>
      </w:divBdr>
    </w:div>
    <w:div w:id="1003434911">
      <w:bodyDiv w:val="1"/>
      <w:marLeft w:val="0"/>
      <w:marRight w:val="0"/>
      <w:marTop w:val="0"/>
      <w:marBottom w:val="0"/>
      <w:divBdr>
        <w:top w:val="none" w:sz="0" w:space="0" w:color="auto"/>
        <w:left w:val="none" w:sz="0" w:space="0" w:color="auto"/>
        <w:bottom w:val="none" w:sz="0" w:space="0" w:color="auto"/>
        <w:right w:val="none" w:sz="0" w:space="0" w:color="auto"/>
      </w:divBdr>
    </w:div>
    <w:div w:id="1625846194">
      <w:marLeft w:val="0"/>
      <w:marRight w:val="0"/>
      <w:marTop w:val="0"/>
      <w:marBottom w:val="0"/>
      <w:divBdr>
        <w:top w:val="none" w:sz="0" w:space="0" w:color="auto"/>
        <w:left w:val="none" w:sz="0" w:space="0" w:color="auto"/>
        <w:bottom w:val="none" w:sz="0" w:space="0" w:color="auto"/>
        <w:right w:val="none" w:sz="0" w:space="0" w:color="auto"/>
      </w:divBdr>
    </w:div>
    <w:div w:id="17862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0962-0574-4CAD-AE5B-C3956188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Тогжан Арстанова</dc:creator>
  <cp:keywords/>
  <dc:description/>
  <cp:lastModifiedBy>Пользователь</cp:lastModifiedBy>
  <cp:revision>2</cp:revision>
  <cp:lastPrinted>2024-01-23T10:08:00Z</cp:lastPrinted>
  <dcterms:created xsi:type="dcterms:W3CDTF">2024-04-03T11:46:00Z</dcterms:created>
  <dcterms:modified xsi:type="dcterms:W3CDTF">2024-04-03T11:46:00Z</dcterms:modified>
</cp:coreProperties>
</file>