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2139/16-01-09 от 01.04.2025</w:t>
      </w:r>
    </w:p>
    <w:p w14:paraId="449D4B19" w14:textId="341EC981" w:rsidR="00C119A0" w:rsidRPr="00812CD9" w:rsidRDefault="0001673A" w:rsidP="00812CD9">
      <w:pPr>
        <w:ind w:left="4395" w:hanging="4678"/>
        <w:jc w:val="center"/>
        <w:rPr>
          <w:b/>
          <w:sz w:val="28"/>
          <w:szCs w:val="28"/>
        </w:rPr>
      </w:pPr>
      <w:r w:rsidRPr="00812CD9">
        <w:rPr>
          <w:b/>
          <w:sz w:val="28"/>
          <w:szCs w:val="28"/>
          <w:lang w:val="kk-KZ"/>
        </w:rPr>
        <w:t xml:space="preserve">                                   </w:t>
      </w:r>
      <w:r w:rsidR="00C119A0" w:rsidRPr="00812CD9">
        <w:rPr>
          <w:b/>
          <w:sz w:val="28"/>
          <w:szCs w:val="28"/>
          <w:lang w:val="kk-KZ"/>
        </w:rPr>
        <w:t xml:space="preserve">                                </w:t>
      </w:r>
      <w:bookmarkStart w:id="0" w:name="_Hlk183352089"/>
      <w:bookmarkEnd w:id="0"/>
      <w:r w:rsidR="00C119A0" w:rsidRPr="00812CD9">
        <w:rPr>
          <w:b/>
          <w:sz w:val="28"/>
          <w:szCs w:val="28"/>
        </w:rPr>
        <w:t>НАО «</w:t>
      </w:r>
      <w:r w:rsidR="00812CD9" w:rsidRPr="00812CD9">
        <w:rPr>
          <w:b/>
          <w:noProof/>
          <w:color w:val="000000" w:themeColor="text1"/>
          <w:sz w:val="28"/>
          <w:szCs w:val="28"/>
          <w:lang w:val="kk-KZ"/>
        </w:rPr>
        <w:t>Медицинский университет Астана</w:t>
      </w:r>
      <w:r w:rsidR="00C119A0" w:rsidRPr="00812CD9">
        <w:rPr>
          <w:b/>
          <w:sz w:val="28"/>
          <w:szCs w:val="28"/>
        </w:rPr>
        <w:t>»</w:t>
      </w:r>
    </w:p>
    <w:p w14:paraId="6C67933B" w14:textId="5227315B" w:rsidR="00431253" w:rsidRPr="00812CD9" w:rsidRDefault="00431253" w:rsidP="00812CD9">
      <w:pPr>
        <w:ind w:left="4395" w:hanging="4678"/>
        <w:rPr>
          <w:b/>
          <w:sz w:val="28"/>
          <w:szCs w:val="28"/>
        </w:rPr>
      </w:pPr>
    </w:p>
    <w:p w14:paraId="643E20E2" w14:textId="77777777" w:rsidR="008A7B4C" w:rsidRDefault="008A7B4C" w:rsidP="0001673A">
      <w:pPr>
        <w:rPr>
          <w:b/>
          <w:sz w:val="28"/>
          <w:szCs w:val="28"/>
          <w:lang w:val="kk-KZ"/>
        </w:rPr>
      </w:pPr>
    </w:p>
    <w:p w14:paraId="6DBB0F69" w14:textId="1D19BB59" w:rsidR="00B43685" w:rsidRPr="00B43685" w:rsidRDefault="00B43685" w:rsidP="00812CD9">
      <w:pPr>
        <w:ind w:firstLine="567"/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</w:p>
    <w:p w14:paraId="7DF85805" w14:textId="77777777" w:rsidR="009409BD" w:rsidRDefault="009409BD" w:rsidP="00812CD9">
      <w:pPr>
        <w:ind w:firstLine="567"/>
        <w:rPr>
          <w:sz w:val="28"/>
          <w:szCs w:val="28"/>
          <w:lang w:val="kk-KZ"/>
        </w:rPr>
      </w:pPr>
    </w:p>
    <w:p w14:paraId="47F9D27C" w14:textId="11943855" w:rsidR="00B43685" w:rsidRPr="00812CD9" w:rsidRDefault="00AA171F" w:rsidP="00812CD9">
      <w:pPr>
        <w:widowControl w:val="0"/>
        <w:tabs>
          <w:tab w:val="left" w:pos="4395"/>
        </w:tabs>
        <w:autoSpaceDE w:val="0"/>
        <w:autoSpaceDN w:val="0"/>
        <w:ind w:firstLine="567"/>
        <w:jc w:val="both"/>
        <w:rPr>
          <w:bCs/>
          <w:noProof/>
          <w:color w:val="000000" w:themeColor="text1"/>
          <w:sz w:val="28"/>
          <w:szCs w:val="28"/>
          <w:highlight w:val="yellow"/>
          <w:lang w:val="kk-KZ"/>
        </w:rPr>
      </w:pPr>
      <w:r w:rsidRPr="00D37D80">
        <w:rPr>
          <w:sz w:val="28"/>
          <w:szCs w:val="28"/>
          <w:lang w:val="kk-KZ"/>
        </w:rPr>
        <w:t xml:space="preserve">АО </w:t>
      </w:r>
      <w:r w:rsidR="00B43685" w:rsidRPr="00D37D80"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 w:rsidR="00DA7ADB" w:rsidRPr="00D37D80">
        <w:rPr>
          <w:sz w:val="28"/>
          <w:szCs w:val="28"/>
          <w:lang w:val="kk-KZ"/>
        </w:rPr>
        <w:t>диссертации</w:t>
      </w:r>
      <w:r w:rsidR="00854BA2" w:rsidRPr="00D37D80">
        <w:rPr>
          <w:sz w:val="28"/>
          <w:szCs w:val="28"/>
          <w:lang w:val="kk-KZ"/>
        </w:rPr>
        <w:t xml:space="preserve"> </w:t>
      </w:r>
      <w:r w:rsidR="00D37D80" w:rsidRPr="00D37D80">
        <w:rPr>
          <w:bCs/>
          <w:sz w:val="28"/>
          <w:szCs w:val="28"/>
          <w:lang w:val="kk-KZ"/>
        </w:rPr>
        <w:t xml:space="preserve"> </w:t>
      </w:r>
      <w:r w:rsidR="00812CD9">
        <w:rPr>
          <w:bCs/>
          <w:sz w:val="28"/>
          <w:szCs w:val="28"/>
          <w:lang w:val="kk-KZ"/>
        </w:rPr>
        <w:t xml:space="preserve"> </w:t>
      </w:r>
      <w:r w:rsidR="00812CD9" w:rsidRPr="004811F5">
        <w:rPr>
          <w:bCs/>
          <w:noProof/>
          <w:color w:val="000000" w:themeColor="text1"/>
          <w:sz w:val="28"/>
          <w:szCs w:val="28"/>
          <w:lang w:val="kk-KZ"/>
        </w:rPr>
        <w:t>Калиев</w:t>
      </w:r>
      <w:r w:rsidR="00812CD9">
        <w:rPr>
          <w:bCs/>
          <w:noProof/>
          <w:color w:val="000000" w:themeColor="text1"/>
          <w:sz w:val="28"/>
          <w:szCs w:val="28"/>
          <w:lang w:val="kk-KZ"/>
        </w:rPr>
        <w:t>а</w:t>
      </w:r>
      <w:r w:rsidR="00812CD9" w:rsidRPr="004811F5">
        <w:rPr>
          <w:bCs/>
          <w:noProof/>
          <w:color w:val="000000" w:themeColor="text1"/>
          <w:sz w:val="28"/>
          <w:szCs w:val="28"/>
          <w:lang w:val="kk-KZ"/>
        </w:rPr>
        <w:t xml:space="preserve"> Бауыржан</w:t>
      </w:r>
      <w:r w:rsidR="00812CD9">
        <w:rPr>
          <w:bCs/>
          <w:noProof/>
          <w:color w:val="000000" w:themeColor="text1"/>
          <w:sz w:val="28"/>
          <w:szCs w:val="28"/>
          <w:lang w:val="kk-KZ"/>
        </w:rPr>
        <w:t xml:space="preserve">а </w:t>
      </w:r>
      <w:r w:rsidR="00812CD9" w:rsidRPr="004811F5">
        <w:rPr>
          <w:bCs/>
          <w:noProof/>
          <w:color w:val="000000" w:themeColor="text1"/>
          <w:sz w:val="28"/>
          <w:szCs w:val="28"/>
          <w:lang w:val="kk-KZ"/>
        </w:rPr>
        <w:t>Бахытович</w:t>
      </w:r>
      <w:r w:rsidR="00812CD9">
        <w:rPr>
          <w:bCs/>
          <w:noProof/>
          <w:color w:val="000000" w:themeColor="text1"/>
          <w:sz w:val="28"/>
          <w:szCs w:val="28"/>
          <w:lang w:val="kk-KZ"/>
        </w:rPr>
        <w:t>а</w:t>
      </w:r>
      <w:r w:rsidR="00705E00" w:rsidRPr="00D37D80">
        <w:rPr>
          <w:sz w:val="28"/>
          <w:szCs w:val="28"/>
          <w:lang w:val="kk-KZ"/>
        </w:rPr>
        <w:t xml:space="preserve"> </w:t>
      </w:r>
      <w:r w:rsidR="00557D99" w:rsidRPr="00D37D80">
        <w:rPr>
          <w:sz w:val="28"/>
          <w:szCs w:val="28"/>
          <w:lang w:val="kk-KZ"/>
        </w:rPr>
        <w:t>на тему</w:t>
      </w:r>
      <w:r w:rsidR="00A54EAB" w:rsidRPr="00D37D80">
        <w:rPr>
          <w:sz w:val="28"/>
          <w:szCs w:val="28"/>
          <w:lang w:val="kk-KZ"/>
        </w:rPr>
        <w:t>: «</w:t>
      </w:r>
      <w:r w:rsidR="00812CD9" w:rsidRPr="004811F5">
        <w:rPr>
          <w:bCs/>
          <w:noProof/>
          <w:color w:val="000000" w:themeColor="text1"/>
          <w:sz w:val="28"/>
          <w:szCs w:val="28"/>
          <w:lang w:val="kk-KZ"/>
        </w:rPr>
        <w:t>Оптимизация методов компьютерной и магнитно-резонансной томографии</w:t>
      </w:r>
      <w:r w:rsidR="00812CD9">
        <w:rPr>
          <w:bCs/>
          <w:noProof/>
          <w:color w:val="000000" w:themeColor="text1"/>
          <w:sz w:val="28"/>
          <w:szCs w:val="28"/>
          <w:lang w:val="kk-KZ"/>
        </w:rPr>
        <w:t xml:space="preserve"> в </w:t>
      </w:r>
      <w:r w:rsidR="00812CD9" w:rsidRPr="004811F5">
        <w:rPr>
          <w:bCs/>
          <w:noProof/>
          <w:color w:val="000000" w:themeColor="text1"/>
          <w:sz w:val="28"/>
          <w:szCs w:val="28"/>
          <w:lang w:val="kk-KZ"/>
        </w:rPr>
        <w:t>диагностике патологии левого предсердия</w:t>
      </w:r>
      <w:r w:rsidR="00812CD9">
        <w:rPr>
          <w:bCs/>
          <w:noProof/>
          <w:color w:val="000000" w:themeColor="text1"/>
          <w:sz w:val="28"/>
          <w:szCs w:val="28"/>
          <w:lang w:val="kk-KZ"/>
        </w:rPr>
        <w:t xml:space="preserve"> </w:t>
      </w:r>
      <w:r w:rsidR="00812CD9" w:rsidRPr="004811F5">
        <w:rPr>
          <w:bCs/>
          <w:noProof/>
          <w:color w:val="000000" w:themeColor="text1"/>
          <w:sz w:val="28"/>
          <w:szCs w:val="28"/>
          <w:lang w:val="kk-KZ"/>
        </w:rPr>
        <w:t>у больных с нарушениями ритма сердца</w:t>
      </w:r>
      <w:r w:rsidR="00A54EAB" w:rsidRPr="00D37D80">
        <w:rPr>
          <w:sz w:val="28"/>
          <w:szCs w:val="28"/>
          <w:lang w:val="kk-KZ"/>
        </w:rPr>
        <w:t xml:space="preserve">» </w:t>
      </w:r>
      <w:r w:rsidR="0001635B" w:rsidRPr="00D37D80">
        <w:rPr>
          <w:sz w:val="28"/>
          <w:szCs w:val="28"/>
          <w:lang w:val="kk-KZ"/>
        </w:rPr>
        <w:t>с фондом АО «НЦГНТЭ»</w:t>
      </w:r>
      <w:r w:rsidR="00641B23" w:rsidRPr="00D37D80">
        <w:rPr>
          <w:sz w:val="28"/>
          <w:szCs w:val="28"/>
          <w:lang w:val="kk-KZ"/>
        </w:rPr>
        <w:t>.</w:t>
      </w:r>
    </w:p>
    <w:p w14:paraId="560CBDD5" w14:textId="77777777" w:rsidR="00B43685" w:rsidRPr="00D37D80" w:rsidRDefault="00B43685" w:rsidP="00812CD9">
      <w:pPr>
        <w:ind w:firstLine="567"/>
        <w:jc w:val="both"/>
        <w:rPr>
          <w:sz w:val="28"/>
          <w:szCs w:val="28"/>
        </w:rPr>
      </w:pPr>
      <w:r w:rsidRPr="00D37D80">
        <w:rPr>
          <w:sz w:val="28"/>
          <w:szCs w:val="28"/>
        </w:rPr>
        <w:t xml:space="preserve">В результате анализа </w:t>
      </w:r>
      <w:r w:rsidRPr="00D37D80">
        <w:rPr>
          <w:sz w:val="28"/>
          <w:szCs w:val="28"/>
          <w:lang w:val="kk-KZ"/>
        </w:rPr>
        <w:t>совпадений с фондом АО «</w:t>
      </w:r>
      <w:r w:rsidRPr="00D37D80">
        <w:rPr>
          <w:sz w:val="28"/>
          <w:szCs w:val="28"/>
        </w:rPr>
        <w:t>НЦГНТЭ</w:t>
      </w:r>
      <w:r w:rsidRPr="00D37D80">
        <w:rPr>
          <w:sz w:val="28"/>
          <w:szCs w:val="28"/>
          <w:lang w:val="kk-KZ"/>
        </w:rPr>
        <w:t>» не обнаружено.</w:t>
      </w:r>
    </w:p>
    <w:p w14:paraId="41DB659A" w14:textId="77777777" w:rsidR="00B43685" w:rsidRPr="00D37D80" w:rsidRDefault="00B43685" w:rsidP="00812CD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37D80">
        <w:rPr>
          <w:sz w:val="28"/>
          <w:szCs w:val="28"/>
        </w:rPr>
        <w:t xml:space="preserve">Данные получены </w:t>
      </w:r>
      <w:r w:rsidRPr="00D37D80">
        <w:rPr>
          <w:sz w:val="28"/>
          <w:szCs w:val="28"/>
          <w:lang w:val="kk-KZ"/>
        </w:rPr>
        <w:t xml:space="preserve">с использованием системы </w:t>
      </w:r>
      <w:r w:rsidRPr="00D37D80">
        <w:rPr>
          <w:sz w:val="28"/>
          <w:szCs w:val="28"/>
        </w:rPr>
        <w:t>«Антиплагиат» АО «НЦГНТЭ»</w:t>
      </w:r>
      <w:r w:rsidRPr="00D37D80">
        <w:rPr>
          <w:sz w:val="28"/>
          <w:szCs w:val="28"/>
          <w:lang w:val="kk-KZ"/>
        </w:rPr>
        <w:t>.</w:t>
      </w:r>
      <w:r w:rsidRPr="00D37D80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694DAF7E" w14:textId="77777777" w:rsidR="00F57DD9" w:rsidRPr="00D37D80" w:rsidRDefault="00F57DD9" w:rsidP="00812CD9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376"/>
      </w:tblGrid>
      <w:tr w:rsidR="001A4EB3" w:rsidRPr="00894EB2" w14:paraId="42CB6995" w14:textId="77777777" w:rsidTr="005637B9">
        <w:tc>
          <w:tcPr>
            <w:tcW w:w="7655" w:type="dxa"/>
          </w:tcPr>
          <w:p w14:paraId="6BED404D" w14:textId="77777777" w:rsidR="00022B73" w:rsidRDefault="00022B73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noProof/>
                <w:sz w:val="28"/>
                <w:szCs w:val="28"/>
                <w:lang w:val="kk-KZ"/>
              </w:rPr>
            </w:pPr>
          </w:p>
          <w:p w14:paraId="50F897E5" w14:textId="12880682" w:rsidR="001A4EB3" w:rsidRPr="005637B9" w:rsidRDefault="00D37D80" w:rsidP="005637B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="00F73BD4">
              <w:rPr>
                <w:b/>
                <w:noProof/>
                <w:sz w:val="28"/>
                <w:szCs w:val="28"/>
              </w:rPr>
              <w:t xml:space="preserve"> </w:t>
            </w:r>
            <w:r w:rsidR="005637B9"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="005637B9" w:rsidRPr="00894EB2">
              <w:rPr>
                <w:b/>
                <w:noProof/>
                <w:sz w:val="28"/>
                <w:szCs w:val="28"/>
              </w:rPr>
              <w:t>Заместитель Председателя Правления</w:t>
            </w:r>
          </w:p>
        </w:tc>
        <w:tc>
          <w:tcPr>
            <w:tcW w:w="2376" w:type="dxa"/>
          </w:tcPr>
          <w:p w14:paraId="6BE81DC8" w14:textId="3206CAA5" w:rsidR="001A4EB3" w:rsidRPr="00CB3470" w:rsidRDefault="00CB3470" w:rsidP="00CB3470">
            <w:pPr>
              <w:tabs>
                <w:tab w:val="left" w:pos="7230"/>
              </w:tabs>
              <w:ind w:right="291"/>
              <w:outlineLvl w:val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                     </w:t>
            </w:r>
            <w:r w:rsidR="005637B9">
              <w:rPr>
                <w:b/>
                <w:noProof/>
                <w:sz w:val="28"/>
                <w:szCs w:val="28"/>
                <w:lang w:val="kk-KZ"/>
              </w:rPr>
              <w:t>Р. Манатбаев</w:t>
            </w:r>
            <w:bookmarkStart w:id="1" w:name="_GoBack"/>
            <w:bookmarkEnd w:id="1"/>
          </w:p>
        </w:tc>
      </w:tr>
    </w:tbl>
    <w:p w14:paraId="72F493F4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2BDCE75C" w14:textId="55B94BFD" w:rsidR="009409BD" w:rsidRPr="00AA171F" w:rsidRDefault="006B2313" w:rsidP="009409BD">
      <w:pPr>
        <w:rPr>
          <w:i/>
          <w:lang w:val="kk-KZ"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AA171F">
        <w:rPr>
          <w:i/>
          <w:noProof/>
          <w:lang w:val="kk-KZ"/>
        </w:rPr>
        <w:t xml:space="preserve"> </w:t>
      </w:r>
      <w:r w:rsidR="00F92A36">
        <w:rPr>
          <w:i/>
          <w:noProof/>
          <w:lang w:val="kk-KZ"/>
        </w:rPr>
        <w:t xml:space="preserve"> Рамазанова Ж.К.</w:t>
      </w:r>
      <w:r w:rsidR="00750F7D">
        <w:rPr>
          <w:i/>
          <w:noProof/>
          <w:lang w:val="kk-KZ"/>
        </w:rPr>
        <w:t>.</w:t>
      </w:r>
    </w:p>
    <w:p w14:paraId="4F85C911" w14:textId="575F007B" w:rsidR="00E64435" w:rsidRPr="00750F7D" w:rsidRDefault="009409BD" w:rsidP="00B43685">
      <w:pPr>
        <w:spacing w:line="276" w:lineRule="auto"/>
        <w:outlineLvl w:val="0"/>
        <w:rPr>
          <w:lang w:val="kk-KZ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F92A36">
        <w:rPr>
          <w:i/>
          <w:noProof/>
        </w:rPr>
        <w:t xml:space="preserve">344-11-10 </w:t>
      </w:r>
      <w:r w:rsidR="00531CD9">
        <w:rPr>
          <w:i/>
          <w:noProof/>
        </w:rPr>
        <w:t>(4</w:t>
      </w:r>
      <w:r w:rsidR="00F92A36">
        <w:rPr>
          <w:i/>
          <w:noProof/>
          <w:lang w:val="kk-KZ"/>
        </w:rPr>
        <w:t>09</w:t>
      </w:r>
      <w:r>
        <w:rPr>
          <w:i/>
          <w:noProof/>
        </w:rPr>
        <w:t>)</w:t>
      </w:r>
    </w:p>
    <w:sectPr w:rsidR="00E64435" w:rsidRPr="00750F7D" w:rsidSect="00016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849" w:bottom="567" w:left="993" w:header="454" w:footer="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31.03.2025 15:25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31.03.2025 16:03 Раимханова Арайлым Дюйсеновна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31.03.2025 17:53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01.04.2025 10:53 Елеукенова Камарсулу Агимедуллиевна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01.04.2025 11:07 Мамытбаева Шолпанай Галкиевна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01.04.2025 11:36 Манатбаев Рустем Кусаингазыевич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KZSLSG8202510023673593BF07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https://documentolog.com/?verify=KZSLSG8202510023673593BF07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2139/16-01-09 от 01.04.2025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КАЛИЕВ БАУЫРЖАН БАХЫТОВИЧА  - BAYR233113@MAIL.RU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31.03.2025 15:25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Раимханова Арайлым Дюйсеновна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31.03.2025 16:03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Акимбекова Алия Балтабековна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31.03.2025 17:53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Елеукенова Камарсулу Агимедуллиевна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01.04.2025 10:53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01.04.2025 11:07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МАНАТБАЕВ РУСТЕМ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MIIWcAYJ...B89INEMEJ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01.04.2025 11:36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АБДИРАИМОВА ЖАНАР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MIIWpgYJ...RDhB5/QmU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01.04.2025 11:53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1B073" w14:textId="77777777" w:rsidR="003A4C4E" w:rsidRDefault="003A4C4E" w:rsidP="008D422C">
      <w:r>
        <w:separator/>
      </w:r>
    </w:p>
  </w:endnote>
  <w:endnote w:type="continuationSeparator" w:id="0">
    <w:p w14:paraId="1FE11C58" w14:textId="77777777" w:rsidR="003A4C4E" w:rsidRDefault="003A4C4E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3B72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4341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483E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B25AF" w14:textId="77777777" w:rsidR="003A4C4E" w:rsidRDefault="003A4C4E" w:rsidP="008D422C">
      <w:r>
        <w:separator/>
      </w:r>
    </w:p>
  </w:footnote>
  <w:footnote w:type="continuationSeparator" w:id="0">
    <w:p w14:paraId="116F765B" w14:textId="77777777" w:rsidR="003A4C4E" w:rsidRDefault="003A4C4E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BF46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13B6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75612C7" w14:textId="77777777" w:rsidTr="00BB7B17">
      <w:tc>
        <w:tcPr>
          <w:tcW w:w="4253" w:type="dxa"/>
        </w:tcPr>
        <w:p w14:paraId="4802DBC7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30B62EB2" w14:textId="0309767B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6CC0464E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2C1B1A43" w14:textId="493760D2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A3CD7" wp14:editId="591B61B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0DF"/>
    <w:rsid w:val="00010E7E"/>
    <w:rsid w:val="00012907"/>
    <w:rsid w:val="0001635B"/>
    <w:rsid w:val="0001673A"/>
    <w:rsid w:val="00017229"/>
    <w:rsid w:val="00022749"/>
    <w:rsid w:val="00022B73"/>
    <w:rsid w:val="00032CA8"/>
    <w:rsid w:val="00041E1A"/>
    <w:rsid w:val="00042839"/>
    <w:rsid w:val="00047342"/>
    <w:rsid w:val="00047FA4"/>
    <w:rsid w:val="00050E4E"/>
    <w:rsid w:val="00052819"/>
    <w:rsid w:val="00057217"/>
    <w:rsid w:val="00074CA4"/>
    <w:rsid w:val="0009771F"/>
    <w:rsid w:val="000A11ED"/>
    <w:rsid w:val="000A2A78"/>
    <w:rsid w:val="000A3A60"/>
    <w:rsid w:val="000C4EAE"/>
    <w:rsid w:val="000D1161"/>
    <w:rsid w:val="000D25CD"/>
    <w:rsid w:val="000D6856"/>
    <w:rsid w:val="000D79FA"/>
    <w:rsid w:val="000E75C1"/>
    <w:rsid w:val="001015C3"/>
    <w:rsid w:val="00106431"/>
    <w:rsid w:val="00110619"/>
    <w:rsid w:val="00113F1E"/>
    <w:rsid w:val="00117B46"/>
    <w:rsid w:val="00120387"/>
    <w:rsid w:val="00135A93"/>
    <w:rsid w:val="001407D0"/>
    <w:rsid w:val="001509E3"/>
    <w:rsid w:val="00153752"/>
    <w:rsid w:val="0015788C"/>
    <w:rsid w:val="00163A76"/>
    <w:rsid w:val="001749C6"/>
    <w:rsid w:val="001777B4"/>
    <w:rsid w:val="00183E52"/>
    <w:rsid w:val="00190449"/>
    <w:rsid w:val="00193647"/>
    <w:rsid w:val="00194B17"/>
    <w:rsid w:val="00195D98"/>
    <w:rsid w:val="001A4EB3"/>
    <w:rsid w:val="001B1577"/>
    <w:rsid w:val="001B4C68"/>
    <w:rsid w:val="001B50AF"/>
    <w:rsid w:val="001C7272"/>
    <w:rsid w:val="001C7F4F"/>
    <w:rsid w:val="001D1DD5"/>
    <w:rsid w:val="001D2C17"/>
    <w:rsid w:val="001D6046"/>
    <w:rsid w:val="001E0973"/>
    <w:rsid w:val="001E2A19"/>
    <w:rsid w:val="001E5796"/>
    <w:rsid w:val="001F0CD3"/>
    <w:rsid w:val="001F5AEB"/>
    <w:rsid w:val="002020B2"/>
    <w:rsid w:val="00202691"/>
    <w:rsid w:val="00204008"/>
    <w:rsid w:val="00215B10"/>
    <w:rsid w:val="0022021E"/>
    <w:rsid w:val="002311CB"/>
    <w:rsid w:val="002459C1"/>
    <w:rsid w:val="002643DD"/>
    <w:rsid w:val="002668C8"/>
    <w:rsid w:val="00274449"/>
    <w:rsid w:val="00274FFC"/>
    <w:rsid w:val="0027563C"/>
    <w:rsid w:val="002877DC"/>
    <w:rsid w:val="002A1603"/>
    <w:rsid w:val="002B1FDA"/>
    <w:rsid w:val="002B2243"/>
    <w:rsid w:val="002C5667"/>
    <w:rsid w:val="002D19F3"/>
    <w:rsid w:val="002E52B7"/>
    <w:rsid w:val="002F6FC4"/>
    <w:rsid w:val="00300436"/>
    <w:rsid w:val="00300561"/>
    <w:rsid w:val="003045FC"/>
    <w:rsid w:val="00307D37"/>
    <w:rsid w:val="0031430A"/>
    <w:rsid w:val="00317FD2"/>
    <w:rsid w:val="00334662"/>
    <w:rsid w:val="00343EFB"/>
    <w:rsid w:val="00344326"/>
    <w:rsid w:val="003443EE"/>
    <w:rsid w:val="00354FCD"/>
    <w:rsid w:val="00355D66"/>
    <w:rsid w:val="00376A57"/>
    <w:rsid w:val="00381EF5"/>
    <w:rsid w:val="00383BD8"/>
    <w:rsid w:val="00393472"/>
    <w:rsid w:val="003954E0"/>
    <w:rsid w:val="003A4341"/>
    <w:rsid w:val="003A4C4E"/>
    <w:rsid w:val="003A7EC8"/>
    <w:rsid w:val="003B17E6"/>
    <w:rsid w:val="003C0939"/>
    <w:rsid w:val="003D0BC1"/>
    <w:rsid w:val="003E24C3"/>
    <w:rsid w:val="003E488A"/>
    <w:rsid w:val="003F7CD0"/>
    <w:rsid w:val="00400D19"/>
    <w:rsid w:val="00400E73"/>
    <w:rsid w:val="00401E45"/>
    <w:rsid w:val="00410724"/>
    <w:rsid w:val="00431253"/>
    <w:rsid w:val="0043358D"/>
    <w:rsid w:val="0043479D"/>
    <w:rsid w:val="00434AC8"/>
    <w:rsid w:val="004372F1"/>
    <w:rsid w:val="00442AA7"/>
    <w:rsid w:val="00442BA1"/>
    <w:rsid w:val="00451793"/>
    <w:rsid w:val="00452E1B"/>
    <w:rsid w:val="0045650E"/>
    <w:rsid w:val="00457649"/>
    <w:rsid w:val="00461591"/>
    <w:rsid w:val="004669BF"/>
    <w:rsid w:val="004A5BAD"/>
    <w:rsid w:val="004A6EC5"/>
    <w:rsid w:val="004B6423"/>
    <w:rsid w:val="004C16D5"/>
    <w:rsid w:val="004C5AD0"/>
    <w:rsid w:val="004D0CD1"/>
    <w:rsid w:val="004D3E92"/>
    <w:rsid w:val="004F242D"/>
    <w:rsid w:val="004F43FA"/>
    <w:rsid w:val="004F4496"/>
    <w:rsid w:val="005026F5"/>
    <w:rsid w:val="00521217"/>
    <w:rsid w:val="00521CFE"/>
    <w:rsid w:val="00531CD9"/>
    <w:rsid w:val="00544430"/>
    <w:rsid w:val="00545A2B"/>
    <w:rsid w:val="00555F72"/>
    <w:rsid w:val="00556F45"/>
    <w:rsid w:val="0055776D"/>
    <w:rsid w:val="00557D99"/>
    <w:rsid w:val="005637B9"/>
    <w:rsid w:val="00566AAF"/>
    <w:rsid w:val="00590ECB"/>
    <w:rsid w:val="005966A5"/>
    <w:rsid w:val="005B1CEA"/>
    <w:rsid w:val="005D47A2"/>
    <w:rsid w:val="005D5282"/>
    <w:rsid w:val="005D61D4"/>
    <w:rsid w:val="005E40E6"/>
    <w:rsid w:val="005F0036"/>
    <w:rsid w:val="00600BEF"/>
    <w:rsid w:val="00601AFD"/>
    <w:rsid w:val="00602FF3"/>
    <w:rsid w:val="00605618"/>
    <w:rsid w:val="00612AF1"/>
    <w:rsid w:val="006151BA"/>
    <w:rsid w:val="00624CFD"/>
    <w:rsid w:val="00626699"/>
    <w:rsid w:val="00634472"/>
    <w:rsid w:val="00634C08"/>
    <w:rsid w:val="00641B23"/>
    <w:rsid w:val="006567D3"/>
    <w:rsid w:val="006676A2"/>
    <w:rsid w:val="006728DA"/>
    <w:rsid w:val="00675C1C"/>
    <w:rsid w:val="0068310C"/>
    <w:rsid w:val="00692673"/>
    <w:rsid w:val="00692777"/>
    <w:rsid w:val="00695815"/>
    <w:rsid w:val="006A02E3"/>
    <w:rsid w:val="006A127C"/>
    <w:rsid w:val="006A4371"/>
    <w:rsid w:val="006A6FFB"/>
    <w:rsid w:val="006B2313"/>
    <w:rsid w:val="006D196E"/>
    <w:rsid w:val="006D2875"/>
    <w:rsid w:val="006E6A2D"/>
    <w:rsid w:val="006F36EB"/>
    <w:rsid w:val="007037F3"/>
    <w:rsid w:val="00703AA4"/>
    <w:rsid w:val="00705E00"/>
    <w:rsid w:val="00707695"/>
    <w:rsid w:val="00711893"/>
    <w:rsid w:val="0071249A"/>
    <w:rsid w:val="00712817"/>
    <w:rsid w:val="00713A5D"/>
    <w:rsid w:val="007146CE"/>
    <w:rsid w:val="007230A1"/>
    <w:rsid w:val="0073035E"/>
    <w:rsid w:val="00733652"/>
    <w:rsid w:val="00745815"/>
    <w:rsid w:val="00745A8E"/>
    <w:rsid w:val="00750BE8"/>
    <w:rsid w:val="00750F7D"/>
    <w:rsid w:val="00792415"/>
    <w:rsid w:val="007A319C"/>
    <w:rsid w:val="007A4EA3"/>
    <w:rsid w:val="007A5EB9"/>
    <w:rsid w:val="007B7B2D"/>
    <w:rsid w:val="007D3D55"/>
    <w:rsid w:val="007E1B80"/>
    <w:rsid w:val="007E3F20"/>
    <w:rsid w:val="00812CD9"/>
    <w:rsid w:val="00831536"/>
    <w:rsid w:val="00835958"/>
    <w:rsid w:val="008359AB"/>
    <w:rsid w:val="00843934"/>
    <w:rsid w:val="0085484A"/>
    <w:rsid w:val="00854BA2"/>
    <w:rsid w:val="008622ED"/>
    <w:rsid w:val="00870847"/>
    <w:rsid w:val="00883C48"/>
    <w:rsid w:val="00894EB2"/>
    <w:rsid w:val="008A15DD"/>
    <w:rsid w:val="008A168A"/>
    <w:rsid w:val="008A7B4C"/>
    <w:rsid w:val="008C54C0"/>
    <w:rsid w:val="008C6116"/>
    <w:rsid w:val="008D14A6"/>
    <w:rsid w:val="008D3D79"/>
    <w:rsid w:val="008D422C"/>
    <w:rsid w:val="008D69C8"/>
    <w:rsid w:val="008E46D0"/>
    <w:rsid w:val="008E76E5"/>
    <w:rsid w:val="00905D93"/>
    <w:rsid w:val="009062DB"/>
    <w:rsid w:val="00906EAE"/>
    <w:rsid w:val="00917048"/>
    <w:rsid w:val="009226A5"/>
    <w:rsid w:val="00926281"/>
    <w:rsid w:val="009408FB"/>
    <w:rsid w:val="009409BD"/>
    <w:rsid w:val="009526EA"/>
    <w:rsid w:val="00952884"/>
    <w:rsid w:val="00954294"/>
    <w:rsid w:val="00956B3F"/>
    <w:rsid w:val="00960F62"/>
    <w:rsid w:val="0096570C"/>
    <w:rsid w:val="009727C1"/>
    <w:rsid w:val="00973556"/>
    <w:rsid w:val="00994630"/>
    <w:rsid w:val="0099588E"/>
    <w:rsid w:val="009A2A4B"/>
    <w:rsid w:val="009A3B14"/>
    <w:rsid w:val="009B3085"/>
    <w:rsid w:val="009C7047"/>
    <w:rsid w:val="009E0707"/>
    <w:rsid w:val="009F1B58"/>
    <w:rsid w:val="009F57F0"/>
    <w:rsid w:val="009F7396"/>
    <w:rsid w:val="00A00994"/>
    <w:rsid w:val="00A00B2C"/>
    <w:rsid w:val="00A0344C"/>
    <w:rsid w:val="00A03DAB"/>
    <w:rsid w:val="00A0495D"/>
    <w:rsid w:val="00A10A15"/>
    <w:rsid w:val="00A25427"/>
    <w:rsid w:val="00A3627B"/>
    <w:rsid w:val="00A40570"/>
    <w:rsid w:val="00A44D12"/>
    <w:rsid w:val="00A50E3C"/>
    <w:rsid w:val="00A532E9"/>
    <w:rsid w:val="00A54EAB"/>
    <w:rsid w:val="00A61852"/>
    <w:rsid w:val="00A61BFA"/>
    <w:rsid w:val="00A70518"/>
    <w:rsid w:val="00A84565"/>
    <w:rsid w:val="00A846B9"/>
    <w:rsid w:val="00A9617E"/>
    <w:rsid w:val="00AA045F"/>
    <w:rsid w:val="00AA171F"/>
    <w:rsid w:val="00AA2A0D"/>
    <w:rsid w:val="00AA764B"/>
    <w:rsid w:val="00AD4C9A"/>
    <w:rsid w:val="00AE31E4"/>
    <w:rsid w:val="00AE655D"/>
    <w:rsid w:val="00AF0337"/>
    <w:rsid w:val="00AF0BF8"/>
    <w:rsid w:val="00AF2F3D"/>
    <w:rsid w:val="00B00487"/>
    <w:rsid w:val="00B01F0A"/>
    <w:rsid w:val="00B03AF9"/>
    <w:rsid w:val="00B22598"/>
    <w:rsid w:val="00B23DA2"/>
    <w:rsid w:val="00B33EAA"/>
    <w:rsid w:val="00B43685"/>
    <w:rsid w:val="00B43C4E"/>
    <w:rsid w:val="00B56C42"/>
    <w:rsid w:val="00B7420B"/>
    <w:rsid w:val="00B97A3A"/>
    <w:rsid w:val="00BA5BD9"/>
    <w:rsid w:val="00BB40F9"/>
    <w:rsid w:val="00BB6C0D"/>
    <w:rsid w:val="00BB7B17"/>
    <w:rsid w:val="00BC3CFF"/>
    <w:rsid w:val="00BC7519"/>
    <w:rsid w:val="00BE5B5E"/>
    <w:rsid w:val="00BE5C0B"/>
    <w:rsid w:val="00BF1DD0"/>
    <w:rsid w:val="00BF456B"/>
    <w:rsid w:val="00BF65F3"/>
    <w:rsid w:val="00C01397"/>
    <w:rsid w:val="00C0562A"/>
    <w:rsid w:val="00C119A0"/>
    <w:rsid w:val="00C1444B"/>
    <w:rsid w:val="00C41F02"/>
    <w:rsid w:val="00C43127"/>
    <w:rsid w:val="00C57DBF"/>
    <w:rsid w:val="00C6108F"/>
    <w:rsid w:val="00C61B17"/>
    <w:rsid w:val="00C93645"/>
    <w:rsid w:val="00CA3EF9"/>
    <w:rsid w:val="00CB3470"/>
    <w:rsid w:val="00CC166B"/>
    <w:rsid w:val="00CD0686"/>
    <w:rsid w:val="00CD1FA0"/>
    <w:rsid w:val="00CD3A39"/>
    <w:rsid w:val="00CE5610"/>
    <w:rsid w:val="00CE57DC"/>
    <w:rsid w:val="00CE6708"/>
    <w:rsid w:val="00D10FB3"/>
    <w:rsid w:val="00D32BFD"/>
    <w:rsid w:val="00D32E61"/>
    <w:rsid w:val="00D37B6A"/>
    <w:rsid w:val="00D37D80"/>
    <w:rsid w:val="00D46279"/>
    <w:rsid w:val="00D545B0"/>
    <w:rsid w:val="00D61A90"/>
    <w:rsid w:val="00D635CF"/>
    <w:rsid w:val="00D70395"/>
    <w:rsid w:val="00D75D3B"/>
    <w:rsid w:val="00D77F6F"/>
    <w:rsid w:val="00D80343"/>
    <w:rsid w:val="00D942D3"/>
    <w:rsid w:val="00DA7ADB"/>
    <w:rsid w:val="00DB2566"/>
    <w:rsid w:val="00DD4AAA"/>
    <w:rsid w:val="00DD61E7"/>
    <w:rsid w:val="00DD663E"/>
    <w:rsid w:val="00DD7B0A"/>
    <w:rsid w:val="00DE31FD"/>
    <w:rsid w:val="00DF0BFE"/>
    <w:rsid w:val="00E020EB"/>
    <w:rsid w:val="00E03999"/>
    <w:rsid w:val="00E03F51"/>
    <w:rsid w:val="00E349A0"/>
    <w:rsid w:val="00E37617"/>
    <w:rsid w:val="00E43D5F"/>
    <w:rsid w:val="00E52586"/>
    <w:rsid w:val="00E557A6"/>
    <w:rsid w:val="00E64435"/>
    <w:rsid w:val="00E677CD"/>
    <w:rsid w:val="00E81C96"/>
    <w:rsid w:val="00E81D6F"/>
    <w:rsid w:val="00EA693D"/>
    <w:rsid w:val="00EB09E5"/>
    <w:rsid w:val="00EB500E"/>
    <w:rsid w:val="00EB5707"/>
    <w:rsid w:val="00EB5A99"/>
    <w:rsid w:val="00EC24A0"/>
    <w:rsid w:val="00EC3163"/>
    <w:rsid w:val="00EC472D"/>
    <w:rsid w:val="00ED44F6"/>
    <w:rsid w:val="00ED4B70"/>
    <w:rsid w:val="00EE3E57"/>
    <w:rsid w:val="00EF518A"/>
    <w:rsid w:val="00F03927"/>
    <w:rsid w:val="00F0530F"/>
    <w:rsid w:val="00F15A4E"/>
    <w:rsid w:val="00F26696"/>
    <w:rsid w:val="00F375EE"/>
    <w:rsid w:val="00F463B6"/>
    <w:rsid w:val="00F559BB"/>
    <w:rsid w:val="00F57DD9"/>
    <w:rsid w:val="00F64DF5"/>
    <w:rsid w:val="00F73BD4"/>
    <w:rsid w:val="00F75CC1"/>
    <w:rsid w:val="00F776CA"/>
    <w:rsid w:val="00F867B5"/>
    <w:rsid w:val="00F87FB4"/>
    <w:rsid w:val="00F92A36"/>
    <w:rsid w:val="00FA29B4"/>
    <w:rsid w:val="00FA589A"/>
    <w:rsid w:val="00FB36BF"/>
    <w:rsid w:val="00FB3945"/>
    <w:rsid w:val="00FB69FD"/>
    <w:rsid w:val="00FD210B"/>
    <w:rsid w:val="00FD6B47"/>
    <w:rsid w:val="00FE0D8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3566F3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Matrix">
    <w:name w:val="Matrix"/>
    <w:basedOn w:val="a0"/>
    <w:rsid w:val="00AA171F"/>
    <w:rPr>
      <w:b/>
      <w:noProof/>
    </w:rPr>
  </w:style>
  <w:style w:type="paragraph" w:customStyle="1" w:styleId="PictureTitle">
    <w:name w:val="PictureTitle"/>
    <w:basedOn w:val="a"/>
    <w:link w:val="PictureTitle0"/>
    <w:rsid w:val="00AA171F"/>
    <w:pPr>
      <w:keepNext/>
      <w:keepLines/>
      <w:suppressAutoHyphens/>
      <w:spacing w:line="300" w:lineRule="auto"/>
      <w:jc w:val="center"/>
    </w:pPr>
    <w:rPr>
      <w:sz w:val="28"/>
      <w:szCs w:val="20"/>
    </w:rPr>
  </w:style>
  <w:style w:type="character" w:customStyle="1" w:styleId="PictureTitle0">
    <w:name w:val="PictureTitle Знак"/>
    <w:basedOn w:val="a0"/>
    <w:link w:val="PictureTitle"/>
    <w:rsid w:val="00AA171F"/>
    <w:rPr>
      <w:sz w:val="28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88" Type="http://schemas.openxmlformats.org/officeDocument/2006/relationships/image" Target="media/image988.png"/><Relationship Id="rId900" Type="http://schemas.openxmlformats.org/officeDocument/2006/relationships/hyperlink" Target="https://documentolog.com/?verify=KZSLSG8202510023673593BF07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04" Type="http://schemas.openxmlformats.org/officeDocument/2006/relationships/image" Target="media/image904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Аяжан Тореканкызы</dc:creator>
  <cp:lastModifiedBy>Жазира Рамазанова</cp:lastModifiedBy>
  <cp:revision>10</cp:revision>
  <cp:lastPrinted>2025-01-05T05:41:00Z</cp:lastPrinted>
  <dcterms:created xsi:type="dcterms:W3CDTF">2025-03-17T09:52:00Z</dcterms:created>
  <dcterms:modified xsi:type="dcterms:W3CDTF">2025-03-31T05:21:00Z</dcterms:modified>
</cp:coreProperties>
</file>