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4B4" w:rsidRPr="003969AF" w:rsidRDefault="007754B4" w:rsidP="007754B4">
      <w:pPr>
        <w:jc w:val="center"/>
        <w:rPr>
          <w:rFonts w:ascii="Times New Roman" w:hAnsi="Times New Roman"/>
          <w:b/>
          <w:sz w:val="24"/>
          <w:szCs w:val="24"/>
          <w:lang w:val="en-US"/>
        </w:rPr>
      </w:pPr>
      <w:r w:rsidRPr="003969AF">
        <w:rPr>
          <w:rFonts w:ascii="Times New Roman" w:hAnsi="Times New Roman"/>
          <w:b/>
          <w:sz w:val="24"/>
          <w:szCs w:val="24"/>
          <w:lang w:val="en-US"/>
        </w:rPr>
        <w:t>For the register of educational programs</w:t>
      </w:r>
    </w:p>
    <w:tbl>
      <w:tblPr>
        <w:tblStyle w:val="a3"/>
        <w:tblW w:w="0" w:type="auto"/>
        <w:tblLook w:val="04A0" w:firstRow="1" w:lastRow="0" w:firstColumn="1" w:lastColumn="0" w:noHBand="0" w:noVBand="1"/>
      </w:tblPr>
      <w:tblGrid>
        <w:gridCol w:w="562"/>
        <w:gridCol w:w="5500"/>
        <w:gridCol w:w="9065"/>
      </w:tblGrid>
      <w:tr w:rsidR="007754B4" w:rsidRPr="0047299B" w:rsidTr="00F20E7F">
        <w:tc>
          <w:tcPr>
            <w:tcW w:w="562" w:type="dxa"/>
          </w:tcPr>
          <w:p w:rsidR="007754B4" w:rsidRPr="0047299B" w:rsidRDefault="007754B4" w:rsidP="007754B4">
            <w:pPr>
              <w:jc w:val="center"/>
              <w:rPr>
                <w:rFonts w:ascii="Times New Roman" w:hAnsi="Times New Roman"/>
                <w:sz w:val="24"/>
                <w:szCs w:val="24"/>
              </w:rPr>
            </w:pPr>
            <w:r w:rsidRPr="0047299B">
              <w:rPr>
                <w:rFonts w:ascii="Times New Roman" w:hAnsi="Times New Roman"/>
                <w:sz w:val="24"/>
                <w:szCs w:val="24"/>
              </w:rPr>
              <w:t>1</w:t>
            </w:r>
          </w:p>
        </w:tc>
        <w:tc>
          <w:tcPr>
            <w:tcW w:w="5500" w:type="dxa"/>
          </w:tcPr>
          <w:p w:rsidR="007754B4" w:rsidRPr="007754B4" w:rsidRDefault="007754B4" w:rsidP="007754B4">
            <w:pPr>
              <w:rPr>
                <w:rFonts w:ascii="Times New Roman" w:hAnsi="Times New Roman"/>
                <w:sz w:val="24"/>
                <w:szCs w:val="24"/>
              </w:rPr>
            </w:pPr>
            <w:r w:rsidRPr="007754B4">
              <w:rPr>
                <w:rFonts w:ascii="Times New Roman" w:hAnsi="Times New Roman"/>
                <w:sz w:val="24"/>
                <w:szCs w:val="24"/>
              </w:rPr>
              <w:t>Name of the educational program</w:t>
            </w:r>
          </w:p>
        </w:tc>
        <w:tc>
          <w:tcPr>
            <w:tcW w:w="9065" w:type="dxa"/>
          </w:tcPr>
          <w:p w:rsidR="007754B4" w:rsidRPr="0047299B" w:rsidRDefault="007754B4" w:rsidP="007754B4">
            <w:pPr>
              <w:jc w:val="center"/>
              <w:rPr>
                <w:rFonts w:ascii="Times New Roman" w:hAnsi="Times New Roman"/>
                <w:sz w:val="24"/>
                <w:szCs w:val="24"/>
              </w:rPr>
            </w:pPr>
            <w:r w:rsidRPr="003969AF">
              <w:rPr>
                <w:rFonts w:ascii="Times New Roman" w:hAnsi="Times New Roman"/>
                <w:sz w:val="24"/>
                <w:szCs w:val="24"/>
                <w:lang w:val="en-US"/>
              </w:rPr>
              <w:t>Medical Tourism</w:t>
            </w:r>
          </w:p>
        </w:tc>
      </w:tr>
      <w:tr w:rsidR="007754B4" w:rsidRPr="0047299B" w:rsidTr="00317B14">
        <w:tc>
          <w:tcPr>
            <w:tcW w:w="562" w:type="dxa"/>
          </w:tcPr>
          <w:p w:rsidR="007754B4" w:rsidRPr="0047299B" w:rsidRDefault="007754B4" w:rsidP="007754B4">
            <w:pPr>
              <w:jc w:val="center"/>
              <w:rPr>
                <w:rFonts w:ascii="Times New Roman" w:hAnsi="Times New Roman"/>
                <w:sz w:val="24"/>
                <w:szCs w:val="24"/>
              </w:rPr>
            </w:pPr>
            <w:r w:rsidRPr="0047299B">
              <w:rPr>
                <w:rFonts w:ascii="Times New Roman" w:hAnsi="Times New Roman"/>
                <w:sz w:val="24"/>
                <w:szCs w:val="24"/>
              </w:rPr>
              <w:t>2</w:t>
            </w:r>
          </w:p>
        </w:tc>
        <w:tc>
          <w:tcPr>
            <w:tcW w:w="5500" w:type="dxa"/>
          </w:tcPr>
          <w:p w:rsidR="007754B4" w:rsidRPr="007754B4" w:rsidRDefault="007754B4" w:rsidP="007754B4">
            <w:pPr>
              <w:rPr>
                <w:rFonts w:ascii="Times New Roman" w:hAnsi="Times New Roman"/>
                <w:sz w:val="24"/>
                <w:szCs w:val="24"/>
              </w:rPr>
            </w:pPr>
            <w:r w:rsidRPr="007754B4">
              <w:rPr>
                <w:rFonts w:ascii="Times New Roman" w:hAnsi="Times New Roman"/>
                <w:sz w:val="24"/>
                <w:szCs w:val="24"/>
              </w:rPr>
              <w:t>Type of EP (current, new, innovative)</w:t>
            </w:r>
          </w:p>
        </w:tc>
        <w:tc>
          <w:tcPr>
            <w:tcW w:w="9065" w:type="dxa"/>
            <w:shd w:val="clear" w:color="auto" w:fill="auto"/>
          </w:tcPr>
          <w:p w:rsidR="007754B4" w:rsidRPr="003F579F" w:rsidRDefault="007754B4" w:rsidP="007754B4">
            <w:pPr>
              <w:jc w:val="center"/>
              <w:rPr>
                <w:rFonts w:ascii="Times New Roman" w:hAnsi="Times New Roman"/>
                <w:sz w:val="24"/>
                <w:szCs w:val="24"/>
                <w:lang w:val="en-US"/>
              </w:rPr>
            </w:pPr>
            <w:r>
              <w:rPr>
                <w:rFonts w:ascii="Times New Roman" w:hAnsi="Times New Roman"/>
                <w:sz w:val="24"/>
                <w:szCs w:val="24"/>
                <w:lang w:val="en-US"/>
              </w:rPr>
              <w:t>new</w:t>
            </w:r>
          </w:p>
        </w:tc>
      </w:tr>
      <w:tr w:rsidR="007754B4" w:rsidRPr="007754B4" w:rsidTr="00F20E7F">
        <w:tc>
          <w:tcPr>
            <w:tcW w:w="562" w:type="dxa"/>
          </w:tcPr>
          <w:p w:rsidR="007754B4" w:rsidRPr="0047299B" w:rsidRDefault="007754B4" w:rsidP="007754B4">
            <w:pPr>
              <w:jc w:val="center"/>
              <w:rPr>
                <w:rFonts w:ascii="Times New Roman" w:hAnsi="Times New Roman"/>
                <w:sz w:val="24"/>
                <w:szCs w:val="24"/>
              </w:rPr>
            </w:pPr>
            <w:r w:rsidRPr="0047299B">
              <w:rPr>
                <w:rFonts w:ascii="Times New Roman" w:hAnsi="Times New Roman"/>
                <w:sz w:val="24"/>
                <w:szCs w:val="24"/>
              </w:rPr>
              <w:t>3</w:t>
            </w:r>
          </w:p>
        </w:tc>
        <w:tc>
          <w:tcPr>
            <w:tcW w:w="5500" w:type="dxa"/>
          </w:tcPr>
          <w:p w:rsidR="007754B4" w:rsidRPr="007754B4" w:rsidRDefault="007754B4" w:rsidP="007754B4">
            <w:pPr>
              <w:rPr>
                <w:rFonts w:ascii="Times New Roman" w:hAnsi="Times New Roman"/>
                <w:sz w:val="24"/>
                <w:szCs w:val="24"/>
              </w:rPr>
            </w:pPr>
            <w:r w:rsidRPr="007754B4">
              <w:rPr>
                <w:rFonts w:ascii="Times New Roman" w:hAnsi="Times New Roman"/>
                <w:sz w:val="24"/>
                <w:szCs w:val="24"/>
              </w:rPr>
              <w:t>The purpose of the EP</w:t>
            </w:r>
          </w:p>
        </w:tc>
        <w:tc>
          <w:tcPr>
            <w:tcW w:w="9065" w:type="dxa"/>
          </w:tcPr>
          <w:p w:rsidR="007754B4" w:rsidRPr="005D5FB4" w:rsidRDefault="007754B4" w:rsidP="007754B4">
            <w:pPr>
              <w:jc w:val="both"/>
              <w:rPr>
                <w:rFonts w:ascii="Times New Roman" w:hAnsi="Times New Roman"/>
                <w:sz w:val="24"/>
                <w:szCs w:val="24"/>
                <w:lang w:val="en-US"/>
              </w:rPr>
            </w:pPr>
            <w:r w:rsidRPr="005D5FB4">
              <w:rPr>
                <w:rFonts w:ascii="Times New Roman" w:hAnsi="Times New Roman"/>
                <w:sz w:val="24"/>
                <w:szCs w:val="24"/>
                <w:lang w:val="en-US"/>
              </w:rPr>
              <w:t xml:space="preserve">Training of highly qualified medical tourism specialists with in-depth knowledge of marketing research methodology and applied skills that help </w:t>
            </w:r>
            <w:proofErr w:type="gramStart"/>
            <w:r w:rsidRPr="005D5FB4">
              <w:rPr>
                <w:rFonts w:ascii="Times New Roman" w:hAnsi="Times New Roman"/>
                <w:sz w:val="24"/>
                <w:szCs w:val="24"/>
                <w:lang w:val="en-US"/>
              </w:rPr>
              <w:t>to comprehensively solve</w:t>
            </w:r>
            <w:proofErr w:type="gramEnd"/>
            <w:r w:rsidRPr="005D5FB4">
              <w:rPr>
                <w:rFonts w:ascii="Times New Roman" w:hAnsi="Times New Roman"/>
                <w:sz w:val="24"/>
                <w:szCs w:val="24"/>
                <w:lang w:val="en-US"/>
              </w:rPr>
              <w:t xml:space="preserve"> the problems necessary for high-quality and professional activities in the field of medical tourism: to attract medical tourists, to involve domestic medical organizations in increasing the flow of foreign patients to the country, thereby increasing their profitability.</w:t>
            </w:r>
          </w:p>
        </w:tc>
      </w:tr>
      <w:tr w:rsidR="007754B4" w:rsidRPr="0047299B" w:rsidTr="00F20E7F">
        <w:tc>
          <w:tcPr>
            <w:tcW w:w="562" w:type="dxa"/>
          </w:tcPr>
          <w:p w:rsidR="007754B4" w:rsidRPr="0047299B" w:rsidRDefault="007754B4" w:rsidP="007754B4">
            <w:pPr>
              <w:jc w:val="center"/>
              <w:rPr>
                <w:rFonts w:ascii="Times New Roman" w:hAnsi="Times New Roman"/>
                <w:sz w:val="24"/>
                <w:szCs w:val="24"/>
              </w:rPr>
            </w:pPr>
            <w:r w:rsidRPr="0047299B">
              <w:rPr>
                <w:rFonts w:ascii="Times New Roman" w:hAnsi="Times New Roman"/>
                <w:sz w:val="24"/>
                <w:szCs w:val="24"/>
              </w:rPr>
              <w:t>4</w:t>
            </w:r>
          </w:p>
        </w:tc>
        <w:tc>
          <w:tcPr>
            <w:tcW w:w="5500" w:type="dxa"/>
          </w:tcPr>
          <w:p w:rsidR="007754B4" w:rsidRPr="007754B4" w:rsidRDefault="007754B4" w:rsidP="007754B4">
            <w:pPr>
              <w:rPr>
                <w:rFonts w:ascii="Times New Roman" w:hAnsi="Times New Roman"/>
                <w:sz w:val="24"/>
                <w:szCs w:val="24"/>
              </w:rPr>
            </w:pPr>
            <w:r w:rsidRPr="007754B4">
              <w:rPr>
                <w:rFonts w:ascii="Times New Roman" w:hAnsi="Times New Roman"/>
                <w:sz w:val="24"/>
                <w:szCs w:val="24"/>
              </w:rPr>
              <w:t>Features of the EP (no,</w:t>
            </w:r>
            <w:r w:rsidRPr="007754B4">
              <w:rPr>
                <w:rFonts w:ascii="Times New Roman" w:hAnsi="Times New Roman"/>
                <w:b/>
                <w:sz w:val="24"/>
                <w:szCs w:val="24"/>
                <w:u w:val="single"/>
              </w:rPr>
              <w:t xml:space="preserve"> joint</w:t>
            </w:r>
            <w:r w:rsidRPr="007754B4">
              <w:rPr>
                <w:rFonts w:ascii="Times New Roman" w:hAnsi="Times New Roman"/>
                <w:sz w:val="24"/>
                <w:szCs w:val="24"/>
              </w:rPr>
              <w:t>, double-diploma)</w:t>
            </w:r>
          </w:p>
        </w:tc>
        <w:tc>
          <w:tcPr>
            <w:tcW w:w="9065" w:type="dxa"/>
          </w:tcPr>
          <w:p w:rsidR="007754B4" w:rsidRPr="0047299B" w:rsidRDefault="00042E82" w:rsidP="007754B4">
            <w:pPr>
              <w:jc w:val="center"/>
              <w:rPr>
                <w:rFonts w:ascii="Times New Roman" w:hAnsi="Times New Roman"/>
                <w:sz w:val="24"/>
                <w:szCs w:val="24"/>
              </w:rPr>
            </w:pPr>
            <w:r>
              <w:rPr>
                <w:rFonts w:ascii="Times New Roman" w:hAnsi="Times New Roman"/>
                <w:sz w:val="24"/>
                <w:szCs w:val="24"/>
                <w:lang w:val="en-US"/>
              </w:rPr>
              <w:t>yes</w:t>
            </w:r>
          </w:p>
        </w:tc>
      </w:tr>
      <w:tr w:rsidR="007754B4" w:rsidRPr="0047299B" w:rsidTr="00F20E7F">
        <w:tc>
          <w:tcPr>
            <w:tcW w:w="562" w:type="dxa"/>
          </w:tcPr>
          <w:p w:rsidR="007754B4" w:rsidRPr="0047299B" w:rsidRDefault="007754B4" w:rsidP="007754B4">
            <w:pPr>
              <w:jc w:val="center"/>
              <w:rPr>
                <w:rFonts w:ascii="Times New Roman" w:hAnsi="Times New Roman"/>
                <w:sz w:val="24"/>
                <w:szCs w:val="24"/>
              </w:rPr>
            </w:pPr>
            <w:r w:rsidRPr="0047299B">
              <w:rPr>
                <w:rFonts w:ascii="Times New Roman" w:hAnsi="Times New Roman"/>
                <w:sz w:val="24"/>
                <w:szCs w:val="24"/>
              </w:rPr>
              <w:t>5</w:t>
            </w:r>
          </w:p>
        </w:tc>
        <w:tc>
          <w:tcPr>
            <w:tcW w:w="5500" w:type="dxa"/>
          </w:tcPr>
          <w:p w:rsidR="007754B4" w:rsidRPr="007754B4" w:rsidRDefault="007754B4" w:rsidP="007754B4">
            <w:pPr>
              <w:rPr>
                <w:rFonts w:ascii="Times New Roman" w:hAnsi="Times New Roman"/>
                <w:sz w:val="24"/>
                <w:szCs w:val="24"/>
              </w:rPr>
            </w:pPr>
            <w:proofErr w:type="spellStart"/>
            <w:r w:rsidRPr="007754B4">
              <w:rPr>
                <w:rFonts w:ascii="Times New Roman" w:hAnsi="Times New Roman"/>
                <w:sz w:val="24"/>
                <w:szCs w:val="24"/>
              </w:rPr>
              <w:t>Partner</w:t>
            </w:r>
            <w:proofErr w:type="spellEnd"/>
            <w:r w:rsidRPr="007754B4">
              <w:rPr>
                <w:rFonts w:ascii="Times New Roman" w:hAnsi="Times New Roman"/>
                <w:sz w:val="24"/>
                <w:szCs w:val="24"/>
              </w:rPr>
              <w:t xml:space="preserve"> </w:t>
            </w:r>
            <w:proofErr w:type="spellStart"/>
            <w:r w:rsidRPr="007754B4">
              <w:rPr>
                <w:rFonts w:ascii="Times New Roman" w:hAnsi="Times New Roman"/>
                <w:sz w:val="24"/>
                <w:szCs w:val="24"/>
              </w:rPr>
              <w:t>university</w:t>
            </w:r>
            <w:proofErr w:type="spellEnd"/>
          </w:p>
        </w:tc>
        <w:tc>
          <w:tcPr>
            <w:tcW w:w="9065" w:type="dxa"/>
          </w:tcPr>
          <w:p w:rsidR="007754B4" w:rsidRPr="00827D64" w:rsidRDefault="007754B4" w:rsidP="007754B4">
            <w:pPr>
              <w:shd w:val="clear" w:color="auto" w:fill="FFFFFF"/>
              <w:rPr>
                <w:rFonts w:ascii="Times New Roman" w:hAnsi="Times New Roman"/>
                <w:color w:val="2C2D2E"/>
                <w:sz w:val="23"/>
                <w:szCs w:val="23"/>
                <w:lang w:val="en-US" w:eastAsia="ru-RU"/>
              </w:rPr>
            </w:pPr>
            <w:r w:rsidRPr="00827D64">
              <w:rPr>
                <w:rFonts w:ascii="Times New Roman" w:hAnsi="Times New Roman"/>
                <w:sz w:val="24"/>
                <w:szCs w:val="24"/>
                <w:lang w:val="en-US"/>
              </w:rPr>
              <w:t xml:space="preserve"> </w:t>
            </w:r>
            <w:r w:rsidRPr="00827D64">
              <w:rPr>
                <w:rFonts w:ascii="Times New Roman" w:hAnsi="Times New Roman"/>
                <w:color w:val="2C2D2E"/>
                <w:sz w:val="23"/>
                <w:szCs w:val="23"/>
                <w:lang w:val="en-US" w:eastAsia="ru-RU"/>
              </w:rPr>
              <w:t xml:space="preserve">AC institute of international education </w:t>
            </w:r>
            <w:proofErr w:type="spellStart"/>
            <w:r w:rsidRPr="00827D64">
              <w:rPr>
                <w:rFonts w:ascii="Times New Roman" w:hAnsi="Times New Roman"/>
                <w:color w:val="2C2D2E"/>
                <w:sz w:val="23"/>
                <w:szCs w:val="23"/>
                <w:lang w:val="en-US" w:eastAsia="ru-RU"/>
              </w:rPr>
              <w:t>sro</w:t>
            </w:r>
            <w:proofErr w:type="spellEnd"/>
          </w:p>
          <w:p w:rsidR="007754B4" w:rsidRPr="00827D64" w:rsidRDefault="007754B4" w:rsidP="007754B4">
            <w:pPr>
              <w:shd w:val="clear" w:color="auto" w:fill="FFFFFF"/>
              <w:rPr>
                <w:rFonts w:ascii="Times New Roman" w:hAnsi="Times New Roman"/>
                <w:color w:val="2C2D2E"/>
                <w:sz w:val="23"/>
                <w:szCs w:val="23"/>
                <w:lang w:val="en-US" w:eastAsia="ru-RU"/>
              </w:rPr>
            </w:pPr>
            <w:hyperlink r:id="rId6" w:tgtFrame="_blank" w:history="1">
              <w:r w:rsidRPr="00827D64">
                <w:rPr>
                  <w:rFonts w:ascii="Times New Roman" w:hAnsi="Times New Roman"/>
                  <w:color w:val="0000FF"/>
                  <w:sz w:val="23"/>
                  <w:szCs w:val="23"/>
                  <w:u w:val="single"/>
                  <w:lang w:val="en-US" w:eastAsia="ru-RU"/>
                </w:rPr>
                <w:t>https://www.acinst.org/</w:t>
              </w:r>
            </w:hyperlink>
            <w:r w:rsidRPr="00827D64">
              <w:rPr>
                <w:rFonts w:ascii="Times New Roman" w:hAnsi="Times New Roman"/>
                <w:color w:val="2C2D2E"/>
                <w:sz w:val="23"/>
                <w:szCs w:val="23"/>
                <w:lang w:val="en-US" w:eastAsia="ru-RU"/>
              </w:rPr>
              <w:t xml:space="preserve"> </w:t>
            </w:r>
            <w:proofErr w:type="spellStart"/>
            <w:r w:rsidRPr="00827D64">
              <w:rPr>
                <w:rFonts w:ascii="Times New Roman" w:hAnsi="Times New Roman"/>
                <w:color w:val="2C2D2E"/>
                <w:sz w:val="23"/>
                <w:szCs w:val="23"/>
                <w:lang w:val="en-US" w:eastAsia="ru-RU"/>
              </w:rPr>
              <w:t>Chudenicka</w:t>
            </w:r>
            <w:proofErr w:type="spellEnd"/>
            <w:r w:rsidRPr="00827D64">
              <w:rPr>
                <w:rFonts w:ascii="Times New Roman" w:hAnsi="Times New Roman"/>
                <w:color w:val="2C2D2E"/>
                <w:sz w:val="23"/>
                <w:szCs w:val="23"/>
                <w:lang w:val="en-US" w:eastAsia="ru-RU"/>
              </w:rPr>
              <w:t xml:space="preserve"> 30, Prague</w:t>
            </w:r>
          </w:p>
          <w:p w:rsidR="007754B4" w:rsidRPr="0047299B" w:rsidRDefault="007754B4" w:rsidP="007754B4">
            <w:pPr>
              <w:shd w:val="clear" w:color="auto" w:fill="FFFFFF"/>
              <w:rPr>
                <w:rFonts w:ascii="Times New Roman" w:hAnsi="Times New Roman"/>
                <w:sz w:val="24"/>
                <w:szCs w:val="24"/>
              </w:rPr>
            </w:pPr>
            <w:proofErr w:type="spellStart"/>
            <w:r w:rsidRPr="00827D64">
              <w:rPr>
                <w:rFonts w:ascii="Times New Roman" w:hAnsi="Times New Roman"/>
                <w:color w:val="2C2D2E"/>
                <w:sz w:val="23"/>
                <w:szCs w:val="23"/>
                <w:lang w:eastAsia="ru-RU"/>
              </w:rPr>
              <w:t>Czech</w:t>
            </w:r>
            <w:proofErr w:type="spellEnd"/>
            <w:r w:rsidRPr="00827D64">
              <w:rPr>
                <w:rFonts w:ascii="Times New Roman" w:hAnsi="Times New Roman"/>
                <w:color w:val="2C2D2E"/>
                <w:sz w:val="23"/>
                <w:szCs w:val="23"/>
                <w:lang w:eastAsia="ru-RU"/>
              </w:rPr>
              <w:t xml:space="preserve"> </w:t>
            </w:r>
            <w:proofErr w:type="spellStart"/>
            <w:r w:rsidRPr="00827D64">
              <w:rPr>
                <w:rFonts w:ascii="Times New Roman" w:hAnsi="Times New Roman"/>
                <w:color w:val="2C2D2E"/>
                <w:sz w:val="23"/>
                <w:szCs w:val="23"/>
                <w:lang w:eastAsia="ru-RU"/>
              </w:rPr>
              <w:t>Republic</w:t>
            </w:r>
            <w:proofErr w:type="spellEnd"/>
            <w:r w:rsidRPr="00827D64">
              <w:rPr>
                <w:rFonts w:ascii="Times New Roman" w:hAnsi="Times New Roman"/>
                <w:color w:val="2C2D2E"/>
                <w:sz w:val="23"/>
                <w:szCs w:val="23"/>
                <w:lang w:eastAsia="ru-RU"/>
              </w:rPr>
              <w:t>.</w:t>
            </w:r>
          </w:p>
        </w:tc>
      </w:tr>
      <w:tr w:rsidR="007754B4" w:rsidRPr="007754B4" w:rsidTr="00F20E7F">
        <w:trPr>
          <w:trHeight w:val="3593"/>
        </w:trPr>
        <w:tc>
          <w:tcPr>
            <w:tcW w:w="562" w:type="dxa"/>
          </w:tcPr>
          <w:p w:rsidR="007754B4" w:rsidRPr="0047299B" w:rsidRDefault="007754B4" w:rsidP="007754B4">
            <w:pPr>
              <w:jc w:val="center"/>
              <w:rPr>
                <w:rFonts w:ascii="Times New Roman" w:hAnsi="Times New Roman"/>
                <w:sz w:val="24"/>
                <w:szCs w:val="24"/>
              </w:rPr>
            </w:pPr>
            <w:r w:rsidRPr="0047299B">
              <w:rPr>
                <w:rFonts w:ascii="Times New Roman" w:hAnsi="Times New Roman"/>
                <w:sz w:val="24"/>
                <w:szCs w:val="24"/>
              </w:rPr>
              <w:t>6</w:t>
            </w:r>
          </w:p>
        </w:tc>
        <w:tc>
          <w:tcPr>
            <w:tcW w:w="5500" w:type="dxa"/>
          </w:tcPr>
          <w:p w:rsidR="007754B4" w:rsidRPr="007754B4" w:rsidRDefault="007754B4" w:rsidP="007754B4">
            <w:pPr>
              <w:rPr>
                <w:rFonts w:ascii="Times New Roman" w:hAnsi="Times New Roman"/>
                <w:sz w:val="24"/>
                <w:szCs w:val="24"/>
              </w:rPr>
            </w:pPr>
            <w:r w:rsidRPr="007754B4">
              <w:rPr>
                <w:rFonts w:ascii="Times New Roman" w:hAnsi="Times New Roman"/>
                <w:sz w:val="24"/>
                <w:szCs w:val="24"/>
              </w:rPr>
              <w:t>Learning outcomes (at least 8 LO)</w:t>
            </w:r>
          </w:p>
        </w:tc>
        <w:tc>
          <w:tcPr>
            <w:tcW w:w="9065" w:type="dxa"/>
          </w:tcPr>
          <w:p w:rsidR="007754B4" w:rsidRPr="007754B4" w:rsidRDefault="007754B4" w:rsidP="007754B4">
            <w:pPr>
              <w:tabs>
                <w:tab w:val="left" w:pos="8680"/>
              </w:tabs>
              <w:ind w:left="175" w:right="169"/>
              <w:jc w:val="both"/>
              <w:rPr>
                <w:rFonts w:ascii="Times New Roman" w:hAnsi="Times New Roman"/>
                <w:sz w:val="24"/>
                <w:szCs w:val="24"/>
                <w:lang w:val="en-US"/>
              </w:rPr>
            </w:pPr>
            <w:r w:rsidRPr="007754B4">
              <w:rPr>
                <w:rFonts w:ascii="Times New Roman" w:hAnsi="Times New Roman"/>
                <w:sz w:val="24"/>
                <w:szCs w:val="24"/>
                <w:lang w:val="en-US"/>
              </w:rPr>
              <w:t>Upon successful completion of this program, the undergraduate will:</w:t>
            </w:r>
          </w:p>
          <w:p w:rsidR="007754B4" w:rsidRPr="007754B4" w:rsidRDefault="007754B4" w:rsidP="007754B4">
            <w:pPr>
              <w:tabs>
                <w:tab w:val="left" w:pos="8680"/>
              </w:tabs>
              <w:ind w:left="175" w:right="169"/>
              <w:jc w:val="both"/>
              <w:rPr>
                <w:rFonts w:ascii="Times New Roman" w:hAnsi="Times New Roman"/>
                <w:sz w:val="24"/>
                <w:szCs w:val="24"/>
                <w:lang w:val="en-US"/>
              </w:rPr>
            </w:pPr>
            <w:r>
              <w:rPr>
                <w:rFonts w:ascii="Times New Roman" w:hAnsi="Times New Roman"/>
                <w:sz w:val="24"/>
                <w:szCs w:val="24"/>
                <w:lang w:val="en-US"/>
              </w:rPr>
              <w:t>L</w:t>
            </w:r>
            <w:r w:rsidRPr="007754B4">
              <w:rPr>
                <w:rFonts w:ascii="Times New Roman" w:hAnsi="Times New Roman"/>
                <w:sz w:val="24"/>
                <w:szCs w:val="24"/>
                <w:lang w:val="en-US"/>
              </w:rPr>
              <w:t>O-1 to apply the acquired knowledge and skills of an applied nature in research, professional activities, including when communicating with foreign partners.</w:t>
            </w:r>
          </w:p>
          <w:p w:rsidR="007754B4" w:rsidRPr="007754B4" w:rsidRDefault="007754B4" w:rsidP="007754B4">
            <w:pPr>
              <w:tabs>
                <w:tab w:val="left" w:pos="8680"/>
              </w:tabs>
              <w:ind w:left="175" w:right="169"/>
              <w:jc w:val="both"/>
              <w:rPr>
                <w:rFonts w:ascii="Times New Roman" w:hAnsi="Times New Roman"/>
                <w:sz w:val="24"/>
                <w:szCs w:val="24"/>
                <w:lang w:val="en-US"/>
              </w:rPr>
            </w:pPr>
            <w:r>
              <w:rPr>
                <w:rFonts w:ascii="Times New Roman" w:hAnsi="Times New Roman"/>
                <w:sz w:val="24"/>
                <w:szCs w:val="24"/>
                <w:lang w:val="en-US"/>
              </w:rPr>
              <w:t>L</w:t>
            </w:r>
            <w:r w:rsidRPr="007754B4">
              <w:rPr>
                <w:rFonts w:ascii="Times New Roman" w:hAnsi="Times New Roman"/>
                <w:sz w:val="24"/>
                <w:szCs w:val="24"/>
                <w:lang w:val="en-US"/>
              </w:rPr>
              <w:t>O-2 apply marketing research process methodology and develop a marketing research plan. Calculate the Medical Tourism Index.</w:t>
            </w:r>
          </w:p>
          <w:p w:rsidR="007754B4" w:rsidRPr="007754B4" w:rsidRDefault="007754B4" w:rsidP="007754B4">
            <w:pPr>
              <w:tabs>
                <w:tab w:val="left" w:pos="8680"/>
              </w:tabs>
              <w:ind w:left="175" w:right="169"/>
              <w:jc w:val="both"/>
              <w:rPr>
                <w:rFonts w:ascii="Times New Roman" w:hAnsi="Times New Roman"/>
                <w:sz w:val="24"/>
                <w:szCs w:val="24"/>
                <w:lang w:val="en-US"/>
              </w:rPr>
            </w:pPr>
            <w:r>
              <w:rPr>
                <w:rFonts w:ascii="Times New Roman" w:hAnsi="Times New Roman"/>
                <w:sz w:val="24"/>
                <w:szCs w:val="24"/>
                <w:lang w:val="en-US"/>
              </w:rPr>
              <w:t>L</w:t>
            </w:r>
            <w:r w:rsidRPr="007754B4">
              <w:rPr>
                <w:rFonts w:ascii="Times New Roman" w:hAnsi="Times New Roman"/>
                <w:sz w:val="24"/>
                <w:szCs w:val="24"/>
                <w:lang w:val="en-US"/>
              </w:rPr>
              <w:t>O-3 evaluate and use modern management methods applied in medical tourism.</w:t>
            </w:r>
          </w:p>
          <w:p w:rsidR="007754B4" w:rsidRPr="007754B4" w:rsidRDefault="007754B4" w:rsidP="007754B4">
            <w:pPr>
              <w:tabs>
                <w:tab w:val="left" w:pos="8680"/>
              </w:tabs>
              <w:ind w:left="175" w:right="169"/>
              <w:jc w:val="both"/>
              <w:rPr>
                <w:rFonts w:ascii="Times New Roman" w:hAnsi="Times New Roman"/>
                <w:sz w:val="24"/>
                <w:szCs w:val="24"/>
                <w:lang w:val="en-US"/>
              </w:rPr>
            </w:pPr>
            <w:r>
              <w:rPr>
                <w:rFonts w:ascii="Times New Roman" w:hAnsi="Times New Roman"/>
                <w:sz w:val="24"/>
                <w:szCs w:val="24"/>
                <w:lang w:val="en-US"/>
              </w:rPr>
              <w:t>L</w:t>
            </w:r>
            <w:r w:rsidRPr="007754B4">
              <w:rPr>
                <w:rFonts w:ascii="Times New Roman" w:hAnsi="Times New Roman"/>
                <w:sz w:val="24"/>
                <w:szCs w:val="24"/>
                <w:lang w:val="en-US"/>
              </w:rPr>
              <w:t>O-4 demonstrate their leadership and communication skills, including foreign language proficiency, in the implementation of their professional skills.</w:t>
            </w:r>
          </w:p>
          <w:p w:rsidR="007754B4" w:rsidRPr="007754B4" w:rsidRDefault="007754B4" w:rsidP="007754B4">
            <w:pPr>
              <w:tabs>
                <w:tab w:val="left" w:pos="8680"/>
              </w:tabs>
              <w:ind w:left="175" w:right="169"/>
              <w:jc w:val="both"/>
              <w:rPr>
                <w:rFonts w:ascii="Times New Roman" w:hAnsi="Times New Roman"/>
                <w:sz w:val="24"/>
                <w:szCs w:val="24"/>
                <w:lang w:val="en-US"/>
              </w:rPr>
            </w:pPr>
            <w:r>
              <w:rPr>
                <w:rFonts w:ascii="Times New Roman" w:hAnsi="Times New Roman"/>
                <w:sz w:val="24"/>
                <w:szCs w:val="24"/>
                <w:lang w:val="en-US"/>
              </w:rPr>
              <w:t>L</w:t>
            </w:r>
            <w:r w:rsidRPr="007754B4">
              <w:rPr>
                <w:rFonts w:ascii="Times New Roman" w:hAnsi="Times New Roman"/>
                <w:sz w:val="24"/>
                <w:szCs w:val="24"/>
                <w:lang w:val="en-US"/>
              </w:rPr>
              <w:t>O-5 develop patient logistics, with the selection of auxiliary medical equipment and the use of special vehicles for patients.</w:t>
            </w:r>
          </w:p>
          <w:p w:rsidR="007754B4" w:rsidRPr="007754B4" w:rsidRDefault="007754B4" w:rsidP="007754B4">
            <w:pPr>
              <w:tabs>
                <w:tab w:val="left" w:pos="8680"/>
              </w:tabs>
              <w:ind w:left="175" w:right="169"/>
              <w:jc w:val="both"/>
              <w:rPr>
                <w:rFonts w:ascii="Times New Roman" w:hAnsi="Times New Roman"/>
                <w:sz w:val="24"/>
                <w:szCs w:val="24"/>
                <w:lang w:val="en-US"/>
              </w:rPr>
            </w:pPr>
            <w:r>
              <w:rPr>
                <w:rFonts w:ascii="Times New Roman" w:hAnsi="Times New Roman"/>
                <w:sz w:val="24"/>
                <w:szCs w:val="24"/>
                <w:lang w:val="en-US"/>
              </w:rPr>
              <w:t>L</w:t>
            </w:r>
            <w:r w:rsidRPr="007754B4">
              <w:rPr>
                <w:rFonts w:ascii="Times New Roman" w:hAnsi="Times New Roman"/>
                <w:sz w:val="24"/>
                <w:szCs w:val="24"/>
                <w:lang w:val="en-US"/>
              </w:rPr>
              <w:t>O-6 navigate the geography of domestic and foreign medical clinics, conduct competent sales of medical and preventive tours, taking into account new health-improving approaches and technologies.</w:t>
            </w:r>
          </w:p>
          <w:p w:rsidR="007754B4" w:rsidRPr="007754B4" w:rsidRDefault="007754B4" w:rsidP="007754B4">
            <w:pPr>
              <w:tabs>
                <w:tab w:val="left" w:pos="8680"/>
              </w:tabs>
              <w:ind w:left="175" w:right="169"/>
              <w:jc w:val="both"/>
              <w:rPr>
                <w:rFonts w:ascii="Times New Roman" w:hAnsi="Times New Roman"/>
                <w:sz w:val="24"/>
                <w:szCs w:val="24"/>
                <w:lang w:val="en-US"/>
              </w:rPr>
            </w:pPr>
            <w:r>
              <w:rPr>
                <w:rFonts w:ascii="Times New Roman" w:hAnsi="Times New Roman"/>
                <w:sz w:val="24"/>
                <w:szCs w:val="24"/>
                <w:lang w:val="en-US"/>
              </w:rPr>
              <w:t>L</w:t>
            </w:r>
            <w:r w:rsidRPr="007754B4">
              <w:rPr>
                <w:rFonts w:ascii="Times New Roman" w:hAnsi="Times New Roman"/>
                <w:sz w:val="24"/>
                <w:szCs w:val="24"/>
                <w:lang w:val="en-US"/>
              </w:rPr>
              <w:t>O-7 to analyze and evaluate the feasibility of medical services and the activities of medical organizations.</w:t>
            </w:r>
          </w:p>
          <w:p w:rsidR="007754B4" w:rsidRPr="007754B4" w:rsidRDefault="007754B4" w:rsidP="007754B4">
            <w:pPr>
              <w:tabs>
                <w:tab w:val="left" w:pos="8680"/>
              </w:tabs>
              <w:ind w:left="34" w:right="169"/>
              <w:jc w:val="both"/>
              <w:rPr>
                <w:rFonts w:ascii="Times New Roman" w:hAnsi="Times New Roman"/>
                <w:sz w:val="24"/>
                <w:szCs w:val="24"/>
                <w:lang w:val="en-US"/>
              </w:rPr>
            </w:pPr>
            <w:r>
              <w:rPr>
                <w:rFonts w:ascii="Times New Roman" w:hAnsi="Times New Roman"/>
                <w:sz w:val="24"/>
                <w:szCs w:val="24"/>
                <w:lang w:val="en-US"/>
              </w:rPr>
              <w:t xml:space="preserve">  L</w:t>
            </w:r>
            <w:r w:rsidRPr="007754B4">
              <w:rPr>
                <w:rFonts w:ascii="Times New Roman" w:hAnsi="Times New Roman"/>
                <w:sz w:val="24"/>
                <w:szCs w:val="24"/>
                <w:lang w:val="en-US"/>
              </w:rPr>
              <w:t>O-8 apply information and communication technologies in professional activities.</w:t>
            </w:r>
          </w:p>
        </w:tc>
      </w:tr>
      <w:tr w:rsidR="007754B4" w:rsidRPr="0047299B" w:rsidTr="00F20E7F">
        <w:tc>
          <w:tcPr>
            <w:tcW w:w="562" w:type="dxa"/>
          </w:tcPr>
          <w:p w:rsidR="007754B4" w:rsidRPr="0047299B" w:rsidRDefault="007754B4" w:rsidP="007754B4">
            <w:pPr>
              <w:jc w:val="center"/>
              <w:rPr>
                <w:rFonts w:ascii="Times New Roman" w:hAnsi="Times New Roman"/>
                <w:sz w:val="24"/>
                <w:szCs w:val="24"/>
              </w:rPr>
            </w:pPr>
            <w:r w:rsidRPr="0047299B">
              <w:rPr>
                <w:rFonts w:ascii="Times New Roman" w:hAnsi="Times New Roman"/>
                <w:sz w:val="24"/>
                <w:szCs w:val="24"/>
              </w:rPr>
              <w:t>7</w:t>
            </w:r>
          </w:p>
        </w:tc>
        <w:tc>
          <w:tcPr>
            <w:tcW w:w="5500" w:type="dxa"/>
          </w:tcPr>
          <w:p w:rsidR="007754B4" w:rsidRPr="007754B4" w:rsidRDefault="007754B4" w:rsidP="007754B4">
            <w:pPr>
              <w:rPr>
                <w:rFonts w:ascii="Times New Roman" w:hAnsi="Times New Roman"/>
                <w:sz w:val="24"/>
                <w:szCs w:val="24"/>
              </w:rPr>
            </w:pPr>
            <w:proofErr w:type="spellStart"/>
            <w:r w:rsidRPr="007754B4">
              <w:rPr>
                <w:rFonts w:ascii="Times New Roman" w:hAnsi="Times New Roman"/>
                <w:sz w:val="24"/>
                <w:szCs w:val="24"/>
              </w:rPr>
              <w:t>Form</w:t>
            </w:r>
            <w:proofErr w:type="spellEnd"/>
            <w:r w:rsidRPr="007754B4">
              <w:rPr>
                <w:rFonts w:ascii="Times New Roman" w:hAnsi="Times New Roman"/>
                <w:sz w:val="24"/>
                <w:szCs w:val="24"/>
              </w:rPr>
              <w:t xml:space="preserve"> of </w:t>
            </w:r>
            <w:proofErr w:type="spellStart"/>
            <w:r w:rsidRPr="007754B4">
              <w:rPr>
                <w:rFonts w:ascii="Times New Roman" w:hAnsi="Times New Roman"/>
                <w:sz w:val="24"/>
                <w:szCs w:val="24"/>
              </w:rPr>
              <w:t>study</w:t>
            </w:r>
            <w:proofErr w:type="spellEnd"/>
          </w:p>
        </w:tc>
        <w:tc>
          <w:tcPr>
            <w:tcW w:w="9065" w:type="dxa"/>
          </w:tcPr>
          <w:p w:rsidR="007754B4" w:rsidRPr="009B6D34" w:rsidRDefault="007754B4" w:rsidP="007754B4">
            <w:pPr>
              <w:shd w:val="clear" w:color="auto" w:fill="FFFFFF" w:themeFill="background1"/>
              <w:jc w:val="center"/>
              <w:rPr>
                <w:rFonts w:ascii="Calibri" w:hAnsi="Calibri" w:cs="Calibri"/>
                <w:sz w:val="24"/>
                <w:szCs w:val="24"/>
                <w:lang w:val="en-US" w:eastAsia="ru-RU"/>
              </w:rPr>
            </w:pPr>
            <w:r>
              <w:rPr>
                <w:rFonts w:ascii="Times New Roman" w:hAnsi="Times New Roman"/>
                <w:sz w:val="24"/>
                <w:szCs w:val="24"/>
                <w:lang w:val="en-US" w:eastAsia="ru-RU"/>
              </w:rPr>
              <w:t>Full-time</w:t>
            </w:r>
          </w:p>
        </w:tc>
      </w:tr>
      <w:tr w:rsidR="007754B4" w:rsidRPr="0047299B" w:rsidTr="00F20E7F">
        <w:tc>
          <w:tcPr>
            <w:tcW w:w="562" w:type="dxa"/>
          </w:tcPr>
          <w:p w:rsidR="007754B4" w:rsidRPr="0047299B" w:rsidRDefault="007754B4" w:rsidP="007754B4">
            <w:pPr>
              <w:jc w:val="center"/>
              <w:rPr>
                <w:rFonts w:ascii="Times New Roman" w:hAnsi="Times New Roman"/>
                <w:sz w:val="24"/>
                <w:szCs w:val="24"/>
              </w:rPr>
            </w:pPr>
            <w:r w:rsidRPr="0047299B">
              <w:rPr>
                <w:rFonts w:ascii="Times New Roman" w:hAnsi="Times New Roman"/>
                <w:sz w:val="24"/>
                <w:szCs w:val="24"/>
              </w:rPr>
              <w:t>8</w:t>
            </w:r>
          </w:p>
        </w:tc>
        <w:tc>
          <w:tcPr>
            <w:tcW w:w="5500" w:type="dxa"/>
          </w:tcPr>
          <w:p w:rsidR="007754B4" w:rsidRPr="007754B4" w:rsidRDefault="007754B4" w:rsidP="007754B4">
            <w:pPr>
              <w:rPr>
                <w:rFonts w:ascii="Times New Roman" w:hAnsi="Times New Roman"/>
                <w:sz w:val="24"/>
                <w:szCs w:val="24"/>
              </w:rPr>
            </w:pPr>
            <w:proofErr w:type="spellStart"/>
            <w:r w:rsidRPr="007754B4">
              <w:rPr>
                <w:rFonts w:ascii="Times New Roman" w:hAnsi="Times New Roman"/>
                <w:sz w:val="24"/>
                <w:szCs w:val="24"/>
              </w:rPr>
              <w:t>Language</w:t>
            </w:r>
            <w:proofErr w:type="spellEnd"/>
            <w:r w:rsidRPr="007754B4">
              <w:rPr>
                <w:rFonts w:ascii="Times New Roman" w:hAnsi="Times New Roman"/>
                <w:sz w:val="24"/>
                <w:szCs w:val="24"/>
              </w:rPr>
              <w:t xml:space="preserve"> of </w:t>
            </w:r>
            <w:proofErr w:type="spellStart"/>
            <w:r w:rsidRPr="007754B4">
              <w:rPr>
                <w:rFonts w:ascii="Times New Roman" w:hAnsi="Times New Roman"/>
                <w:sz w:val="24"/>
                <w:szCs w:val="24"/>
              </w:rPr>
              <w:t>instruction</w:t>
            </w:r>
            <w:proofErr w:type="spellEnd"/>
          </w:p>
        </w:tc>
        <w:tc>
          <w:tcPr>
            <w:tcW w:w="9065" w:type="dxa"/>
          </w:tcPr>
          <w:p w:rsidR="007754B4" w:rsidRPr="009B6D34" w:rsidRDefault="007754B4" w:rsidP="007754B4">
            <w:pPr>
              <w:shd w:val="clear" w:color="auto" w:fill="FFFFFF" w:themeFill="background1"/>
              <w:jc w:val="center"/>
              <w:rPr>
                <w:rFonts w:ascii="Calibri" w:hAnsi="Calibri" w:cs="Calibri"/>
                <w:sz w:val="24"/>
                <w:szCs w:val="24"/>
                <w:lang w:val="en-US" w:eastAsia="ru-RU"/>
              </w:rPr>
            </w:pPr>
            <w:proofErr w:type="spellStart"/>
            <w:r w:rsidRPr="009B6D34">
              <w:rPr>
                <w:rFonts w:ascii="Times New Roman" w:hAnsi="Times New Roman"/>
                <w:sz w:val="24"/>
                <w:szCs w:val="24"/>
                <w:lang w:eastAsia="ru-RU"/>
              </w:rPr>
              <w:t>Russian</w:t>
            </w:r>
            <w:proofErr w:type="spellEnd"/>
            <w:r w:rsidRPr="009B6D34">
              <w:rPr>
                <w:rFonts w:ascii="Times New Roman" w:hAnsi="Times New Roman"/>
                <w:sz w:val="24"/>
                <w:szCs w:val="24"/>
                <w:lang w:val="en-US" w:eastAsia="ru-RU"/>
              </w:rPr>
              <w:t xml:space="preserve">, </w:t>
            </w:r>
            <w:r>
              <w:rPr>
                <w:rFonts w:ascii="Times New Roman" w:hAnsi="Times New Roman"/>
                <w:sz w:val="24"/>
                <w:szCs w:val="24"/>
                <w:lang w:val="en-US" w:eastAsia="ru-RU"/>
              </w:rPr>
              <w:t xml:space="preserve">Kazakh, </w:t>
            </w:r>
            <w:r w:rsidRPr="009B6D34">
              <w:rPr>
                <w:rFonts w:ascii="Times New Roman" w:hAnsi="Times New Roman"/>
                <w:sz w:val="24"/>
                <w:szCs w:val="24"/>
                <w:lang w:val="en-US" w:eastAsia="ru-RU"/>
              </w:rPr>
              <w:t>English</w:t>
            </w:r>
          </w:p>
        </w:tc>
      </w:tr>
      <w:tr w:rsidR="007754B4" w:rsidRPr="0047299B" w:rsidTr="00F20E7F">
        <w:tc>
          <w:tcPr>
            <w:tcW w:w="562" w:type="dxa"/>
          </w:tcPr>
          <w:p w:rsidR="007754B4" w:rsidRPr="0047299B" w:rsidRDefault="007754B4" w:rsidP="007754B4">
            <w:pPr>
              <w:jc w:val="center"/>
              <w:rPr>
                <w:rFonts w:ascii="Times New Roman" w:hAnsi="Times New Roman"/>
                <w:sz w:val="24"/>
                <w:szCs w:val="24"/>
              </w:rPr>
            </w:pPr>
            <w:r w:rsidRPr="0047299B">
              <w:rPr>
                <w:rFonts w:ascii="Times New Roman" w:hAnsi="Times New Roman"/>
                <w:sz w:val="24"/>
                <w:szCs w:val="24"/>
              </w:rPr>
              <w:t>9</w:t>
            </w:r>
          </w:p>
        </w:tc>
        <w:tc>
          <w:tcPr>
            <w:tcW w:w="5500" w:type="dxa"/>
          </w:tcPr>
          <w:p w:rsidR="007754B4" w:rsidRPr="007754B4" w:rsidRDefault="007754B4" w:rsidP="007754B4">
            <w:pPr>
              <w:rPr>
                <w:rFonts w:ascii="Times New Roman" w:hAnsi="Times New Roman"/>
                <w:sz w:val="24"/>
                <w:szCs w:val="24"/>
              </w:rPr>
            </w:pPr>
            <w:proofErr w:type="spellStart"/>
            <w:r w:rsidRPr="007754B4">
              <w:rPr>
                <w:rFonts w:ascii="Times New Roman" w:hAnsi="Times New Roman"/>
                <w:sz w:val="24"/>
                <w:szCs w:val="24"/>
              </w:rPr>
              <w:t>Number</w:t>
            </w:r>
            <w:proofErr w:type="spellEnd"/>
            <w:r w:rsidRPr="007754B4">
              <w:rPr>
                <w:rFonts w:ascii="Times New Roman" w:hAnsi="Times New Roman"/>
                <w:sz w:val="24"/>
                <w:szCs w:val="24"/>
              </w:rPr>
              <w:t xml:space="preserve"> of </w:t>
            </w:r>
            <w:proofErr w:type="spellStart"/>
            <w:r w:rsidRPr="007754B4">
              <w:rPr>
                <w:rFonts w:ascii="Times New Roman" w:hAnsi="Times New Roman"/>
                <w:sz w:val="24"/>
                <w:szCs w:val="24"/>
              </w:rPr>
              <w:t>credits</w:t>
            </w:r>
            <w:proofErr w:type="spellEnd"/>
          </w:p>
        </w:tc>
        <w:tc>
          <w:tcPr>
            <w:tcW w:w="9065" w:type="dxa"/>
          </w:tcPr>
          <w:p w:rsidR="007754B4" w:rsidRPr="009B6D34" w:rsidRDefault="007754B4" w:rsidP="007754B4">
            <w:pPr>
              <w:shd w:val="clear" w:color="auto" w:fill="FFFFFF" w:themeFill="background1"/>
              <w:jc w:val="center"/>
              <w:rPr>
                <w:rFonts w:ascii="Calibri" w:hAnsi="Calibri" w:cs="Calibri"/>
                <w:sz w:val="24"/>
                <w:szCs w:val="24"/>
                <w:lang w:eastAsia="ru-RU"/>
              </w:rPr>
            </w:pPr>
            <w:r w:rsidRPr="009B6D34">
              <w:rPr>
                <w:rFonts w:ascii="Times New Roman" w:hAnsi="Times New Roman"/>
                <w:sz w:val="24"/>
                <w:szCs w:val="24"/>
                <w:lang w:eastAsia="ru-RU"/>
              </w:rPr>
              <w:t xml:space="preserve">1.0 </w:t>
            </w:r>
            <w:proofErr w:type="spellStart"/>
            <w:r w:rsidRPr="009B6D34">
              <w:rPr>
                <w:rFonts w:ascii="Times New Roman" w:hAnsi="Times New Roman"/>
                <w:sz w:val="24"/>
                <w:szCs w:val="24"/>
                <w:lang w:eastAsia="ru-RU"/>
              </w:rPr>
              <w:t>year</w:t>
            </w:r>
            <w:proofErr w:type="spellEnd"/>
            <w:r w:rsidRPr="009B6D34">
              <w:rPr>
                <w:rFonts w:ascii="Times New Roman" w:hAnsi="Times New Roman"/>
                <w:sz w:val="24"/>
                <w:szCs w:val="24"/>
                <w:lang w:eastAsia="ru-RU"/>
              </w:rPr>
              <w:t xml:space="preserve">, 60 </w:t>
            </w:r>
            <w:proofErr w:type="spellStart"/>
            <w:r w:rsidRPr="009B6D34">
              <w:rPr>
                <w:rFonts w:ascii="Times New Roman" w:hAnsi="Times New Roman"/>
                <w:sz w:val="24"/>
                <w:szCs w:val="24"/>
                <w:lang w:eastAsia="ru-RU"/>
              </w:rPr>
              <w:t>credits</w:t>
            </w:r>
            <w:proofErr w:type="spellEnd"/>
          </w:p>
        </w:tc>
      </w:tr>
      <w:tr w:rsidR="007754B4" w:rsidRPr="007754B4" w:rsidTr="00F20E7F">
        <w:tc>
          <w:tcPr>
            <w:tcW w:w="562" w:type="dxa"/>
          </w:tcPr>
          <w:p w:rsidR="007754B4" w:rsidRPr="0047299B" w:rsidRDefault="007754B4" w:rsidP="007754B4">
            <w:pPr>
              <w:jc w:val="center"/>
              <w:rPr>
                <w:rFonts w:ascii="Times New Roman" w:hAnsi="Times New Roman"/>
                <w:sz w:val="24"/>
                <w:szCs w:val="24"/>
              </w:rPr>
            </w:pPr>
            <w:r w:rsidRPr="0047299B">
              <w:rPr>
                <w:rFonts w:ascii="Times New Roman" w:hAnsi="Times New Roman"/>
                <w:sz w:val="24"/>
                <w:szCs w:val="24"/>
              </w:rPr>
              <w:t>10</w:t>
            </w:r>
          </w:p>
        </w:tc>
        <w:tc>
          <w:tcPr>
            <w:tcW w:w="5500" w:type="dxa"/>
          </w:tcPr>
          <w:p w:rsidR="007754B4" w:rsidRPr="005D5FB4" w:rsidRDefault="007754B4" w:rsidP="007754B4">
            <w:pPr>
              <w:rPr>
                <w:rFonts w:ascii="Times New Roman" w:hAnsi="Times New Roman"/>
                <w:sz w:val="24"/>
                <w:szCs w:val="24"/>
              </w:rPr>
            </w:pPr>
            <w:proofErr w:type="spellStart"/>
            <w:r w:rsidRPr="005D5FB4">
              <w:rPr>
                <w:rFonts w:ascii="Times New Roman" w:hAnsi="Times New Roman"/>
                <w:sz w:val="24"/>
                <w:szCs w:val="24"/>
              </w:rPr>
              <w:t>Awarded</w:t>
            </w:r>
            <w:proofErr w:type="spellEnd"/>
            <w:r w:rsidRPr="005D5FB4">
              <w:rPr>
                <w:rFonts w:ascii="Times New Roman" w:hAnsi="Times New Roman"/>
                <w:sz w:val="24"/>
                <w:szCs w:val="24"/>
              </w:rPr>
              <w:t xml:space="preserve"> </w:t>
            </w:r>
            <w:proofErr w:type="spellStart"/>
            <w:r w:rsidRPr="005D5FB4">
              <w:rPr>
                <w:rFonts w:ascii="Times New Roman" w:hAnsi="Times New Roman"/>
                <w:sz w:val="24"/>
                <w:szCs w:val="24"/>
              </w:rPr>
              <w:t>Academic</w:t>
            </w:r>
            <w:proofErr w:type="spellEnd"/>
            <w:r w:rsidRPr="005D5FB4">
              <w:rPr>
                <w:rFonts w:ascii="Times New Roman" w:hAnsi="Times New Roman"/>
                <w:sz w:val="24"/>
                <w:szCs w:val="24"/>
              </w:rPr>
              <w:t xml:space="preserve"> </w:t>
            </w:r>
            <w:proofErr w:type="spellStart"/>
            <w:r w:rsidRPr="005D5FB4">
              <w:rPr>
                <w:rFonts w:ascii="Times New Roman" w:hAnsi="Times New Roman"/>
                <w:sz w:val="24"/>
                <w:szCs w:val="24"/>
              </w:rPr>
              <w:t>Master's</w:t>
            </w:r>
            <w:proofErr w:type="spellEnd"/>
            <w:r w:rsidRPr="005D5FB4">
              <w:rPr>
                <w:rFonts w:ascii="Times New Roman" w:hAnsi="Times New Roman"/>
                <w:sz w:val="24"/>
                <w:szCs w:val="24"/>
              </w:rPr>
              <w:t xml:space="preserve"> </w:t>
            </w:r>
            <w:proofErr w:type="spellStart"/>
            <w:r w:rsidRPr="005D5FB4">
              <w:rPr>
                <w:rFonts w:ascii="Times New Roman" w:hAnsi="Times New Roman"/>
                <w:sz w:val="24"/>
                <w:szCs w:val="24"/>
              </w:rPr>
              <w:t>Degree</w:t>
            </w:r>
            <w:proofErr w:type="spellEnd"/>
          </w:p>
        </w:tc>
        <w:tc>
          <w:tcPr>
            <w:tcW w:w="9065" w:type="dxa"/>
          </w:tcPr>
          <w:p w:rsidR="007754B4" w:rsidRPr="003969AF" w:rsidRDefault="007754B4" w:rsidP="007754B4">
            <w:pPr>
              <w:jc w:val="center"/>
              <w:rPr>
                <w:rFonts w:ascii="Times New Roman" w:hAnsi="Times New Roman"/>
                <w:sz w:val="24"/>
                <w:szCs w:val="24"/>
                <w:lang w:val="en-US"/>
              </w:rPr>
            </w:pPr>
            <w:r w:rsidRPr="00D13BFB">
              <w:rPr>
                <w:rFonts w:ascii="Times New Roman" w:hAnsi="Times New Roman"/>
                <w:sz w:val="24"/>
                <w:szCs w:val="24"/>
                <w:lang w:val="en-US" w:eastAsia="ru-RU"/>
              </w:rPr>
              <w:t>Master</w:t>
            </w:r>
            <w:r>
              <w:rPr>
                <w:rFonts w:ascii="Times New Roman" w:hAnsi="Times New Roman"/>
                <w:sz w:val="24"/>
                <w:szCs w:val="24"/>
                <w:lang w:val="en-US" w:eastAsia="ru-RU"/>
              </w:rPr>
              <w:t xml:space="preserve"> of</w:t>
            </w:r>
            <w:r w:rsidRPr="00D13BFB">
              <w:rPr>
                <w:rFonts w:ascii="Times New Roman" w:hAnsi="Times New Roman"/>
                <w:sz w:val="24"/>
                <w:szCs w:val="24"/>
                <w:lang w:val="en-US" w:eastAsia="ru-RU"/>
              </w:rPr>
              <w:t xml:space="preserve"> Health</w:t>
            </w:r>
            <w:r>
              <w:rPr>
                <w:rFonts w:ascii="Times New Roman" w:hAnsi="Times New Roman"/>
                <w:sz w:val="24"/>
                <w:szCs w:val="24"/>
                <w:lang w:val="en-US" w:eastAsia="ru-RU"/>
              </w:rPr>
              <w:t>care</w:t>
            </w:r>
            <w:r w:rsidRPr="00F77F69">
              <w:rPr>
                <w:rFonts w:ascii="Times New Roman" w:hAnsi="Times New Roman"/>
                <w:sz w:val="24"/>
                <w:szCs w:val="24"/>
                <w:lang w:val="en-US" w:eastAsia="ru-RU"/>
              </w:rPr>
              <w:t xml:space="preserve"> in Educational Program </w:t>
            </w:r>
            <w:r w:rsidRPr="003969AF">
              <w:rPr>
                <w:rFonts w:ascii="Times New Roman" w:hAnsi="Times New Roman"/>
                <w:sz w:val="24"/>
                <w:szCs w:val="24"/>
                <w:lang w:val="en-US"/>
              </w:rPr>
              <w:t>"Medical Tourism"</w:t>
            </w:r>
          </w:p>
        </w:tc>
      </w:tr>
      <w:tr w:rsidR="007754B4" w:rsidRPr="0047299B" w:rsidTr="00F20E7F">
        <w:tc>
          <w:tcPr>
            <w:tcW w:w="562" w:type="dxa"/>
          </w:tcPr>
          <w:p w:rsidR="007754B4" w:rsidRPr="0047299B" w:rsidRDefault="007754B4" w:rsidP="007754B4">
            <w:pPr>
              <w:jc w:val="center"/>
              <w:rPr>
                <w:rFonts w:ascii="Times New Roman" w:hAnsi="Times New Roman"/>
                <w:sz w:val="24"/>
                <w:szCs w:val="24"/>
              </w:rPr>
            </w:pPr>
            <w:r w:rsidRPr="0047299B">
              <w:rPr>
                <w:rFonts w:ascii="Times New Roman" w:hAnsi="Times New Roman"/>
                <w:sz w:val="24"/>
                <w:szCs w:val="24"/>
              </w:rPr>
              <w:t>11</w:t>
            </w:r>
          </w:p>
        </w:tc>
        <w:tc>
          <w:tcPr>
            <w:tcW w:w="5500" w:type="dxa"/>
          </w:tcPr>
          <w:p w:rsidR="007754B4" w:rsidRPr="005D5FB4" w:rsidRDefault="007754B4" w:rsidP="007754B4">
            <w:pPr>
              <w:rPr>
                <w:rFonts w:ascii="Times New Roman" w:hAnsi="Times New Roman"/>
                <w:sz w:val="24"/>
                <w:szCs w:val="24"/>
              </w:rPr>
            </w:pPr>
            <w:r w:rsidRPr="005D5FB4">
              <w:rPr>
                <w:rFonts w:ascii="Times New Roman" w:hAnsi="Times New Roman"/>
                <w:sz w:val="24"/>
                <w:szCs w:val="24"/>
              </w:rPr>
              <w:t>EP accreditation (name of the accreditation institution, validity period of accreditation)</w:t>
            </w:r>
          </w:p>
        </w:tc>
        <w:tc>
          <w:tcPr>
            <w:tcW w:w="9065" w:type="dxa"/>
          </w:tcPr>
          <w:p w:rsidR="007754B4" w:rsidRPr="0047299B" w:rsidRDefault="007754B4" w:rsidP="007754B4">
            <w:pPr>
              <w:jc w:val="center"/>
              <w:rPr>
                <w:rFonts w:ascii="Times New Roman" w:hAnsi="Times New Roman"/>
                <w:sz w:val="24"/>
                <w:szCs w:val="24"/>
              </w:rPr>
            </w:pPr>
            <w:proofErr w:type="spellStart"/>
            <w:r w:rsidRPr="003969AF">
              <w:rPr>
                <w:rFonts w:ascii="Times New Roman" w:hAnsi="Times New Roman"/>
                <w:sz w:val="24"/>
                <w:szCs w:val="24"/>
              </w:rPr>
              <w:t>Not</w:t>
            </w:r>
            <w:proofErr w:type="spellEnd"/>
            <w:r w:rsidRPr="003969AF">
              <w:rPr>
                <w:rFonts w:ascii="Times New Roman" w:hAnsi="Times New Roman"/>
                <w:sz w:val="24"/>
                <w:szCs w:val="24"/>
              </w:rPr>
              <w:t xml:space="preserve"> </w:t>
            </w:r>
            <w:proofErr w:type="spellStart"/>
            <w:r w:rsidRPr="003969AF">
              <w:rPr>
                <w:rFonts w:ascii="Times New Roman" w:hAnsi="Times New Roman"/>
                <w:sz w:val="24"/>
                <w:szCs w:val="24"/>
              </w:rPr>
              <w:t>accredited</w:t>
            </w:r>
            <w:proofErr w:type="spellEnd"/>
          </w:p>
        </w:tc>
      </w:tr>
    </w:tbl>
    <w:p w:rsidR="00200B1E" w:rsidRDefault="00200B1E" w:rsidP="003540AE">
      <w:pPr>
        <w:rPr>
          <w:rFonts w:ascii="Times New Roman" w:hAnsi="Times New Roman"/>
          <w:b/>
          <w:sz w:val="24"/>
          <w:szCs w:val="24"/>
        </w:rPr>
      </w:pPr>
    </w:p>
    <w:p w:rsidR="005D5FB4" w:rsidRDefault="005D5FB4" w:rsidP="003540AE">
      <w:pPr>
        <w:rPr>
          <w:rFonts w:ascii="Times New Roman" w:hAnsi="Times New Roman"/>
          <w:b/>
          <w:sz w:val="24"/>
          <w:szCs w:val="24"/>
        </w:rPr>
      </w:pPr>
    </w:p>
    <w:p w:rsidR="005D5FB4" w:rsidRPr="0047299B" w:rsidRDefault="005D5FB4" w:rsidP="005D5FB4">
      <w:pPr>
        <w:rPr>
          <w:rFonts w:ascii="Times New Roman" w:hAnsi="Times New Roman"/>
          <w:b/>
          <w:sz w:val="24"/>
          <w:szCs w:val="24"/>
        </w:rPr>
      </w:pPr>
      <w:proofErr w:type="spellStart"/>
      <w:r w:rsidRPr="001203DB">
        <w:rPr>
          <w:rFonts w:ascii="Times New Roman" w:hAnsi="Times New Roman"/>
          <w:b/>
          <w:sz w:val="24"/>
          <w:szCs w:val="24"/>
        </w:rPr>
        <w:lastRenderedPageBreak/>
        <w:t>Information</w:t>
      </w:r>
      <w:proofErr w:type="spellEnd"/>
      <w:r w:rsidRPr="001203DB">
        <w:rPr>
          <w:rFonts w:ascii="Times New Roman" w:hAnsi="Times New Roman"/>
          <w:b/>
          <w:sz w:val="24"/>
          <w:szCs w:val="24"/>
        </w:rPr>
        <w:t xml:space="preserve"> </w:t>
      </w:r>
      <w:proofErr w:type="spellStart"/>
      <w:r w:rsidRPr="001203DB">
        <w:rPr>
          <w:rFonts w:ascii="Times New Roman" w:hAnsi="Times New Roman"/>
          <w:b/>
          <w:sz w:val="24"/>
          <w:szCs w:val="24"/>
        </w:rPr>
        <w:t>about</w:t>
      </w:r>
      <w:proofErr w:type="spellEnd"/>
      <w:r w:rsidRPr="001203DB">
        <w:rPr>
          <w:rFonts w:ascii="Times New Roman" w:hAnsi="Times New Roman"/>
          <w:b/>
          <w:sz w:val="24"/>
          <w:szCs w:val="24"/>
        </w:rPr>
        <w:t xml:space="preserve"> </w:t>
      </w:r>
      <w:proofErr w:type="spellStart"/>
      <w:r w:rsidRPr="001203DB">
        <w:rPr>
          <w:rFonts w:ascii="Times New Roman" w:hAnsi="Times New Roman"/>
          <w:b/>
          <w:sz w:val="24"/>
          <w:szCs w:val="24"/>
        </w:rPr>
        <w:t>disciplines</w:t>
      </w:r>
      <w:proofErr w:type="spellEnd"/>
      <w:r w:rsidRPr="001203DB">
        <w:rPr>
          <w:rFonts w:ascii="Times New Roman" w:hAnsi="Times New Roman"/>
          <w:b/>
          <w:sz w:val="24"/>
          <w:szCs w:val="24"/>
        </w:rPr>
        <w:t>:</w:t>
      </w:r>
    </w:p>
    <w:tbl>
      <w:tblPr>
        <w:tblStyle w:val="a3"/>
        <w:tblW w:w="15417" w:type="dxa"/>
        <w:tblLayout w:type="fixed"/>
        <w:tblLook w:val="04A0" w:firstRow="1" w:lastRow="0" w:firstColumn="1" w:lastColumn="0" w:noHBand="0" w:noVBand="1"/>
      </w:tblPr>
      <w:tblGrid>
        <w:gridCol w:w="675"/>
        <w:gridCol w:w="2122"/>
        <w:gridCol w:w="4649"/>
        <w:gridCol w:w="992"/>
        <w:gridCol w:w="1451"/>
        <w:gridCol w:w="992"/>
        <w:gridCol w:w="567"/>
        <w:gridCol w:w="567"/>
        <w:gridCol w:w="567"/>
        <w:gridCol w:w="567"/>
        <w:gridCol w:w="567"/>
        <w:gridCol w:w="567"/>
        <w:gridCol w:w="567"/>
        <w:gridCol w:w="567"/>
      </w:tblGrid>
      <w:tr w:rsidR="00C25A0D" w:rsidRPr="0047299B" w:rsidTr="00044710">
        <w:tc>
          <w:tcPr>
            <w:tcW w:w="675" w:type="dxa"/>
            <w:vMerge w:val="restart"/>
          </w:tcPr>
          <w:p w:rsidR="00C25A0D" w:rsidRPr="0047299B" w:rsidRDefault="00C25A0D" w:rsidP="00C25A0D">
            <w:pPr>
              <w:jc w:val="center"/>
              <w:rPr>
                <w:rFonts w:ascii="Times New Roman" w:hAnsi="Times New Roman"/>
                <w:b/>
                <w:sz w:val="24"/>
                <w:szCs w:val="24"/>
              </w:rPr>
            </w:pPr>
            <w:r w:rsidRPr="0047299B">
              <w:rPr>
                <w:rFonts w:ascii="Times New Roman" w:hAnsi="Times New Roman"/>
                <w:b/>
                <w:sz w:val="24"/>
                <w:szCs w:val="24"/>
              </w:rPr>
              <w:t>№</w:t>
            </w:r>
          </w:p>
        </w:tc>
        <w:tc>
          <w:tcPr>
            <w:tcW w:w="2122" w:type="dxa"/>
            <w:vMerge w:val="restart"/>
          </w:tcPr>
          <w:p w:rsidR="00C25A0D" w:rsidRPr="009B6D34" w:rsidRDefault="00C25A0D" w:rsidP="00C25A0D">
            <w:pPr>
              <w:shd w:val="clear" w:color="auto" w:fill="FFFFFF" w:themeFill="background1"/>
              <w:jc w:val="center"/>
              <w:rPr>
                <w:rFonts w:ascii="Calibri" w:hAnsi="Calibri" w:cs="Calibri"/>
                <w:sz w:val="24"/>
                <w:szCs w:val="24"/>
                <w:lang w:eastAsia="ru-RU"/>
              </w:rPr>
            </w:pPr>
            <w:r w:rsidRPr="009B6D34">
              <w:rPr>
                <w:rFonts w:ascii="Times New Roman" w:hAnsi="Times New Roman"/>
                <w:b/>
                <w:bCs/>
                <w:sz w:val="24"/>
                <w:szCs w:val="24"/>
                <w:lang w:eastAsia="ru-RU"/>
              </w:rPr>
              <w:t> </w:t>
            </w:r>
          </w:p>
          <w:p w:rsidR="00C25A0D" w:rsidRPr="009B6D34" w:rsidRDefault="00C25A0D" w:rsidP="00C25A0D">
            <w:pPr>
              <w:shd w:val="clear" w:color="auto" w:fill="FFFFFF" w:themeFill="background1"/>
              <w:jc w:val="center"/>
              <w:rPr>
                <w:rFonts w:ascii="Calibri" w:hAnsi="Calibri" w:cs="Calibri"/>
                <w:sz w:val="24"/>
                <w:szCs w:val="24"/>
                <w:lang w:eastAsia="ru-RU"/>
              </w:rPr>
            </w:pPr>
            <w:proofErr w:type="spellStart"/>
            <w:r w:rsidRPr="009B6D34">
              <w:rPr>
                <w:rFonts w:ascii="Times New Roman" w:hAnsi="Times New Roman"/>
                <w:b/>
                <w:bCs/>
                <w:sz w:val="24"/>
                <w:szCs w:val="24"/>
                <w:lang w:eastAsia="ru-RU"/>
              </w:rPr>
              <w:t>Name</w:t>
            </w:r>
            <w:proofErr w:type="spellEnd"/>
            <w:r w:rsidRPr="009B6D34">
              <w:rPr>
                <w:rFonts w:ascii="Times New Roman" w:hAnsi="Times New Roman"/>
                <w:b/>
                <w:bCs/>
                <w:sz w:val="24"/>
                <w:szCs w:val="24"/>
                <w:lang w:eastAsia="ru-RU"/>
              </w:rPr>
              <w:t xml:space="preserve"> of </w:t>
            </w:r>
            <w:proofErr w:type="spellStart"/>
            <w:r w:rsidRPr="009B6D34">
              <w:rPr>
                <w:rFonts w:ascii="Times New Roman" w:hAnsi="Times New Roman"/>
                <w:b/>
                <w:bCs/>
                <w:sz w:val="24"/>
                <w:szCs w:val="24"/>
                <w:lang w:eastAsia="ru-RU"/>
              </w:rPr>
              <w:t>disciplines</w:t>
            </w:r>
            <w:proofErr w:type="spellEnd"/>
          </w:p>
        </w:tc>
        <w:tc>
          <w:tcPr>
            <w:tcW w:w="4649" w:type="dxa"/>
            <w:vMerge w:val="restart"/>
          </w:tcPr>
          <w:p w:rsidR="00C25A0D" w:rsidRPr="009B6D34" w:rsidRDefault="00C25A0D" w:rsidP="00C25A0D">
            <w:pPr>
              <w:shd w:val="clear" w:color="auto" w:fill="FFFFFF" w:themeFill="background1"/>
              <w:jc w:val="center"/>
              <w:rPr>
                <w:rFonts w:ascii="Calibri" w:hAnsi="Calibri" w:cs="Calibri"/>
                <w:sz w:val="24"/>
                <w:szCs w:val="24"/>
                <w:lang w:eastAsia="ru-RU"/>
              </w:rPr>
            </w:pPr>
            <w:r w:rsidRPr="009B6D34">
              <w:rPr>
                <w:rFonts w:ascii="Times New Roman" w:hAnsi="Times New Roman"/>
                <w:b/>
                <w:bCs/>
                <w:sz w:val="24"/>
                <w:szCs w:val="24"/>
                <w:lang w:eastAsia="ru-RU"/>
              </w:rPr>
              <w:t> </w:t>
            </w:r>
          </w:p>
          <w:p w:rsidR="00C25A0D" w:rsidRPr="009B6D34" w:rsidRDefault="00C25A0D" w:rsidP="00C25A0D">
            <w:pPr>
              <w:shd w:val="clear" w:color="auto" w:fill="FFFFFF" w:themeFill="background1"/>
              <w:jc w:val="center"/>
              <w:rPr>
                <w:rFonts w:ascii="Calibri" w:hAnsi="Calibri" w:cs="Calibri"/>
                <w:sz w:val="24"/>
                <w:szCs w:val="24"/>
                <w:lang w:eastAsia="ru-RU"/>
              </w:rPr>
            </w:pPr>
            <w:proofErr w:type="spellStart"/>
            <w:r w:rsidRPr="009B6D34">
              <w:rPr>
                <w:rFonts w:ascii="Times New Roman" w:hAnsi="Times New Roman"/>
                <w:b/>
                <w:bCs/>
                <w:sz w:val="24"/>
                <w:szCs w:val="24"/>
                <w:lang w:eastAsia="ru-RU"/>
              </w:rPr>
              <w:t>Discipline</w:t>
            </w:r>
            <w:proofErr w:type="spellEnd"/>
            <w:r w:rsidRPr="009B6D34">
              <w:rPr>
                <w:rFonts w:ascii="Times New Roman" w:hAnsi="Times New Roman"/>
                <w:b/>
                <w:bCs/>
                <w:sz w:val="24"/>
                <w:szCs w:val="24"/>
                <w:lang w:eastAsia="ru-RU"/>
              </w:rPr>
              <w:t xml:space="preserve"> </w:t>
            </w:r>
            <w:proofErr w:type="spellStart"/>
            <w:r w:rsidRPr="009B6D34">
              <w:rPr>
                <w:rFonts w:ascii="Times New Roman" w:hAnsi="Times New Roman"/>
                <w:b/>
                <w:bCs/>
                <w:sz w:val="24"/>
                <w:szCs w:val="24"/>
                <w:lang w:eastAsia="ru-RU"/>
              </w:rPr>
              <w:t>summary</w:t>
            </w:r>
            <w:proofErr w:type="spellEnd"/>
          </w:p>
        </w:tc>
        <w:tc>
          <w:tcPr>
            <w:tcW w:w="992" w:type="dxa"/>
            <w:vMerge w:val="restart"/>
          </w:tcPr>
          <w:p w:rsidR="00C25A0D" w:rsidRPr="009B6D34" w:rsidRDefault="00C25A0D" w:rsidP="00C25A0D">
            <w:pPr>
              <w:shd w:val="clear" w:color="auto" w:fill="FFFFFF" w:themeFill="background1"/>
              <w:jc w:val="center"/>
              <w:rPr>
                <w:rFonts w:ascii="Calibri" w:hAnsi="Calibri" w:cs="Calibri"/>
                <w:sz w:val="24"/>
                <w:szCs w:val="24"/>
                <w:lang w:eastAsia="ru-RU"/>
              </w:rPr>
            </w:pPr>
            <w:r w:rsidRPr="009B6D34">
              <w:rPr>
                <w:rFonts w:ascii="Times New Roman" w:hAnsi="Times New Roman"/>
                <w:b/>
                <w:bCs/>
                <w:sz w:val="24"/>
                <w:szCs w:val="24"/>
                <w:lang w:eastAsia="ru-RU"/>
              </w:rPr>
              <w:t> </w:t>
            </w:r>
          </w:p>
          <w:p w:rsidR="00C25A0D" w:rsidRPr="009B6D34" w:rsidRDefault="00C25A0D" w:rsidP="00C25A0D">
            <w:pPr>
              <w:shd w:val="clear" w:color="auto" w:fill="FFFFFF" w:themeFill="background1"/>
              <w:jc w:val="center"/>
              <w:rPr>
                <w:rFonts w:ascii="Calibri" w:hAnsi="Calibri" w:cs="Calibri"/>
                <w:sz w:val="24"/>
                <w:szCs w:val="24"/>
                <w:lang w:eastAsia="ru-RU"/>
              </w:rPr>
            </w:pPr>
            <w:proofErr w:type="spellStart"/>
            <w:r w:rsidRPr="009B6D34">
              <w:rPr>
                <w:rFonts w:ascii="Times New Roman" w:hAnsi="Times New Roman"/>
                <w:b/>
                <w:bCs/>
                <w:sz w:val="24"/>
                <w:szCs w:val="24"/>
                <w:lang w:eastAsia="ru-RU"/>
              </w:rPr>
              <w:t>Cycle</w:t>
            </w:r>
            <w:proofErr w:type="spellEnd"/>
          </w:p>
        </w:tc>
        <w:tc>
          <w:tcPr>
            <w:tcW w:w="1451" w:type="dxa"/>
            <w:vMerge w:val="restart"/>
          </w:tcPr>
          <w:p w:rsidR="00C25A0D" w:rsidRPr="009B6D34" w:rsidRDefault="00C25A0D" w:rsidP="00C25A0D">
            <w:pPr>
              <w:shd w:val="clear" w:color="auto" w:fill="FFFFFF" w:themeFill="background1"/>
              <w:jc w:val="center"/>
              <w:rPr>
                <w:rFonts w:ascii="Calibri" w:hAnsi="Calibri" w:cs="Calibri"/>
                <w:sz w:val="24"/>
                <w:szCs w:val="24"/>
                <w:lang w:eastAsia="ru-RU"/>
              </w:rPr>
            </w:pPr>
            <w:r w:rsidRPr="009B6D34">
              <w:rPr>
                <w:rFonts w:ascii="Times New Roman" w:hAnsi="Times New Roman"/>
                <w:b/>
                <w:bCs/>
                <w:sz w:val="24"/>
                <w:szCs w:val="24"/>
                <w:lang w:eastAsia="ru-RU"/>
              </w:rPr>
              <w:t> </w:t>
            </w:r>
          </w:p>
          <w:p w:rsidR="00C25A0D" w:rsidRPr="009B6D34" w:rsidRDefault="00C25A0D" w:rsidP="00C25A0D">
            <w:pPr>
              <w:shd w:val="clear" w:color="auto" w:fill="FFFFFF" w:themeFill="background1"/>
              <w:jc w:val="center"/>
              <w:rPr>
                <w:rFonts w:ascii="Calibri" w:hAnsi="Calibri" w:cs="Calibri"/>
                <w:sz w:val="24"/>
                <w:szCs w:val="24"/>
                <w:lang w:eastAsia="ru-RU"/>
              </w:rPr>
            </w:pPr>
            <w:proofErr w:type="spellStart"/>
            <w:r w:rsidRPr="009B6D34">
              <w:rPr>
                <w:rFonts w:ascii="Times New Roman" w:hAnsi="Times New Roman"/>
                <w:b/>
                <w:bCs/>
                <w:sz w:val="24"/>
                <w:szCs w:val="24"/>
                <w:lang w:eastAsia="ru-RU"/>
              </w:rPr>
              <w:t>Component</w:t>
            </w:r>
            <w:proofErr w:type="spellEnd"/>
          </w:p>
        </w:tc>
        <w:tc>
          <w:tcPr>
            <w:tcW w:w="992" w:type="dxa"/>
            <w:vMerge w:val="restart"/>
          </w:tcPr>
          <w:p w:rsidR="00C25A0D" w:rsidRPr="009B6D34" w:rsidRDefault="00C25A0D" w:rsidP="00C25A0D">
            <w:pPr>
              <w:shd w:val="clear" w:color="auto" w:fill="FFFFFF" w:themeFill="background1"/>
              <w:jc w:val="center"/>
              <w:rPr>
                <w:rFonts w:ascii="Calibri" w:hAnsi="Calibri" w:cs="Calibri"/>
                <w:sz w:val="24"/>
                <w:szCs w:val="24"/>
                <w:lang w:val="en-US" w:eastAsia="ru-RU"/>
              </w:rPr>
            </w:pPr>
            <w:proofErr w:type="spellStart"/>
            <w:r w:rsidRPr="009B6D34">
              <w:rPr>
                <w:rFonts w:ascii="Times New Roman" w:hAnsi="Times New Roman"/>
                <w:b/>
                <w:bCs/>
                <w:sz w:val="24"/>
                <w:szCs w:val="24"/>
                <w:lang w:eastAsia="ru-RU"/>
              </w:rPr>
              <w:t>Credi</w:t>
            </w:r>
            <w:r w:rsidRPr="009B6D34">
              <w:rPr>
                <w:rFonts w:ascii="Times New Roman" w:hAnsi="Times New Roman"/>
                <w:b/>
                <w:bCs/>
                <w:sz w:val="24"/>
                <w:szCs w:val="24"/>
                <w:lang w:val="en-US" w:eastAsia="ru-RU"/>
              </w:rPr>
              <w:t>ts</w:t>
            </w:r>
            <w:proofErr w:type="spellEnd"/>
          </w:p>
        </w:tc>
        <w:tc>
          <w:tcPr>
            <w:tcW w:w="4536" w:type="dxa"/>
            <w:gridSpan w:val="8"/>
          </w:tcPr>
          <w:p w:rsidR="00C25A0D" w:rsidRPr="009B6D34" w:rsidRDefault="00C25A0D" w:rsidP="00C25A0D">
            <w:pPr>
              <w:shd w:val="clear" w:color="auto" w:fill="FFFFFF" w:themeFill="background1"/>
              <w:jc w:val="center"/>
              <w:rPr>
                <w:rFonts w:ascii="Calibri" w:hAnsi="Calibri" w:cs="Calibri"/>
                <w:sz w:val="24"/>
                <w:szCs w:val="24"/>
                <w:lang w:eastAsia="ru-RU"/>
              </w:rPr>
            </w:pPr>
            <w:r w:rsidRPr="009B6D34">
              <w:rPr>
                <w:rFonts w:ascii="Times New Roman" w:hAnsi="Times New Roman"/>
                <w:b/>
                <w:bCs/>
                <w:sz w:val="24"/>
                <w:szCs w:val="24"/>
                <w:lang w:val="en-US" w:eastAsia="ru-RU"/>
              </w:rPr>
              <w:t>L</w:t>
            </w:r>
            <w:proofErr w:type="spellStart"/>
            <w:r w:rsidRPr="009B6D34">
              <w:rPr>
                <w:rFonts w:ascii="Times New Roman" w:hAnsi="Times New Roman"/>
                <w:b/>
                <w:bCs/>
                <w:sz w:val="24"/>
                <w:szCs w:val="24"/>
                <w:lang w:eastAsia="ru-RU"/>
              </w:rPr>
              <w:t>earning</w:t>
            </w:r>
            <w:proofErr w:type="spellEnd"/>
            <w:r w:rsidRPr="009B6D34">
              <w:rPr>
                <w:rFonts w:ascii="Times New Roman" w:hAnsi="Times New Roman"/>
                <w:b/>
                <w:bCs/>
                <w:sz w:val="24"/>
                <w:szCs w:val="24"/>
                <w:lang w:eastAsia="ru-RU"/>
              </w:rPr>
              <w:t xml:space="preserve"> </w:t>
            </w:r>
            <w:proofErr w:type="spellStart"/>
            <w:r w:rsidRPr="009B6D34">
              <w:rPr>
                <w:rFonts w:ascii="Times New Roman" w:hAnsi="Times New Roman"/>
                <w:b/>
                <w:bCs/>
                <w:sz w:val="24"/>
                <w:szCs w:val="24"/>
                <w:lang w:eastAsia="ru-RU"/>
              </w:rPr>
              <w:t>outcomes</w:t>
            </w:r>
            <w:proofErr w:type="spellEnd"/>
            <w:r w:rsidRPr="009B6D34">
              <w:rPr>
                <w:rFonts w:ascii="Times New Roman" w:hAnsi="Times New Roman"/>
                <w:b/>
                <w:bCs/>
                <w:sz w:val="24"/>
                <w:szCs w:val="24"/>
                <w:lang w:eastAsia="ru-RU"/>
              </w:rPr>
              <w:t xml:space="preserve"> (</w:t>
            </w:r>
            <w:proofErr w:type="spellStart"/>
            <w:r w:rsidRPr="009B6D34">
              <w:rPr>
                <w:rFonts w:ascii="Times New Roman" w:hAnsi="Times New Roman"/>
                <w:b/>
                <w:bCs/>
                <w:sz w:val="24"/>
                <w:szCs w:val="24"/>
                <w:lang w:eastAsia="ru-RU"/>
              </w:rPr>
              <w:t>codes</w:t>
            </w:r>
            <w:proofErr w:type="spellEnd"/>
            <w:r w:rsidRPr="009B6D34">
              <w:rPr>
                <w:rFonts w:ascii="Times New Roman" w:hAnsi="Times New Roman"/>
                <w:b/>
                <w:bCs/>
                <w:sz w:val="24"/>
                <w:szCs w:val="24"/>
                <w:lang w:eastAsia="ru-RU"/>
              </w:rPr>
              <w:t>)</w:t>
            </w:r>
          </w:p>
        </w:tc>
      </w:tr>
      <w:tr w:rsidR="00C25A0D" w:rsidRPr="0047299B" w:rsidTr="00044710">
        <w:tc>
          <w:tcPr>
            <w:tcW w:w="675" w:type="dxa"/>
            <w:vMerge/>
          </w:tcPr>
          <w:p w:rsidR="00C25A0D" w:rsidRPr="0047299B" w:rsidRDefault="00C25A0D" w:rsidP="00C25A0D">
            <w:pPr>
              <w:jc w:val="center"/>
              <w:rPr>
                <w:rFonts w:ascii="Times New Roman" w:hAnsi="Times New Roman"/>
                <w:sz w:val="24"/>
                <w:szCs w:val="24"/>
              </w:rPr>
            </w:pPr>
          </w:p>
        </w:tc>
        <w:tc>
          <w:tcPr>
            <w:tcW w:w="2122" w:type="dxa"/>
            <w:vMerge/>
          </w:tcPr>
          <w:p w:rsidR="00C25A0D" w:rsidRPr="0047299B" w:rsidRDefault="00C25A0D" w:rsidP="00C25A0D">
            <w:pPr>
              <w:jc w:val="center"/>
              <w:rPr>
                <w:rFonts w:ascii="Times New Roman" w:hAnsi="Times New Roman"/>
                <w:sz w:val="24"/>
                <w:szCs w:val="24"/>
              </w:rPr>
            </w:pPr>
          </w:p>
        </w:tc>
        <w:tc>
          <w:tcPr>
            <w:tcW w:w="4649" w:type="dxa"/>
            <w:vMerge/>
          </w:tcPr>
          <w:p w:rsidR="00C25A0D" w:rsidRPr="0047299B" w:rsidRDefault="00C25A0D" w:rsidP="00C25A0D">
            <w:pPr>
              <w:jc w:val="center"/>
              <w:rPr>
                <w:rFonts w:ascii="Times New Roman" w:hAnsi="Times New Roman"/>
                <w:sz w:val="24"/>
                <w:szCs w:val="24"/>
              </w:rPr>
            </w:pPr>
          </w:p>
        </w:tc>
        <w:tc>
          <w:tcPr>
            <w:tcW w:w="992" w:type="dxa"/>
            <w:vMerge/>
          </w:tcPr>
          <w:p w:rsidR="00C25A0D" w:rsidRPr="0047299B" w:rsidRDefault="00C25A0D" w:rsidP="00C25A0D">
            <w:pPr>
              <w:jc w:val="center"/>
              <w:rPr>
                <w:rFonts w:ascii="Times New Roman" w:hAnsi="Times New Roman"/>
                <w:sz w:val="24"/>
                <w:szCs w:val="24"/>
              </w:rPr>
            </w:pPr>
          </w:p>
        </w:tc>
        <w:tc>
          <w:tcPr>
            <w:tcW w:w="1451" w:type="dxa"/>
            <w:vMerge/>
          </w:tcPr>
          <w:p w:rsidR="00C25A0D" w:rsidRPr="0047299B" w:rsidRDefault="00C25A0D" w:rsidP="00C25A0D">
            <w:pPr>
              <w:jc w:val="center"/>
              <w:rPr>
                <w:rFonts w:ascii="Times New Roman" w:hAnsi="Times New Roman"/>
                <w:sz w:val="24"/>
                <w:szCs w:val="24"/>
              </w:rPr>
            </w:pPr>
          </w:p>
        </w:tc>
        <w:tc>
          <w:tcPr>
            <w:tcW w:w="992" w:type="dxa"/>
            <w:vMerge/>
          </w:tcPr>
          <w:p w:rsidR="00C25A0D" w:rsidRPr="0047299B" w:rsidRDefault="00C25A0D" w:rsidP="00C25A0D">
            <w:pPr>
              <w:jc w:val="center"/>
              <w:rPr>
                <w:rFonts w:ascii="Times New Roman" w:hAnsi="Times New Roman"/>
                <w:sz w:val="24"/>
                <w:szCs w:val="24"/>
              </w:rPr>
            </w:pPr>
          </w:p>
        </w:tc>
        <w:tc>
          <w:tcPr>
            <w:tcW w:w="567" w:type="dxa"/>
          </w:tcPr>
          <w:p w:rsidR="00C25A0D" w:rsidRPr="0047299B" w:rsidRDefault="00C25A0D" w:rsidP="00C25A0D">
            <w:pPr>
              <w:jc w:val="center"/>
              <w:rPr>
                <w:rFonts w:ascii="Times New Roman" w:hAnsi="Times New Roman"/>
                <w:b/>
                <w:sz w:val="24"/>
                <w:szCs w:val="24"/>
              </w:rPr>
            </w:pPr>
            <w:r>
              <w:rPr>
                <w:rFonts w:ascii="Times New Roman" w:hAnsi="Times New Roman"/>
                <w:b/>
                <w:sz w:val="24"/>
                <w:szCs w:val="24"/>
                <w:lang w:val="en-US"/>
              </w:rPr>
              <w:t>L</w:t>
            </w:r>
            <w:r w:rsidRPr="0047299B">
              <w:rPr>
                <w:rFonts w:ascii="Times New Roman" w:hAnsi="Times New Roman"/>
                <w:b/>
                <w:sz w:val="24"/>
                <w:szCs w:val="24"/>
              </w:rPr>
              <w:t>О 1</w:t>
            </w:r>
          </w:p>
        </w:tc>
        <w:tc>
          <w:tcPr>
            <w:tcW w:w="567" w:type="dxa"/>
          </w:tcPr>
          <w:p w:rsidR="00C25A0D" w:rsidRDefault="00C25A0D" w:rsidP="00C25A0D">
            <w:r w:rsidRPr="00703140">
              <w:rPr>
                <w:rFonts w:ascii="Times New Roman" w:hAnsi="Times New Roman"/>
                <w:b/>
                <w:sz w:val="24"/>
                <w:szCs w:val="24"/>
                <w:lang w:val="en-US"/>
              </w:rPr>
              <w:t>L</w:t>
            </w:r>
            <w:r>
              <w:rPr>
                <w:rFonts w:ascii="Times New Roman" w:hAnsi="Times New Roman"/>
                <w:b/>
                <w:sz w:val="24"/>
                <w:szCs w:val="24"/>
              </w:rPr>
              <w:t>О 2</w:t>
            </w:r>
          </w:p>
        </w:tc>
        <w:tc>
          <w:tcPr>
            <w:tcW w:w="567" w:type="dxa"/>
          </w:tcPr>
          <w:p w:rsidR="00C25A0D" w:rsidRDefault="00C25A0D" w:rsidP="00C25A0D">
            <w:r w:rsidRPr="00703140">
              <w:rPr>
                <w:rFonts w:ascii="Times New Roman" w:hAnsi="Times New Roman"/>
                <w:b/>
                <w:sz w:val="24"/>
                <w:szCs w:val="24"/>
                <w:lang w:val="en-US"/>
              </w:rPr>
              <w:t>L</w:t>
            </w:r>
            <w:r>
              <w:rPr>
                <w:rFonts w:ascii="Times New Roman" w:hAnsi="Times New Roman"/>
                <w:b/>
                <w:sz w:val="24"/>
                <w:szCs w:val="24"/>
              </w:rPr>
              <w:t>О 3</w:t>
            </w:r>
          </w:p>
        </w:tc>
        <w:tc>
          <w:tcPr>
            <w:tcW w:w="567" w:type="dxa"/>
          </w:tcPr>
          <w:p w:rsidR="00C25A0D" w:rsidRDefault="00C25A0D" w:rsidP="00C25A0D">
            <w:r w:rsidRPr="00703140">
              <w:rPr>
                <w:rFonts w:ascii="Times New Roman" w:hAnsi="Times New Roman"/>
                <w:b/>
                <w:sz w:val="24"/>
                <w:szCs w:val="24"/>
                <w:lang w:val="en-US"/>
              </w:rPr>
              <w:t>L</w:t>
            </w:r>
            <w:r>
              <w:rPr>
                <w:rFonts w:ascii="Times New Roman" w:hAnsi="Times New Roman"/>
                <w:b/>
                <w:sz w:val="24"/>
                <w:szCs w:val="24"/>
              </w:rPr>
              <w:t>О 4</w:t>
            </w:r>
          </w:p>
        </w:tc>
        <w:tc>
          <w:tcPr>
            <w:tcW w:w="567" w:type="dxa"/>
          </w:tcPr>
          <w:p w:rsidR="00C25A0D" w:rsidRDefault="00C25A0D" w:rsidP="00C25A0D">
            <w:r w:rsidRPr="00703140">
              <w:rPr>
                <w:rFonts w:ascii="Times New Roman" w:hAnsi="Times New Roman"/>
                <w:b/>
                <w:sz w:val="24"/>
                <w:szCs w:val="24"/>
                <w:lang w:val="en-US"/>
              </w:rPr>
              <w:t>L</w:t>
            </w:r>
            <w:r>
              <w:rPr>
                <w:rFonts w:ascii="Times New Roman" w:hAnsi="Times New Roman"/>
                <w:b/>
                <w:sz w:val="24"/>
                <w:szCs w:val="24"/>
              </w:rPr>
              <w:t>О 5</w:t>
            </w:r>
          </w:p>
        </w:tc>
        <w:tc>
          <w:tcPr>
            <w:tcW w:w="567" w:type="dxa"/>
          </w:tcPr>
          <w:p w:rsidR="00C25A0D" w:rsidRDefault="00C25A0D" w:rsidP="00C25A0D">
            <w:r w:rsidRPr="00703140">
              <w:rPr>
                <w:rFonts w:ascii="Times New Roman" w:hAnsi="Times New Roman"/>
                <w:b/>
                <w:sz w:val="24"/>
                <w:szCs w:val="24"/>
                <w:lang w:val="en-US"/>
              </w:rPr>
              <w:t>L</w:t>
            </w:r>
            <w:r>
              <w:rPr>
                <w:rFonts w:ascii="Times New Roman" w:hAnsi="Times New Roman"/>
                <w:b/>
                <w:sz w:val="24"/>
                <w:szCs w:val="24"/>
              </w:rPr>
              <w:t>О 6</w:t>
            </w:r>
          </w:p>
        </w:tc>
        <w:tc>
          <w:tcPr>
            <w:tcW w:w="567" w:type="dxa"/>
          </w:tcPr>
          <w:p w:rsidR="00C25A0D" w:rsidRDefault="00C25A0D" w:rsidP="00C25A0D">
            <w:r w:rsidRPr="00703140">
              <w:rPr>
                <w:rFonts w:ascii="Times New Roman" w:hAnsi="Times New Roman"/>
                <w:b/>
                <w:sz w:val="24"/>
                <w:szCs w:val="24"/>
                <w:lang w:val="en-US"/>
              </w:rPr>
              <w:t>L</w:t>
            </w:r>
            <w:r>
              <w:rPr>
                <w:rFonts w:ascii="Times New Roman" w:hAnsi="Times New Roman"/>
                <w:b/>
                <w:sz w:val="24"/>
                <w:szCs w:val="24"/>
              </w:rPr>
              <w:t>О 7</w:t>
            </w:r>
          </w:p>
        </w:tc>
        <w:tc>
          <w:tcPr>
            <w:tcW w:w="567" w:type="dxa"/>
          </w:tcPr>
          <w:p w:rsidR="00C25A0D" w:rsidRPr="0047299B" w:rsidRDefault="00C25A0D" w:rsidP="00C25A0D">
            <w:pPr>
              <w:jc w:val="center"/>
              <w:rPr>
                <w:rFonts w:ascii="Times New Roman" w:hAnsi="Times New Roman"/>
                <w:b/>
                <w:sz w:val="24"/>
                <w:szCs w:val="24"/>
              </w:rPr>
            </w:pPr>
            <w:r>
              <w:rPr>
                <w:rFonts w:ascii="Times New Roman" w:hAnsi="Times New Roman"/>
                <w:b/>
                <w:sz w:val="24"/>
                <w:szCs w:val="24"/>
                <w:lang w:val="en-US"/>
              </w:rPr>
              <w:t>L</w:t>
            </w:r>
            <w:r>
              <w:rPr>
                <w:rFonts w:ascii="Times New Roman" w:hAnsi="Times New Roman"/>
                <w:b/>
                <w:sz w:val="24"/>
                <w:szCs w:val="24"/>
              </w:rPr>
              <w:t>О 8</w:t>
            </w:r>
          </w:p>
        </w:tc>
      </w:tr>
      <w:tr w:rsidR="00C97103" w:rsidRPr="0047299B" w:rsidTr="00044710">
        <w:trPr>
          <w:trHeight w:val="2649"/>
        </w:trPr>
        <w:tc>
          <w:tcPr>
            <w:tcW w:w="675" w:type="dxa"/>
          </w:tcPr>
          <w:p w:rsidR="00C97103" w:rsidRPr="0047299B" w:rsidRDefault="00C97103" w:rsidP="00C97103">
            <w:pPr>
              <w:rPr>
                <w:rFonts w:ascii="Times New Roman" w:hAnsi="Times New Roman"/>
                <w:sz w:val="24"/>
                <w:szCs w:val="24"/>
              </w:rPr>
            </w:pPr>
            <w:r w:rsidRPr="0047299B">
              <w:rPr>
                <w:rFonts w:ascii="Times New Roman" w:hAnsi="Times New Roman"/>
                <w:sz w:val="24"/>
                <w:szCs w:val="24"/>
              </w:rPr>
              <w:t>1</w:t>
            </w:r>
          </w:p>
        </w:tc>
        <w:tc>
          <w:tcPr>
            <w:tcW w:w="2122" w:type="dxa"/>
            <w:shd w:val="clear" w:color="auto" w:fill="auto"/>
          </w:tcPr>
          <w:p w:rsidR="00C97103" w:rsidRPr="003D7FA0" w:rsidRDefault="00C97103" w:rsidP="00C97103">
            <w:pPr>
              <w:pStyle w:val="a7"/>
              <w:spacing w:before="0" w:beforeAutospacing="0" w:after="0" w:afterAutospacing="0"/>
              <w:contextualSpacing/>
              <w:rPr>
                <w:lang w:eastAsia="en-US"/>
              </w:rPr>
            </w:pPr>
            <w:r w:rsidRPr="002806F2">
              <w:rPr>
                <w:lang w:val="en-US" w:eastAsia="en-US"/>
              </w:rPr>
              <w:t>Foreign language (professional)</w:t>
            </w:r>
          </w:p>
        </w:tc>
        <w:tc>
          <w:tcPr>
            <w:tcW w:w="4649" w:type="dxa"/>
            <w:shd w:val="clear" w:color="auto" w:fill="auto"/>
          </w:tcPr>
          <w:p w:rsidR="00C97103" w:rsidRPr="00C97103" w:rsidRDefault="00C97103" w:rsidP="00C97103">
            <w:pPr>
              <w:pStyle w:val="a7"/>
              <w:spacing w:after="0"/>
              <w:contextualSpacing/>
              <w:rPr>
                <w:b/>
                <w:lang w:val="en-US" w:eastAsia="en-US"/>
              </w:rPr>
            </w:pPr>
            <w:r w:rsidRPr="00C97103">
              <w:rPr>
                <w:b/>
                <w:lang w:val="en-US" w:eastAsia="en-US"/>
              </w:rPr>
              <w:t>Purpose of the module:</w:t>
            </w:r>
            <w:r>
              <w:rPr>
                <w:b/>
                <w:lang w:val="en-US" w:eastAsia="en-US"/>
              </w:rPr>
              <w:t xml:space="preserve"> </w:t>
            </w:r>
            <w:r w:rsidRPr="00C97103">
              <w:rPr>
                <w:lang w:val="en-US" w:eastAsia="en-US"/>
              </w:rPr>
              <w:t>mastering a foreign language, the necessary and sufficient level of communicative competence to solve social and communicative problems in various areas of everyday, cultural, professional activities when communicating with foreign partners and foreign tourists, as well as for further self-education, in order to attract medical tourists, the involvement of domestic medical organizations to increase the flow of foreign patients.</w:t>
            </w:r>
          </w:p>
        </w:tc>
        <w:tc>
          <w:tcPr>
            <w:tcW w:w="992" w:type="dxa"/>
            <w:shd w:val="clear" w:color="auto" w:fill="auto"/>
          </w:tcPr>
          <w:p w:rsidR="00C97103" w:rsidRPr="00A27CB9" w:rsidRDefault="00C97103" w:rsidP="00C97103">
            <w:pPr>
              <w:contextualSpacing/>
              <w:jc w:val="center"/>
              <w:rPr>
                <w:rFonts w:ascii="Times New Roman" w:hAnsi="Times New Roman"/>
                <w:sz w:val="24"/>
                <w:szCs w:val="24"/>
              </w:rPr>
            </w:pPr>
            <w:r w:rsidRPr="00A27CB9">
              <w:rPr>
                <w:rFonts w:ascii="Times New Roman" w:hAnsi="Times New Roman"/>
                <w:sz w:val="24"/>
                <w:szCs w:val="24"/>
              </w:rPr>
              <w:t>BPQ</w:t>
            </w:r>
          </w:p>
        </w:tc>
        <w:tc>
          <w:tcPr>
            <w:tcW w:w="1451" w:type="dxa"/>
            <w:shd w:val="clear" w:color="auto" w:fill="auto"/>
          </w:tcPr>
          <w:p w:rsidR="00C97103" w:rsidRDefault="00C97103" w:rsidP="00C97103">
            <w:pPr>
              <w:jc w:val="center"/>
            </w:pPr>
            <w:r w:rsidRPr="000F11AC">
              <w:rPr>
                <w:rFonts w:ascii="Times New Roman" w:hAnsi="Times New Roman"/>
                <w:sz w:val="24"/>
                <w:szCs w:val="24"/>
              </w:rPr>
              <w:t>UK (</w:t>
            </w:r>
            <w:proofErr w:type="spellStart"/>
            <w:r w:rsidRPr="000F11AC">
              <w:rPr>
                <w:rFonts w:ascii="Times New Roman" w:hAnsi="Times New Roman"/>
                <w:sz w:val="24"/>
                <w:szCs w:val="24"/>
              </w:rPr>
              <w:t>university</w:t>
            </w:r>
            <w:proofErr w:type="spellEnd"/>
            <w:r w:rsidRPr="000F11AC">
              <w:rPr>
                <w:rFonts w:ascii="Times New Roman" w:hAnsi="Times New Roman"/>
                <w:sz w:val="24"/>
                <w:szCs w:val="24"/>
              </w:rPr>
              <w:t xml:space="preserve"> </w:t>
            </w:r>
            <w:proofErr w:type="spellStart"/>
            <w:r w:rsidRPr="000F11AC">
              <w:rPr>
                <w:rFonts w:ascii="Times New Roman" w:hAnsi="Times New Roman"/>
                <w:sz w:val="24"/>
                <w:szCs w:val="24"/>
              </w:rPr>
              <w:t>component</w:t>
            </w:r>
            <w:proofErr w:type="spellEnd"/>
            <w:r w:rsidRPr="000F11AC">
              <w:rPr>
                <w:rFonts w:ascii="Times New Roman" w:hAnsi="Times New Roman"/>
                <w:sz w:val="24"/>
                <w:szCs w:val="24"/>
              </w:rPr>
              <w:t>)</w:t>
            </w:r>
          </w:p>
        </w:tc>
        <w:tc>
          <w:tcPr>
            <w:tcW w:w="992" w:type="dxa"/>
            <w:shd w:val="clear" w:color="auto" w:fill="auto"/>
          </w:tcPr>
          <w:p w:rsidR="00C97103" w:rsidRPr="0047299B" w:rsidRDefault="00C97103" w:rsidP="00C97103">
            <w:pPr>
              <w:jc w:val="center"/>
              <w:rPr>
                <w:rFonts w:ascii="Times New Roman" w:hAnsi="Times New Roman"/>
                <w:sz w:val="24"/>
                <w:szCs w:val="24"/>
              </w:rPr>
            </w:pPr>
            <w:r w:rsidRPr="0047299B">
              <w:rPr>
                <w:rFonts w:ascii="Times New Roman" w:hAnsi="Times New Roman"/>
                <w:sz w:val="24"/>
                <w:szCs w:val="24"/>
              </w:rPr>
              <w:t>2</w:t>
            </w:r>
          </w:p>
        </w:tc>
        <w:tc>
          <w:tcPr>
            <w:tcW w:w="567" w:type="dxa"/>
          </w:tcPr>
          <w:p w:rsidR="00C97103" w:rsidRPr="0047299B" w:rsidRDefault="00C97103" w:rsidP="00C97103">
            <w:pPr>
              <w:jc w:val="center"/>
              <w:rPr>
                <w:rFonts w:ascii="Times New Roman" w:hAnsi="Times New Roman"/>
                <w:sz w:val="24"/>
                <w:szCs w:val="24"/>
              </w:rPr>
            </w:pPr>
            <w:r>
              <w:rPr>
                <w:rFonts w:ascii="Times New Roman" w:hAnsi="Times New Roman"/>
                <w:sz w:val="24"/>
                <w:szCs w:val="24"/>
              </w:rPr>
              <w:t>+</w:t>
            </w: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r>
              <w:rPr>
                <w:rFonts w:ascii="Times New Roman" w:hAnsi="Times New Roman"/>
                <w:sz w:val="24"/>
                <w:szCs w:val="24"/>
              </w:rPr>
              <w:t>+</w:t>
            </w: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p>
        </w:tc>
      </w:tr>
      <w:tr w:rsidR="00C97103" w:rsidRPr="0047299B" w:rsidTr="00044710">
        <w:tc>
          <w:tcPr>
            <w:tcW w:w="675" w:type="dxa"/>
          </w:tcPr>
          <w:p w:rsidR="00C97103" w:rsidRPr="0047299B" w:rsidRDefault="00C97103" w:rsidP="00C97103">
            <w:pPr>
              <w:rPr>
                <w:rFonts w:ascii="Times New Roman" w:hAnsi="Times New Roman"/>
                <w:sz w:val="24"/>
                <w:szCs w:val="24"/>
              </w:rPr>
            </w:pPr>
            <w:r w:rsidRPr="0047299B">
              <w:rPr>
                <w:rFonts w:ascii="Times New Roman" w:hAnsi="Times New Roman"/>
                <w:sz w:val="24"/>
                <w:szCs w:val="24"/>
              </w:rPr>
              <w:t>2</w:t>
            </w:r>
          </w:p>
        </w:tc>
        <w:tc>
          <w:tcPr>
            <w:tcW w:w="2122" w:type="dxa"/>
            <w:shd w:val="clear" w:color="auto" w:fill="auto"/>
          </w:tcPr>
          <w:p w:rsidR="00C97103" w:rsidRPr="003D7FA0" w:rsidRDefault="006B7AD6" w:rsidP="00C97103">
            <w:pPr>
              <w:pStyle w:val="a7"/>
              <w:spacing w:before="0" w:beforeAutospacing="0" w:after="0" w:afterAutospacing="0"/>
              <w:contextualSpacing/>
              <w:rPr>
                <w:lang w:eastAsia="en-US"/>
              </w:rPr>
            </w:pPr>
            <w:r w:rsidRPr="006B7AD6">
              <w:rPr>
                <w:lang w:eastAsia="en-US"/>
              </w:rPr>
              <w:t>Medical tourism management</w:t>
            </w:r>
          </w:p>
        </w:tc>
        <w:tc>
          <w:tcPr>
            <w:tcW w:w="4649" w:type="dxa"/>
            <w:shd w:val="clear" w:color="auto" w:fill="auto"/>
          </w:tcPr>
          <w:p w:rsidR="00C97103" w:rsidRPr="006B7AD6" w:rsidRDefault="006B7AD6" w:rsidP="006B7AD6">
            <w:pPr>
              <w:pStyle w:val="a7"/>
              <w:spacing w:after="0"/>
              <w:contextualSpacing/>
              <w:rPr>
                <w:lang w:val="en-US" w:eastAsia="en-US"/>
              </w:rPr>
            </w:pPr>
            <w:r w:rsidRPr="006B7AD6">
              <w:rPr>
                <w:b/>
                <w:lang w:val="en-US" w:eastAsia="en-US"/>
              </w:rPr>
              <w:t xml:space="preserve">The purpose of the module: </w:t>
            </w:r>
            <w:r w:rsidRPr="006B7AD6">
              <w:rPr>
                <w:lang w:val="en-US" w:eastAsia="en-US"/>
              </w:rPr>
              <w:t xml:space="preserve">the course is aimed at introducing the history of management development, modern management, </w:t>
            </w:r>
            <w:proofErr w:type="gramStart"/>
            <w:r w:rsidRPr="006B7AD6">
              <w:rPr>
                <w:lang w:val="en-US" w:eastAsia="en-US"/>
              </w:rPr>
              <w:t>the</w:t>
            </w:r>
            <w:proofErr w:type="gramEnd"/>
            <w:r w:rsidRPr="006B7AD6">
              <w:rPr>
                <w:lang w:val="en-US" w:eastAsia="en-US"/>
              </w:rPr>
              <w:t xml:space="preserve"> principles of managing health programs. To teach the application of management principles in medical tourism, mastering time management techniques.</w:t>
            </w:r>
          </w:p>
        </w:tc>
        <w:tc>
          <w:tcPr>
            <w:tcW w:w="992" w:type="dxa"/>
            <w:shd w:val="clear" w:color="auto" w:fill="auto"/>
          </w:tcPr>
          <w:p w:rsidR="00C97103" w:rsidRPr="00A27CB9" w:rsidRDefault="00C97103" w:rsidP="00C97103">
            <w:pPr>
              <w:contextualSpacing/>
              <w:jc w:val="center"/>
              <w:rPr>
                <w:rFonts w:ascii="Times New Roman" w:hAnsi="Times New Roman"/>
                <w:sz w:val="24"/>
                <w:szCs w:val="24"/>
              </w:rPr>
            </w:pPr>
            <w:r w:rsidRPr="00A27CB9">
              <w:rPr>
                <w:rFonts w:ascii="Times New Roman" w:hAnsi="Times New Roman"/>
                <w:sz w:val="24"/>
                <w:szCs w:val="24"/>
              </w:rPr>
              <w:t>BPQ</w:t>
            </w:r>
          </w:p>
        </w:tc>
        <w:tc>
          <w:tcPr>
            <w:tcW w:w="1451" w:type="dxa"/>
            <w:shd w:val="clear" w:color="auto" w:fill="auto"/>
          </w:tcPr>
          <w:p w:rsidR="00C97103" w:rsidRDefault="00C97103" w:rsidP="00C97103">
            <w:pPr>
              <w:jc w:val="center"/>
            </w:pPr>
            <w:r w:rsidRPr="000F11AC">
              <w:rPr>
                <w:rFonts w:ascii="Times New Roman" w:hAnsi="Times New Roman"/>
                <w:sz w:val="24"/>
                <w:szCs w:val="24"/>
              </w:rPr>
              <w:t>UK (</w:t>
            </w:r>
            <w:proofErr w:type="spellStart"/>
            <w:r w:rsidRPr="000F11AC">
              <w:rPr>
                <w:rFonts w:ascii="Times New Roman" w:hAnsi="Times New Roman"/>
                <w:sz w:val="24"/>
                <w:szCs w:val="24"/>
              </w:rPr>
              <w:t>university</w:t>
            </w:r>
            <w:proofErr w:type="spellEnd"/>
            <w:r w:rsidRPr="000F11AC">
              <w:rPr>
                <w:rFonts w:ascii="Times New Roman" w:hAnsi="Times New Roman"/>
                <w:sz w:val="24"/>
                <w:szCs w:val="24"/>
              </w:rPr>
              <w:t xml:space="preserve"> </w:t>
            </w:r>
            <w:proofErr w:type="spellStart"/>
            <w:r w:rsidRPr="000F11AC">
              <w:rPr>
                <w:rFonts w:ascii="Times New Roman" w:hAnsi="Times New Roman"/>
                <w:sz w:val="24"/>
                <w:szCs w:val="24"/>
              </w:rPr>
              <w:t>component</w:t>
            </w:r>
            <w:proofErr w:type="spellEnd"/>
            <w:r w:rsidRPr="000F11AC">
              <w:rPr>
                <w:rFonts w:ascii="Times New Roman" w:hAnsi="Times New Roman"/>
                <w:sz w:val="24"/>
                <w:szCs w:val="24"/>
              </w:rPr>
              <w:t>)</w:t>
            </w:r>
          </w:p>
        </w:tc>
        <w:tc>
          <w:tcPr>
            <w:tcW w:w="992" w:type="dxa"/>
            <w:shd w:val="clear" w:color="auto" w:fill="auto"/>
          </w:tcPr>
          <w:p w:rsidR="00C97103" w:rsidRPr="0047299B" w:rsidRDefault="00C97103" w:rsidP="00C97103">
            <w:pPr>
              <w:jc w:val="center"/>
              <w:rPr>
                <w:rFonts w:ascii="Times New Roman" w:hAnsi="Times New Roman"/>
                <w:sz w:val="24"/>
                <w:szCs w:val="24"/>
              </w:rPr>
            </w:pPr>
            <w:r w:rsidRPr="0047299B">
              <w:rPr>
                <w:rFonts w:ascii="Times New Roman" w:hAnsi="Times New Roman"/>
                <w:sz w:val="24"/>
                <w:szCs w:val="24"/>
              </w:rPr>
              <w:t>2</w:t>
            </w: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r>
              <w:rPr>
                <w:rFonts w:ascii="Times New Roman" w:hAnsi="Times New Roman"/>
                <w:sz w:val="24"/>
                <w:szCs w:val="24"/>
              </w:rPr>
              <w:t>+</w:t>
            </w: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p>
        </w:tc>
      </w:tr>
      <w:tr w:rsidR="00C97103" w:rsidRPr="0047299B" w:rsidTr="00144D6D">
        <w:trPr>
          <w:trHeight w:val="280"/>
        </w:trPr>
        <w:tc>
          <w:tcPr>
            <w:tcW w:w="675" w:type="dxa"/>
          </w:tcPr>
          <w:p w:rsidR="00C97103" w:rsidRPr="0047299B" w:rsidRDefault="00C97103" w:rsidP="00C97103">
            <w:pPr>
              <w:rPr>
                <w:rFonts w:ascii="Times New Roman" w:hAnsi="Times New Roman"/>
                <w:sz w:val="24"/>
                <w:szCs w:val="24"/>
              </w:rPr>
            </w:pPr>
            <w:r w:rsidRPr="0047299B">
              <w:rPr>
                <w:rFonts w:ascii="Times New Roman" w:hAnsi="Times New Roman"/>
                <w:sz w:val="24"/>
                <w:szCs w:val="24"/>
              </w:rPr>
              <w:t>3</w:t>
            </w:r>
          </w:p>
        </w:tc>
        <w:tc>
          <w:tcPr>
            <w:tcW w:w="2122" w:type="dxa"/>
            <w:shd w:val="clear" w:color="auto" w:fill="auto"/>
          </w:tcPr>
          <w:p w:rsidR="00C97103" w:rsidRPr="003D7FA0" w:rsidRDefault="00AA0B09" w:rsidP="00C97103">
            <w:pPr>
              <w:pStyle w:val="a7"/>
              <w:spacing w:before="0" w:beforeAutospacing="0" w:after="0" w:afterAutospacing="0"/>
              <w:contextualSpacing/>
              <w:rPr>
                <w:lang w:eastAsia="en-US"/>
              </w:rPr>
            </w:pPr>
            <w:r w:rsidRPr="004E7CCA">
              <w:t>Psychology of management</w:t>
            </w:r>
          </w:p>
        </w:tc>
        <w:tc>
          <w:tcPr>
            <w:tcW w:w="4649" w:type="dxa"/>
            <w:shd w:val="clear" w:color="auto" w:fill="auto"/>
          </w:tcPr>
          <w:p w:rsidR="00C97103" w:rsidRPr="00AA0B09" w:rsidRDefault="00AA0B09" w:rsidP="00C97103">
            <w:pPr>
              <w:pStyle w:val="a7"/>
              <w:spacing w:before="0" w:beforeAutospacing="0" w:after="0" w:afterAutospacing="0"/>
              <w:contextualSpacing/>
              <w:rPr>
                <w:lang w:val="en-US" w:eastAsia="en-US"/>
              </w:rPr>
            </w:pPr>
            <w:r w:rsidRPr="00AA0B09">
              <w:rPr>
                <w:b/>
                <w:lang w:val="en-US" w:eastAsia="en-US"/>
              </w:rPr>
              <w:t xml:space="preserve">The purpose of the module: </w:t>
            </w:r>
            <w:r w:rsidRPr="00AA0B09">
              <w:rPr>
                <w:lang w:val="en-US" w:eastAsia="en-US"/>
              </w:rPr>
              <w:t>the course is of interest to modern management trends - a new managerial paradigm that helps to navigate the main sections of this discipline: the psychological content of managerial activity, the individual managerial concept of the leader, the theoretical foundations of managerial interaction and the psychology of the subject of managerial activity.</w:t>
            </w:r>
          </w:p>
        </w:tc>
        <w:tc>
          <w:tcPr>
            <w:tcW w:w="992" w:type="dxa"/>
            <w:shd w:val="clear" w:color="auto" w:fill="auto"/>
          </w:tcPr>
          <w:p w:rsidR="00C97103" w:rsidRPr="00A27CB9" w:rsidRDefault="00C97103" w:rsidP="00C97103">
            <w:pPr>
              <w:contextualSpacing/>
              <w:jc w:val="center"/>
              <w:rPr>
                <w:rFonts w:ascii="Times New Roman" w:hAnsi="Times New Roman"/>
                <w:sz w:val="24"/>
                <w:szCs w:val="24"/>
              </w:rPr>
            </w:pPr>
            <w:r w:rsidRPr="00A27CB9">
              <w:rPr>
                <w:rFonts w:ascii="Times New Roman" w:hAnsi="Times New Roman"/>
                <w:sz w:val="24"/>
                <w:szCs w:val="24"/>
              </w:rPr>
              <w:t>BPQ</w:t>
            </w:r>
          </w:p>
        </w:tc>
        <w:tc>
          <w:tcPr>
            <w:tcW w:w="1451" w:type="dxa"/>
            <w:shd w:val="clear" w:color="auto" w:fill="auto"/>
          </w:tcPr>
          <w:p w:rsidR="00C97103" w:rsidRDefault="00C97103" w:rsidP="00C97103">
            <w:pPr>
              <w:jc w:val="center"/>
            </w:pPr>
            <w:r w:rsidRPr="000F11AC">
              <w:rPr>
                <w:rFonts w:ascii="Times New Roman" w:hAnsi="Times New Roman"/>
                <w:sz w:val="24"/>
                <w:szCs w:val="24"/>
              </w:rPr>
              <w:t>UK (</w:t>
            </w:r>
            <w:proofErr w:type="spellStart"/>
            <w:r w:rsidRPr="000F11AC">
              <w:rPr>
                <w:rFonts w:ascii="Times New Roman" w:hAnsi="Times New Roman"/>
                <w:sz w:val="24"/>
                <w:szCs w:val="24"/>
              </w:rPr>
              <w:t>university</w:t>
            </w:r>
            <w:proofErr w:type="spellEnd"/>
            <w:r w:rsidRPr="000F11AC">
              <w:rPr>
                <w:rFonts w:ascii="Times New Roman" w:hAnsi="Times New Roman"/>
                <w:sz w:val="24"/>
                <w:szCs w:val="24"/>
              </w:rPr>
              <w:t xml:space="preserve"> </w:t>
            </w:r>
            <w:proofErr w:type="spellStart"/>
            <w:r w:rsidRPr="000F11AC">
              <w:rPr>
                <w:rFonts w:ascii="Times New Roman" w:hAnsi="Times New Roman"/>
                <w:sz w:val="24"/>
                <w:szCs w:val="24"/>
              </w:rPr>
              <w:t>component</w:t>
            </w:r>
            <w:proofErr w:type="spellEnd"/>
            <w:r w:rsidRPr="000F11AC">
              <w:rPr>
                <w:rFonts w:ascii="Times New Roman" w:hAnsi="Times New Roman"/>
                <w:sz w:val="24"/>
                <w:szCs w:val="24"/>
              </w:rPr>
              <w:t>)</w:t>
            </w:r>
          </w:p>
        </w:tc>
        <w:tc>
          <w:tcPr>
            <w:tcW w:w="992" w:type="dxa"/>
            <w:shd w:val="clear" w:color="auto" w:fill="auto"/>
          </w:tcPr>
          <w:p w:rsidR="00C97103" w:rsidRPr="0047299B" w:rsidRDefault="00C97103" w:rsidP="00C97103">
            <w:pPr>
              <w:jc w:val="center"/>
              <w:rPr>
                <w:rFonts w:ascii="Times New Roman" w:hAnsi="Times New Roman"/>
                <w:sz w:val="24"/>
                <w:szCs w:val="24"/>
              </w:rPr>
            </w:pPr>
            <w:r w:rsidRPr="0047299B">
              <w:rPr>
                <w:rFonts w:ascii="Times New Roman" w:hAnsi="Times New Roman"/>
                <w:sz w:val="24"/>
                <w:szCs w:val="24"/>
              </w:rPr>
              <w:t>2</w:t>
            </w:r>
          </w:p>
        </w:tc>
        <w:tc>
          <w:tcPr>
            <w:tcW w:w="567" w:type="dxa"/>
          </w:tcPr>
          <w:p w:rsidR="00C97103" w:rsidRPr="0047299B" w:rsidRDefault="00C97103" w:rsidP="00C97103">
            <w:pPr>
              <w:jc w:val="center"/>
              <w:rPr>
                <w:rFonts w:ascii="Times New Roman" w:hAnsi="Times New Roman"/>
                <w:sz w:val="24"/>
                <w:szCs w:val="24"/>
              </w:rPr>
            </w:pPr>
            <w:r>
              <w:rPr>
                <w:rFonts w:ascii="Times New Roman" w:hAnsi="Times New Roman"/>
                <w:sz w:val="24"/>
                <w:szCs w:val="24"/>
              </w:rPr>
              <w:t>+</w:t>
            </w: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r>
              <w:rPr>
                <w:rFonts w:ascii="Times New Roman" w:hAnsi="Times New Roman"/>
                <w:sz w:val="24"/>
                <w:szCs w:val="24"/>
              </w:rPr>
              <w:t>+</w:t>
            </w: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p>
        </w:tc>
        <w:tc>
          <w:tcPr>
            <w:tcW w:w="567" w:type="dxa"/>
          </w:tcPr>
          <w:p w:rsidR="00C97103" w:rsidRPr="0047299B" w:rsidRDefault="00C97103" w:rsidP="00C97103">
            <w:pPr>
              <w:jc w:val="center"/>
              <w:rPr>
                <w:rFonts w:ascii="Times New Roman" w:hAnsi="Times New Roman"/>
                <w:sz w:val="24"/>
                <w:szCs w:val="24"/>
              </w:rPr>
            </w:pPr>
          </w:p>
        </w:tc>
      </w:tr>
      <w:tr w:rsidR="00F54F83" w:rsidRPr="0047299B" w:rsidTr="005438C5">
        <w:trPr>
          <w:trHeight w:val="1451"/>
        </w:trPr>
        <w:tc>
          <w:tcPr>
            <w:tcW w:w="675" w:type="dxa"/>
          </w:tcPr>
          <w:p w:rsidR="00F54F83" w:rsidRPr="0047299B" w:rsidRDefault="00F54F83" w:rsidP="00F54F83">
            <w:pPr>
              <w:rPr>
                <w:rFonts w:ascii="Times New Roman" w:hAnsi="Times New Roman"/>
                <w:sz w:val="24"/>
                <w:szCs w:val="24"/>
              </w:rPr>
            </w:pPr>
            <w:r w:rsidRPr="0047299B">
              <w:rPr>
                <w:rFonts w:ascii="Times New Roman" w:hAnsi="Times New Roman"/>
                <w:sz w:val="24"/>
                <w:szCs w:val="24"/>
              </w:rPr>
              <w:t>4</w:t>
            </w:r>
          </w:p>
        </w:tc>
        <w:tc>
          <w:tcPr>
            <w:tcW w:w="2122" w:type="dxa"/>
            <w:shd w:val="clear" w:color="auto" w:fill="auto"/>
          </w:tcPr>
          <w:p w:rsidR="00F54F83" w:rsidRPr="0047299B" w:rsidRDefault="00F54F83" w:rsidP="00F54F83">
            <w:pPr>
              <w:rPr>
                <w:rFonts w:ascii="Times New Roman" w:hAnsi="Times New Roman"/>
                <w:sz w:val="24"/>
                <w:szCs w:val="24"/>
              </w:rPr>
            </w:pPr>
            <w:r w:rsidRPr="002806F2">
              <w:rPr>
                <w:rFonts w:ascii="Times New Roman" w:hAnsi="Times New Roman"/>
                <w:sz w:val="24"/>
                <w:szCs w:val="24"/>
                <w:lang w:val="en-US"/>
              </w:rPr>
              <w:t>Medical tourism development models</w:t>
            </w:r>
          </w:p>
        </w:tc>
        <w:tc>
          <w:tcPr>
            <w:tcW w:w="4649" w:type="dxa"/>
            <w:shd w:val="clear" w:color="auto" w:fill="auto"/>
          </w:tcPr>
          <w:p w:rsidR="00F54F83" w:rsidRPr="00EF4417" w:rsidRDefault="00F96BFF" w:rsidP="00F54F83">
            <w:pPr>
              <w:rPr>
                <w:rFonts w:ascii="Times New Roman" w:hAnsi="Times New Roman"/>
                <w:bCs/>
                <w:sz w:val="24"/>
                <w:szCs w:val="24"/>
                <w:lang w:val="kk-KZ"/>
              </w:rPr>
            </w:pPr>
            <w:r w:rsidRPr="00F96BFF">
              <w:rPr>
                <w:rFonts w:ascii="Times New Roman" w:hAnsi="Times New Roman"/>
                <w:b/>
                <w:sz w:val="24"/>
                <w:szCs w:val="24"/>
                <w:lang w:val="en-US"/>
              </w:rPr>
              <w:t xml:space="preserve">The purpose of the module: </w:t>
            </w:r>
            <w:r w:rsidRPr="00F96BFF">
              <w:rPr>
                <w:rFonts w:ascii="Times New Roman" w:hAnsi="Times New Roman"/>
                <w:sz w:val="24"/>
                <w:szCs w:val="24"/>
                <w:lang w:val="en-US"/>
              </w:rPr>
              <w:t xml:space="preserve">This course will provide an overview of the fundamentals of the medical tourism sector, including: medical travel facilitators; international assistance coordinator; support staff in hospitals, clinics, private medical organizations; travel agents; hospitality </w:t>
            </w:r>
            <w:r w:rsidRPr="00F96BFF">
              <w:rPr>
                <w:rFonts w:ascii="Times New Roman" w:hAnsi="Times New Roman"/>
                <w:sz w:val="24"/>
                <w:szCs w:val="24"/>
                <w:lang w:val="en-US"/>
              </w:rPr>
              <w:lastRenderedPageBreak/>
              <w:t>professionals; potential or current clients of medical tourism. They will be trained in the application of one or another model of medical tourism, depending on the characteristics of the region, in accordance with the knowledge of the geography of resorts in the near and far abroad, the characteristics of travel agencies in the modern tourist market.</w:t>
            </w:r>
          </w:p>
        </w:tc>
        <w:tc>
          <w:tcPr>
            <w:tcW w:w="992" w:type="dxa"/>
            <w:shd w:val="clear" w:color="auto" w:fill="auto"/>
          </w:tcPr>
          <w:p w:rsidR="00F54F83" w:rsidRPr="00B051BA" w:rsidRDefault="00F54F83" w:rsidP="00F54F83">
            <w:pPr>
              <w:contextualSpacing/>
              <w:jc w:val="center"/>
              <w:rPr>
                <w:rFonts w:ascii="Times New Roman" w:hAnsi="Times New Roman"/>
                <w:sz w:val="24"/>
                <w:szCs w:val="24"/>
              </w:rPr>
            </w:pPr>
            <w:r w:rsidRPr="00B051BA">
              <w:rPr>
                <w:rFonts w:ascii="Times New Roman" w:hAnsi="Times New Roman"/>
                <w:sz w:val="24"/>
                <w:szCs w:val="24"/>
              </w:rPr>
              <w:lastRenderedPageBreak/>
              <w:t>BPQ</w:t>
            </w:r>
          </w:p>
        </w:tc>
        <w:tc>
          <w:tcPr>
            <w:tcW w:w="1451" w:type="dxa"/>
            <w:shd w:val="clear" w:color="auto" w:fill="auto"/>
          </w:tcPr>
          <w:p w:rsidR="00F54F83" w:rsidRPr="0047299B" w:rsidRDefault="00F54F83" w:rsidP="00F54F83">
            <w:pPr>
              <w:jc w:val="center"/>
              <w:rPr>
                <w:rFonts w:ascii="Times New Roman" w:hAnsi="Times New Roman"/>
                <w:sz w:val="24"/>
                <w:szCs w:val="24"/>
              </w:rPr>
            </w:pPr>
            <w:r w:rsidRPr="009B6D34">
              <w:rPr>
                <w:rFonts w:ascii="Times New Roman" w:hAnsi="Times New Roman"/>
                <w:sz w:val="24"/>
                <w:szCs w:val="24"/>
                <w:lang w:val="en-US" w:eastAsia="ru-RU"/>
              </w:rPr>
              <w:t>OC</w:t>
            </w:r>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optional</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component</w:t>
            </w:r>
            <w:proofErr w:type="spellEnd"/>
            <w:r w:rsidRPr="009B6D34">
              <w:rPr>
                <w:rFonts w:ascii="Times New Roman" w:hAnsi="Times New Roman"/>
                <w:sz w:val="24"/>
                <w:szCs w:val="24"/>
                <w:lang w:eastAsia="ru-RU"/>
              </w:rPr>
              <w:t>)</w:t>
            </w:r>
          </w:p>
        </w:tc>
        <w:tc>
          <w:tcPr>
            <w:tcW w:w="992" w:type="dxa"/>
            <w:shd w:val="clear" w:color="auto" w:fill="auto"/>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2</w:t>
            </w: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w:t>
            </w: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w:t>
            </w: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r>
      <w:tr w:rsidR="00F54F83" w:rsidRPr="0047299B" w:rsidTr="00044710">
        <w:trPr>
          <w:trHeight w:val="782"/>
        </w:trPr>
        <w:tc>
          <w:tcPr>
            <w:tcW w:w="675" w:type="dxa"/>
          </w:tcPr>
          <w:p w:rsidR="00F54F83" w:rsidRPr="0047299B" w:rsidRDefault="00F54F83" w:rsidP="00F54F83">
            <w:pPr>
              <w:rPr>
                <w:rFonts w:ascii="Times New Roman" w:hAnsi="Times New Roman"/>
                <w:sz w:val="24"/>
                <w:szCs w:val="24"/>
              </w:rPr>
            </w:pPr>
            <w:r w:rsidRPr="0047299B">
              <w:rPr>
                <w:rFonts w:ascii="Times New Roman" w:hAnsi="Times New Roman"/>
                <w:sz w:val="24"/>
                <w:szCs w:val="24"/>
              </w:rPr>
              <w:lastRenderedPageBreak/>
              <w:t>5</w:t>
            </w:r>
          </w:p>
        </w:tc>
        <w:tc>
          <w:tcPr>
            <w:tcW w:w="2122" w:type="dxa"/>
            <w:shd w:val="clear" w:color="auto" w:fill="auto"/>
          </w:tcPr>
          <w:p w:rsidR="00F54F83" w:rsidRPr="002806F2" w:rsidRDefault="00F54F83" w:rsidP="00F54F83">
            <w:pPr>
              <w:pStyle w:val="a7"/>
              <w:spacing w:after="0"/>
              <w:contextualSpacing/>
              <w:rPr>
                <w:bCs/>
              </w:rPr>
            </w:pPr>
            <w:proofErr w:type="spellStart"/>
            <w:r w:rsidRPr="002806F2">
              <w:rPr>
                <w:bCs/>
              </w:rPr>
              <w:t>Financing</w:t>
            </w:r>
            <w:proofErr w:type="spellEnd"/>
            <w:r w:rsidRPr="002806F2">
              <w:rPr>
                <w:bCs/>
              </w:rPr>
              <w:t xml:space="preserve"> </w:t>
            </w:r>
            <w:proofErr w:type="spellStart"/>
            <w:r w:rsidRPr="002806F2">
              <w:rPr>
                <w:bCs/>
              </w:rPr>
              <w:t>medical</w:t>
            </w:r>
            <w:proofErr w:type="spellEnd"/>
            <w:r w:rsidRPr="002806F2">
              <w:rPr>
                <w:bCs/>
              </w:rPr>
              <w:t xml:space="preserve"> tourism</w:t>
            </w:r>
          </w:p>
          <w:p w:rsidR="00F54F83" w:rsidRPr="0047299B" w:rsidRDefault="00F54F83" w:rsidP="00F54F83">
            <w:pPr>
              <w:rPr>
                <w:rFonts w:ascii="Times New Roman" w:hAnsi="Times New Roman"/>
                <w:sz w:val="24"/>
                <w:szCs w:val="24"/>
              </w:rPr>
            </w:pPr>
          </w:p>
        </w:tc>
        <w:tc>
          <w:tcPr>
            <w:tcW w:w="4649" w:type="dxa"/>
            <w:shd w:val="clear" w:color="auto" w:fill="auto"/>
          </w:tcPr>
          <w:p w:rsidR="00F54F83" w:rsidRPr="00F96BFF" w:rsidRDefault="00F96BFF" w:rsidP="00F54F83">
            <w:pPr>
              <w:pStyle w:val="a7"/>
              <w:spacing w:before="0" w:beforeAutospacing="0" w:after="0" w:afterAutospacing="0"/>
              <w:contextualSpacing/>
              <w:rPr>
                <w:lang w:val="en-US" w:eastAsia="en-US"/>
              </w:rPr>
            </w:pPr>
            <w:r w:rsidRPr="00F96BFF">
              <w:rPr>
                <w:b/>
                <w:bCs/>
                <w:lang w:val="en-US"/>
              </w:rPr>
              <w:t xml:space="preserve">The purpose of the module: </w:t>
            </w:r>
            <w:r w:rsidRPr="00F96BFF">
              <w:rPr>
                <w:bCs/>
                <w:lang w:val="en-US"/>
              </w:rPr>
              <w:t>the course contributes to obtaining knowledge about the financing of medical tourism, understanding the forms of financial reporting and applying the methods of financial analysis of a medical organization, to be able to analyze problems in the financial sector. To understand the features of financial forecasting and planning the activities of a medical organization on the example of countries that are actively developing in medical tourism - the Czech Republic, Turkey, Korea.</w:t>
            </w:r>
          </w:p>
        </w:tc>
        <w:tc>
          <w:tcPr>
            <w:tcW w:w="992" w:type="dxa"/>
            <w:shd w:val="clear" w:color="auto" w:fill="auto"/>
          </w:tcPr>
          <w:p w:rsidR="00F54F83" w:rsidRPr="00B051BA" w:rsidRDefault="00F54F83" w:rsidP="00F54F83">
            <w:pPr>
              <w:contextualSpacing/>
              <w:jc w:val="center"/>
              <w:rPr>
                <w:rFonts w:ascii="Times New Roman" w:hAnsi="Times New Roman"/>
                <w:sz w:val="24"/>
                <w:szCs w:val="24"/>
              </w:rPr>
            </w:pPr>
            <w:r w:rsidRPr="00B051BA">
              <w:rPr>
                <w:rFonts w:ascii="Times New Roman" w:hAnsi="Times New Roman"/>
                <w:sz w:val="24"/>
                <w:szCs w:val="24"/>
              </w:rPr>
              <w:t>BPQ</w:t>
            </w:r>
          </w:p>
        </w:tc>
        <w:tc>
          <w:tcPr>
            <w:tcW w:w="1451" w:type="dxa"/>
            <w:shd w:val="clear" w:color="auto" w:fill="auto"/>
          </w:tcPr>
          <w:p w:rsidR="00F54F83" w:rsidRPr="0047299B" w:rsidRDefault="00F54F83" w:rsidP="00F54F83">
            <w:pPr>
              <w:jc w:val="center"/>
              <w:rPr>
                <w:rFonts w:ascii="Times New Roman" w:hAnsi="Times New Roman"/>
                <w:sz w:val="24"/>
                <w:szCs w:val="24"/>
              </w:rPr>
            </w:pPr>
            <w:r w:rsidRPr="009B6D34">
              <w:rPr>
                <w:rFonts w:ascii="Times New Roman" w:hAnsi="Times New Roman"/>
                <w:sz w:val="24"/>
                <w:szCs w:val="24"/>
                <w:lang w:val="en-US" w:eastAsia="ru-RU"/>
              </w:rPr>
              <w:t>OC</w:t>
            </w:r>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optional</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component</w:t>
            </w:r>
            <w:proofErr w:type="spellEnd"/>
            <w:r w:rsidRPr="009B6D34">
              <w:rPr>
                <w:rFonts w:ascii="Times New Roman" w:hAnsi="Times New Roman"/>
                <w:sz w:val="24"/>
                <w:szCs w:val="24"/>
                <w:lang w:eastAsia="ru-RU"/>
              </w:rPr>
              <w:t>)</w:t>
            </w:r>
          </w:p>
        </w:tc>
        <w:tc>
          <w:tcPr>
            <w:tcW w:w="992" w:type="dxa"/>
            <w:shd w:val="clear" w:color="auto" w:fill="auto"/>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2</w:t>
            </w: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w:t>
            </w: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w:t>
            </w:r>
          </w:p>
        </w:tc>
        <w:tc>
          <w:tcPr>
            <w:tcW w:w="567" w:type="dxa"/>
          </w:tcPr>
          <w:p w:rsidR="00F54F83" w:rsidRPr="0047299B" w:rsidRDefault="00F54F83" w:rsidP="00F54F83">
            <w:pPr>
              <w:jc w:val="center"/>
              <w:rPr>
                <w:rFonts w:ascii="Times New Roman" w:hAnsi="Times New Roman"/>
                <w:sz w:val="24"/>
                <w:szCs w:val="24"/>
              </w:rPr>
            </w:pPr>
          </w:p>
        </w:tc>
      </w:tr>
      <w:tr w:rsidR="00F54F83" w:rsidRPr="0047299B" w:rsidTr="00F96BFF">
        <w:trPr>
          <w:trHeight w:val="267"/>
        </w:trPr>
        <w:tc>
          <w:tcPr>
            <w:tcW w:w="675" w:type="dxa"/>
          </w:tcPr>
          <w:p w:rsidR="00F54F83" w:rsidRPr="0047299B" w:rsidRDefault="00F54F83" w:rsidP="00F54F83">
            <w:pPr>
              <w:rPr>
                <w:rFonts w:ascii="Times New Roman" w:hAnsi="Times New Roman"/>
                <w:sz w:val="24"/>
                <w:szCs w:val="24"/>
              </w:rPr>
            </w:pPr>
            <w:r w:rsidRPr="0047299B">
              <w:rPr>
                <w:rFonts w:ascii="Times New Roman" w:hAnsi="Times New Roman"/>
                <w:sz w:val="24"/>
                <w:szCs w:val="24"/>
              </w:rPr>
              <w:t>6</w:t>
            </w:r>
          </w:p>
        </w:tc>
        <w:tc>
          <w:tcPr>
            <w:tcW w:w="2122" w:type="dxa"/>
            <w:shd w:val="clear" w:color="auto" w:fill="auto"/>
          </w:tcPr>
          <w:p w:rsidR="00F54F83" w:rsidRPr="0047299B" w:rsidRDefault="00F54F83" w:rsidP="00F54F83">
            <w:pPr>
              <w:rPr>
                <w:rFonts w:ascii="Times New Roman" w:hAnsi="Times New Roman"/>
                <w:sz w:val="24"/>
                <w:szCs w:val="24"/>
              </w:rPr>
            </w:pPr>
            <w:r w:rsidRPr="002806F2">
              <w:rPr>
                <w:rFonts w:ascii="Times New Roman" w:hAnsi="Times New Roman"/>
                <w:sz w:val="24"/>
                <w:szCs w:val="24"/>
                <w:lang w:val="en-US"/>
              </w:rPr>
              <w:t>Marketing in medical tourism</w:t>
            </w:r>
          </w:p>
        </w:tc>
        <w:tc>
          <w:tcPr>
            <w:tcW w:w="4649" w:type="dxa"/>
            <w:shd w:val="clear" w:color="auto" w:fill="auto"/>
          </w:tcPr>
          <w:p w:rsidR="00F54F83" w:rsidRPr="00F96BFF" w:rsidRDefault="00F96BFF" w:rsidP="00F54F83">
            <w:pPr>
              <w:pStyle w:val="a7"/>
              <w:spacing w:before="0" w:beforeAutospacing="0" w:after="0" w:afterAutospacing="0"/>
              <w:contextualSpacing/>
              <w:rPr>
                <w:lang w:val="en-US"/>
              </w:rPr>
            </w:pPr>
            <w:r w:rsidRPr="00F96BFF">
              <w:rPr>
                <w:b/>
                <w:lang w:val="en-US"/>
              </w:rPr>
              <w:t xml:space="preserve">Purpose of the module: </w:t>
            </w:r>
            <w:r w:rsidRPr="00F96BFF">
              <w:rPr>
                <w:lang w:val="en-US"/>
              </w:rPr>
              <w:t xml:space="preserve">the course provides an opportunity to gain knowledge about marketing management in medical tourism (pricing, insurance intermediaries, legal aspects). Formation of theoretical and practical knowledge and skills in the field of marketing research. The study of the concepts, types and stages of marketing research, the process of developing a methodology and marketing research plan, methods of collecting information when conducting marketing research. Understand that medical tourism demand is defined as the demand for medical services at a specific destination at a given price and at a specific time. Determine and calculate the Medical Tourism Index, which is a planning and </w:t>
            </w:r>
            <w:r w:rsidRPr="00F96BFF">
              <w:rPr>
                <w:lang w:val="en-US"/>
              </w:rPr>
              <w:lastRenderedPageBreak/>
              <w:t>benchmarking tool.</w:t>
            </w:r>
          </w:p>
        </w:tc>
        <w:tc>
          <w:tcPr>
            <w:tcW w:w="992" w:type="dxa"/>
            <w:shd w:val="clear" w:color="auto" w:fill="auto"/>
          </w:tcPr>
          <w:p w:rsidR="00F54F83" w:rsidRDefault="00F54F83" w:rsidP="00F54F83">
            <w:pPr>
              <w:jc w:val="center"/>
            </w:pPr>
            <w:r w:rsidRPr="003A38F1">
              <w:rPr>
                <w:rFonts w:ascii="Times New Roman" w:hAnsi="Times New Roman"/>
                <w:sz w:val="24"/>
                <w:szCs w:val="24"/>
                <w:lang w:eastAsia="ru-RU"/>
              </w:rPr>
              <w:lastRenderedPageBreak/>
              <w:t>B</w:t>
            </w:r>
            <w:r w:rsidRPr="003A38F1">
              <w:rPr>
                <w:rFonts w:ascii="Times New Roman" w:hAnsi="Times New Roman"/>
                <w:sz w:val="24"/>
                <w:szCs w:val="24"/>
                <w:lang w:val="en-US" w:eastAsia="ru-RU"/>
              </w:rPr>
              <w:t>PC</w:t>
            </w:r>
          </w:p>
        </w:tc>
        <w:tc>
          <w:tcPr>
            <w:tcW w:w="1451" w:type="dxa"/>
            <w:shd w:val="clear" w:color="auto" w:fill="auto"/>
          </w:tcPr>
          <w:p w:rsidR="00F54F83" w:rsidRDefault="00F54F83" w:rsidP="00F54F83">
            <w:pPr>
              <w:jc w:val="center"/>
            </w:pPr>
            <w:r w:rsidRPr="00025BC8">
              <w:rPr>
                <w:rFonts w:ascii="Times New Roman" w:hAnsi="Times New Roman"/>
                <w:sz w:val="24"/>
                <w:szCs w:val="24"/>
              </w:rPr>
              <w:t>UK (</w:t>
            </w:r>
            <w:proofErr w:type="spellStart"/>
            <w:r w:rsidRPr="00025BC8">
              <w:rPr>
                <w:rFonts w:ascii="Times New Roman" w:hAnsi="Times New Roman"/>
                <w:sz w:val="24"/>
                <w:szCs w:val="24"/>
              </w:rPr>
              <w:t>university</w:t>
            </w:r>
            <w:proofErr w:type="spellEnd"/>
            <w:r w:rsidRPr="00025BC8">
              <w:rPr>
                <w:rFonts w:ascii="Times New Roman" w:hAnsi="Times New Roman"/>
                <w:sz w:val="24"/>
                <w:szCs w:val="24"/>
              </w:rPr>
              <w:t xml:space="preserve"> </w:t>
            </w:r>
            <w:proofErr w:type="spellStart"/>
            <w:r w:rsidRPr="00025BC8">
              <w:rPr>
                <w:rFonts w:ascii="Times New Roman" w:hAnsi="Times New Roman"/>
                <w:sz w:val="24"/>
                <w:szCs w:val="24"/>
              </w:rPr>
              <w:t>component</w:t>
            </w:r>
            <w:proofErr w:type="spellEnd"/>
            <w:r w:rsidRPr="00025BC8">
              <w:rPr>
                <w:rFonts w:ascii="Times New Roman" w:hAnsi="Times New Roman"/>
                <w:sz w:val="24"/>
                <w:szCs w:val="24"/>
              </w:rPr>
              <w:t>)</w:t>
            </w:r>
          </w:p>
        </w:tc>
        <w:tc>
          <w:tcPr>
            <w:tcW w:w="992" w:type="dxa"/>
            <w:shd w:val="clear" w:color="auto" w:fill="auto"/>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5</w:t>
            </w: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w:t>
            </w: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w:t>
            </w:r>
          </w:p>
        </w:tc>
        <w:tc>
          <w:tcPr>
            <w:tcW w:w="567" w:type="dxa"/>
          </w:tcPr>
          <w:p w:rsidR="00F54F83" w:rsidRPr="0047299B" w:rsidRDefault="00F54F83" w:rsidP="00F54F83">
            <w:pPr>
              <w:jc w:val="center"/>
              <w:rPr>
                <w:rFonts w:ascii="Times New Roman" w:hAnsi="Times New Roman"/>
                <w:sz w:val="24"/>
                <w:szCs w:val="24"/>
              </w:rPr>
            </w:pPr>
          </w:p>
        </w:tc>
      </w:tr>
      <w:tr w:rsidR="00F54F83" w:rsidRPr="0047299B" w:rsidTr="00200B1E">
        <w:trPr>
          <w:trHeight w:val="409"/>
        </w:trPr>
        <w:tc>
          <w:tcPr>
            <w:tcW w:w="675" w:type="dxa"/>
          </w:tcPr>
          <w:p w:rsidR="00F54F83" w:rsidRPr="0047299B" w:rsidRDefault="00F54F83" w:rsidP="00F54F83">
            <w:pPr>
              <w:rPr>
                <w:rFonts w:ascii="Times New Roman" w:hAnsi="Times New Roman"/>
                <w:sz w:val="24"/>
                <w:szCs w:val="24"/>
              </w:rPr>
            </w:pPr>
            <w:r>
              <w:rPr>
                <w:rFonts w:ascii="Times New Roman" w:hAnsi="Times New Roman"/>
                <w:sz w:val="24"/>
                <w:szCs w:val="24"/>
              </w:rPr>
              <w:lastRenderedPageBreak/>
              <w:t>7</w:t>
            </w:r>
          </w:p>
        </w:tc>
        <w:tc>
          <w:tcPr>
            <w:tcW w:w="2122" w:type="dxa"/>
            <w:shd w:val="clear" w:color="auto" w:fill="auto"/>
          </w:tcPr>
          <w:p w:rsidR="00F54F83" w:rsidRPr="00EF4417" w:rsidRDefault="00F54F83" w:rsidP="00F54F83">
            <w:pPr>
              <w:shd w:val="clear" w:color="auto" w:fill="FFFFFF"/>
              <w:rPr>
                <w:rFonts w:ascii="Times New Roman" w:hAnsi="Times New Roman"/>
                <w:sz w:val="24"/>
                <w:szCs w:val="24"/>
                <w:lang w:eastAsia="ru-RU"/>
              </w:rPr>
            </w:pPr>
            <w:r w:rsidRPr="002806F2">
              <w:rPr>
                <w:rFonts w:ascii="Times New Roman" w:hAnsi="Times New Roman"/>
                <w:sz w:val="24"/>
                <w:szCs w:val="24"/>
                <w:lang w:val="en-US" w:eastAsia="ru-RU"/>
              </w:rPr>
              <w:t>Service of health tourism</w:t>
            </w:r>
          </w:p>
        </w:tc>
        <w:tc>
          <w:tcPr>
            <w:tcW w:w="4649" w:type="dxa"/>
            <w:shd w:val="clear" w:color="auto" w:fill="auto"/>
          </w:tcPr>
          <w:p w:rsidR="00F96BFF" w:rsidRPr="00F96BFF" w:rsidRDefault="00F96BFF" w:rsidP="00F96BFF">
            <w:pPr>
              <w:rPr>
                <w:rFonts w:ascii="Times New Roman" w:hAnsi="Times New Roman"/>
                <w:sz w:val="24"/>
                <w:szCs w:val="24"/>
                <w:lang w:val="en-US" w:eastAsia="ru-RU"/>
              </w:rPr>
            </w:pPr>
            <w:r w:rsidRPr="00F96BFF">
              <w:rPr>
                <w:rFonts w:ascii="Times New Roman" w:hAnsi="Times New Roman"/>
                <w:b/>
                <w:sz w:val="24"/>
                <w:szCs w:val="24"/>
                <w:lang w:val="en-US" w:eastAsia="ru-RU"/>
              </w:rPr>
              <w:t xml:space="preserve">The purpose of the module: </w:t>
            </w:r>
            <w:r w:rsidRPr="00F96BFF">
              <w:rPr>
                <w:rFonts w:ascii="Times New Roman" w:hAnsi="Times New Roman"/>
                <w:sz w:val="24"/>
                <w:szCs w:val="24"/>
                <w:lang w:val="en-US" w:eastAsia="ru-RU"/>
              </w:rPr>
              <w:t>the course will provide knowledge about the service of medical tourism, the basics of service management and a patient-oriented approach in medical tourism, the principles of its organization, measures to improve the service of medical tourism. They will master the skills of planning, organizing, using the potential and resources by creating and improving service processes.</w:t>
            </w:r>
          </w:p>
          <w:p w:rsidR="00F54F83" w:rsidRPr="00F96BFF" w:rsidRDefault="00F96BFF" w:rsidP="00F96BFF">
            <w:pPr>
              <w:rPr>
                <w:rFonts w:ascii="Times New Roman" w:hAnsi="Times New Roman"/>
                <w:sz w:val="24"/>
                <w:szCs w:val="24"/>
                <w:lang w:val="en-US" w:eastAsia="ru-RU"/>
              </w:rPr>
            </w:pPr>
            <w:r w:rsidRPr="00F96BFF">
              <w:rPr>
                <w:rFonts w:ascii="Times New Roman" w:hAnsi="Times New Roman"/>
                <w:sz w:val="24"/>
                <w:szCs w:val="24"/>
                <w:lang w:val="en-US" w:eastAsia="ru-RU"/>
              </w:rPr>
              <w:t>And, also designing and including the physical elements of the service (coverage of processes, from idea generation to implementation), object design development, demand planning.</w:t>
            </w:r>
          </w:p>
        </w:tc>
        <w:tc>
          <w:tcPr>
            <w:tcW w:w="992" w:type="dxa"/>
            <w:shd w:val="clear" w:color="auto" w:fill="auto"/>
          </w:tcPr>
          <w:p w:rsidR="00F54F83" w:rsidRDefault="00F54F83" w:rsidP="00F54F83">
            <w:pPr>
              <w:jc w:val="center"/>
            </w:pPr>
            <w:r w:rsidRPr="003A38F1">
              <w:rPr>
                <w:rFonts w:ascii="Times New Roman" w:hAnsi="Times New Roman"/>
                <w:sz w:val="24"/>
                <w:szCs w:val="24"/>
                <w:lang w:eastAsia="ru-RU"/>
              </w:rPr>
              <w:t>B</w:t>
            </w:r>
            <w:r w:rsidRPr="003A38F1">
              <w:rPr>
                <w:rFonts w:ascii="Times New Roman" w:hAnsi="Times New Roman"/>
                <w:sz w:val="24"/>
                <w:szCs w:val="24"/>
                <w:lang w:val="en-US" w:eastAsia="ru-RU"/>
              </w:rPr>
              <w:t>PC</w:t>
            </w:r>
          </w:p>
        </w:tc>
        <w:tc>
          <w:tcPr>
            <w:tcW w:w="1451" w:type="dxa"/>
            <w:shd w:val="clear" w:color="auto" w:fill="auto"/>
          </w:tcPr>
          <w:p w:rsidR="00F54F83" w:rsidRDefault="00F54F83" w:rsidP="00F54F83">
            <w:pPr>
              <w:jc w:val="center"/>
            </w:pPr>
            <w:r w:rsidRPr="00025BC8">
              <w:rPr>
                <w:rFonts w:ascii="Times New Roman" w:hAnsi="Times New Roman"/>
                <w:sz w:val="24"/>
                <w:szCs w:val="24"/>
              </w:rPr>
              <w:t>UK (</w:t>
            </w:r>
            <w:proofErr w:type="spellStart"/>
            <w:r w:rsidRPr="00025BC8">
              <w:rPr>
                <w:rFonts w:ascii="Times New Roman" w:hAnsi="Times New Roman"/>
                <w:sz w:val="24"/>
                <w:szCs w:val="24"/>
              </w:rPr>
              <w:t>university</w:t>
            </w:r>
            <w:proofErr w:type="spellEnd"/>
            <w:r w:rsidRPr="00025BC8">
              <w:rPr>
                <w:rFonts w:ascii="Times New Roman" w:hAnsi="Times New Roman"/>
                <w:sz w:val="24"/>
                <w:szCs w:val="24"/>
              </w:rPr>
              <w:t xml:space="preserve"> </w:t>
            </w:r>
            <w:proofErr w:type="spellStart"/>
            <w:r w:rsidRPr="00025BC8">
              <w:rPr>
                <w:rFonts w:ascii="Times New Roman" w:hAnsi="Times New Roman"/>
                <w:sz w:val="24"/>
                <w:szCs w:val="24"/>
              </w:rPr>
              <w:t>component</w:t>
            </w:r>
            <w:proofErr w:type="spellEnd"/>
            <w:r w:rsidRPr="00025BC8">
              <w:rPr>
                <w:rFonts w:ascii="Times New Roman" w:hAnsi="Times New Roman"/>
                <w:sz w:val="24"/>
                <w:szCs w:val="24"/>
              </w:rPr>
              <w:t>)</w:t>
            </w:r>
          </w:p>
        </w:tc>
        <w:tc>
          <w:tcPr>
            <w:tcW w:w="992" w:type="dxa"/>
            <w:shd w:val="clear" w:color="auto" w:fill="auto"/>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3</w:t>
            </w: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w:t>
            </w:r>
          </w:p>
        </w:tc>
        <w:tc>
          <w:tcPr>
            <w:tcW w:w="567" w:type="dxa"/>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w:t>
            </w: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w:t>
            </w: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r>
      <w:tr w:rsidR="00F54F83" w:rsidRPr="0047299B" w:rsidTr="001E3097">
        <w:trPr>
          <w:trHeight w:val="132"/>
        </w:trPr>
        <w:tc>
          <w:tcPr>
            <w:tcW w:w="675" w:type="dxa"/>
          </w:tcPr>
          <w:p w:rsidR="00F54F83" w:rsidRPr="0047299B" w:rsidRDefault="00F54F83" w:rsidP="00F54F83">
            <w:pPr>
              <w:rPr>
                <w:rFonts w:ascii="Times New Roman" w:hAnsi="Times New Roman"/>
                <w:sz w:val="24"/>
                <w:szCs w:val="24"/>
              </w:rPr>
            </w:pPr>
            <w:r>
              <w:rPr>
                <w:rFonts w:ascii="Times New Roman" w:hAnsi="Times New Roman"/>
                <w:sz w:val="24"/>
                <w:szCs w:val="24"/>
              </w:rPr>
              <w:t>8</w:t>
            </w:r>
          </w:p>
        </w:tc>
        <w:tc>
          <w:tcPr>
            <w:tcW w:w="2122" w:type="dxa"/>
          </w:tcPr>
          <w:p w:rsidR="00F54F83" w:rsidRPr="003D0D74" w:rsidRDefault="00F54F83" w:rsidP="00F54F83">
            <w:pPr>
              <w:rPr>
                <w:rFonts w:ascii="Times New Roman" w:hAnsi="Times New Roman"/>
                <w:sz w:val="24"/>
                <w:szCs w:val="24"/>
                <w:highlight w:val="yellow"/>
                <w:lang w:eastAsia="ru-RU"/>
              </w:rPr>
            </w:pPr>
            <w:r w:rsidRPr="00F75744">
              <w:rPr>
                <w:rFonts w:ascii="Times New Roman" w:hAnsi="Times New Roman"/>
                <w:sz w:val="24"/>
                <w:szCs w:val="24"/>
                <w:lang w:val="en-US" w:eastAsia="ru-RU"/>
              </w:rPr>
              <w:t>Logistics in medical tourism</w:t>
            </w:r>
          </w:p>
        </w:tc>
        <w:tc>
          <w:tcPr>
            <w:tcW w:w="4649" w:type="dxa"/>
          </w:tcPr>
          <w:p w:rsidR="00F54F83" w:rsidRPr="00F96BFF" w:rsidRDefault="00F96BFF" w:rsidP="00F54F83">
            <w:pPr>
              <w:rPr>
                <w:rFonts w:ascii="Times New Roman" w:hAnsi="Times New Roman"/>
                <w:sz w:val="24"/>
                <w:szCs w:val="24"/>
                <w:highlight w:val="yellow"/>
                <w:lang w:val="en-US" w:eastAsia="ru-RU"/>
              </w:rPr>
            </w:pPr>
            <w:r w:rsidRPr="00F96BFF">
              <w:rPr>
                <w:rFonts w:ascii="Times New Roman" w:hAnsi="Times New Roman"/>
                <w:b/>
                <w:sz w:val="24"/>
                <w:szCs w:val="24"/>
                <w:lang w:val="en-US" w:eastAsia="ru-RU"/>
              </w:rPr>
              <w:t xml:space="preserve">The purpose of the module: </w:t>
            </w:r>
            <w:r w:rsidRPr="00F96BFF">
              <w:rPr>
                <w:rFonts w:ascii="Times New Roman" w:hAnsi="Times New Roman"/>
                <w:sz w:val="24"/>
                <w:szCs w:val="24"/>
                <w:lang w:val="en-US" w:eastAsia="ru-RU"/>
              </w:rPr>
              <w:t>the course will allow you to learn how to develop logistics in the organization of examination, diagnosis, treatment, representing guarantees for the effectiveness and efficiency of treatment, anonymity. Know the innovations in the field of medical tourism, which focus on such aspects of quality as accessibility / convenience, satisfaction with treatment, features of the physical environment, technical quality of medical care. Accompanying the stay in the country of treatment. Also, attracting medical tourists, involving domestic medical organizations to increase the flow of foreign patients to the country, thereby increasing their profitability.</w:t>
            </w:r>
          </w:p>
        </w:tc>
        <w:tc>
          <w:tcPr>
            <w:tcW w:w="992" w:type="dxa"/>
          </w:tcPr>
          <w:p w:rsidR="00F54F83" w:rsidRDefault="00F54F83" w:rsidP="00F54F83">
            <w:pPr>
              <w:jc w:val="center"/>
            </w:pPr>
            <w:r w:rsidRPr="003A38F1">
              <w:rPr>
                <w:rFonts w:ascii="Times New Roman" w:hAnsi="Times New Roman"/>
                <w:sz w:val="24"/>
                <w:szCs w:val="24"/>
                <w:lang w:eastAsia="ru-RU"/>
              </w:rPr>
              <w:t>B</w:t>
            </w:r>
            <w:r w:rsidRPr="003A38F1">
              <w:rPr>
                <w:rFonts w:ascii="Times New Roman" w:hAnsi="Times New Roman"/>
                <w:sz w:val="24"/>
                <w:szCs w:val="24"/>
                <w:lang w:val="en-US" w:eastAsia="ru-RU"/>
              </w:rPr>
              <w:t>PC</w:t>
            </w:r>
          </w:p>
        </w:tc>
        <w:tc>
          <w:tcPr>
            <w:tcW w:w="1451" w:type="dxa"/>
          </w:tcPr>
          <w:p w:rsidR="00F54F83" w:rsidRDefault="00F54F83" w:rsidP="00F54F83">
            <w:pPr>
              <w:jc w:val="center"/>
            </w:pPr>
            <w:r w:rsidRPr="00025BC8">
              <w:rPr>
                <w:rFonts w:ascii="Times New Roman" w:hAnsi="Times New Roman"/>
                <w:sz w:val="24"/>
                <w:szCs w:val="24"/>
              </w:rPr>
              <w:t>UK (</w:t>
            </w:r>
            <w:proofErr w:type="spellStart"/>
            <w:r w:rsidRPr="00025BC8">
              <w:rPr>
                <w:rFonts w:ascii="Times New Roman" w:hAnsi="Times New Roman"/>
                <w:sz w:val="24"/>
                <w:szCs w:val="24"/>
              </w:rPr>
              <w:t>university</w:t>
            </w:r>
            <w:proofErr w:type="spellEnd"/>
            <w:r w:rsidRPr="00025BC8">
              <w:rPr>
                <w:rFonts w:ascii="Times New Roman" w:hAnsi="Times New Roman"/>
                <w:sz w:val="24"/>
                <w:szCs w:val="24"/>
              </w:rPr>
              <w:t xml:space="preserve"> </w:t>
            </w:r>
            <w:proofErr w:type="spellStart"/>
            <w:r w:rsidRPr="00025BC8">
              <w:rPr>
                <w:rFonts w:ascii="Times New Roman" w:hAnsi="Times New Roman"/>
                <w:sz w:val="24"/>
                <w:szCs w:val="24"/>
              </w:rPr>
              <w:t>component</w:t>
            </w:r>
            <w:proofErr w:type="spellEnd"/>
            <w:r w:rsidRPr="00025BC8">
              <w:rPr>
                <w:rFonts w:ascii="Times New Roman" w:hAnsi="Times New Roman"/>
                <w:sz w:val="24"/>
                <w:szCs w:val="24"/>
              </w:rPr>
              <w:t>)</w:t>
            </w:r>
          </w:p>
        </w:tc>
        <w:tc>
          <w:tcPr>
            <w:tcW w:w="992" w:type="dxa"/>
          </w:tcPr>
          <w:p w:rsidR="00F54F83" w:rsidRPr="0047299B" w:rsidRDefault="00F54F83" w:rsidP="00F54F83">
            <w:pPr>
              <w:jc w:val="center"/>
              <w:rPr>
                <w:rFonts w:ascii="Times New Roman" w:hAnsi="Times New Roman"/>
                <w:sz w:val="24"/>
                <w:szCs w:val="24"/>
              </w:rPr>
            </w:pPr>
            <w:r w:rsidRPr="0047299B">
              <w:rPr>
                <w:rFonts w:ascii="Times New Roman" w:hAnsi="Times New Roman"/>
                <w:sz w:val="24"/>
                <w:szCs w:val="24"/>
              </w:rPr>
              <w:t>3</w:t>
            </w:r>
          </w:p>
        </w:tc>
        <w:tc>
          <w:tcPr>
            <w:tcW w:w="567" w:type="dxa"/>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w:t>
            </w: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r>
              <w:rPr>
                <w:rFonts w:ascii="Times New Roman" w:hAnsi="Times New Roman"/>
                <w:sz w:val="24"/>
                <w:szCs w:val="24"/>
              </w:rPr>
              <w:t>+</w:t>
            </w: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c>
          <w:tcPr>
            <w:tcW w:w="567" w:type="dxa"/>
          </w:tcPr>
          <w:p w:rsidR="00F54F83" w:rsidRPr="0047299B" w:rsidRDefault="00F54F83" w:rsidP="00F54F83">
            <w:pPr>
              <w:jc w:val="center"/>
              <w:rPr>
                <w:rFonts w:ascii="Times New Roman" w:hAnsi="Times New Roman"/>
                <w:sz w:val="24"/>
                <w:szCs w:val="24"/>
              </w:rPr>
            </w:pPr>
          </w:p>
        </w:tc>
      </w:tr>
      <w:tr w:rsidR="007D3409" w:rsidRPr="0047299B" w:rsidTr="005B600D">
        <w:trPr>
          <w:trHeight w:val="422"/>
        </w:trPr>
        <w:tc>
          <w:tcPr>
            <w:tcW w:w="675" w:type="dxa"/>
          </w:tcPr>
          <w:p w:rsidR="007D3409" w:rsidRPr="0047299B" w:rsidRDefault="007D3409" w:rsidP="00397D13">
            <w:pPr>
              <w:rPr>
                <w:rFonts w:ascii="Times New Roman" w:hAnsi="Times New Roman"/>
                <w:sz w:val="24"/>
                <w:szCs w:val="24"/>
              </w:rPr>
            </w:pPr>
            <w:r>
              <w:rPr>
                <w:rFonts w:ascii="Times New Roman" w:hAnsi="Times New Roman"/>
                <w:sz w:val="24"/>
                <w:szCs w:val="24"/>
              </w:rPr>
              <w:t>9</w:t>
            </w:r>
          </w:p>
        </w:tc>
        <w:tc>
          <w:tcPr>
            <w:tcW w:w="2122" w:type="dxa"/>
          </w:tcPr>
          <w:p w:rsidR="007D3409" w:rsidRPr="00F96BFF" w:rsidRDefault="00F96BFF" w:rsidP="00FA7B6E">
            <w:pPr>
              <w:rPr>
                <w:rFonts w:ascii="Times New Roman" w:hAnsi="Times New Roman"/>
                <w:sz w:val="24"/>
                <w:szCs w:val="24"/>
                <w:lang w:val="en-US" w:eastAsia="ru-RU"/>
              </w:rPr>
            </w:pPr>
            <w:r w:rsidRPr="00F96BFF">
              <w:rPr>
                <w:rFonts w:ascii="Times New Roman" w:hAnsi="Times New Roman"/>
                <w:sz w:val="24"/>
                <w:szCs w:val="24"/>
                <w:lang w:eastAsia="ru-RU"/>
              </w:rPr>
              <w:t>Digital technologies in medical tourism</w:t>
            </w:r>
          </w:p>
        </w:tc>
        <w:tc>
          <w:tcPr>
            <w:tcW w:w="4649" w:type="dxa"/>
          </w:tcPr>
          <w:p w:rsidR="007D3409" w:rsidRPr="00F96BFF" w:rsidRDefault="00F96BFF" w:rsidP="00F96BFF">
            <w:pPr>
              <w:rPr>
                <w:rFonts w:ascii="Times New Roman" w:hAnsi="Times New Roman"/>
                <w:b/>
                <w:sz w:val="24"/>
                <w:szCs w:val="24"/>
                <w:lang w:val="en-US" w:eastAsia="ru-RU"/>
              </w:rPr>
            </w:pPr>
            <w:r w:rsidRPr="00F96BFF">
              <w:rPr>
                <w:rFonts w:ascii="Times New Roman" w:hAnsi="Times New Roman"/>
                <w:b/>
                <w:sz w:val="24"/>
                <w:szCs w:val="24"/>
                <w:lang w:val="en-US" w:eastAsia="ru-RU"/>
              </w:rPr>
              <w:t>Purpose of the module:</w:t>
            </w:r>
            <w:r>
              <w:rPr>
                <w:rFonts w:ascii="Times New Roman" w:hAnsi="Times New Roman"/>
                <w:b/>
                <w:sz w:val="24"/>
                <w:szCs w:val="24"/>
                <w:lang w:val="en-US" w:eastAsia="ru-RU"/>
              </w:rPr>
              <w:t xml:space="preserve"> </w:t>
            </w:r>
            <w:r w:rsidRPr="00F96BFF">
              <w:rPr>
                <w:rFonts w:ascii="Times New Roman" w:hAnsi="Times New Roman"/>
                <w:sz w:val="24"/>
                <w:szCs w:val="24"/>
                <w:lang w:val="en-US" w:eastAsia="ru-RU"/>
              </w:rPr>
              <w:t xml:space="preserve">the course is aimed at teaching the ability of information and communication support in the field of medical tourism: - application of the acquired knowledge in technologies and digital software products in the field of medical </w:t>
            </w:r>
            <w:r w:rsidRPr="00F96BFF">
              <w:rPr>
                <w:rFonts w:ascii="Times New Roman" w:hAnsi="Times New Roman"/>
                <w:sz w:val="24"/>
                <w:szCs w:val="24"/>
                <w:lang w:val="en-US" w:eastAsia="ru-RU"/>
              </w:rPr>
              <w:lastRenderedPageBreak/>
              <w:t xml:space="preserve">tourism; - own computer reservation systems in the international medical tourism market (Amadeus, Galileo </w:t>
            </w:r>
            <w:proofErr w:type="spellStart"/>
            <w:r w:rsidRPr="00F96BFF">
              <w:rPr>
                <w:rFonts w:ascii="Times New Roman" w:hAnsi="Times New Roman"/>
                <w:sz w:val="24"/>
                <w:szCs w:val="24"/>
                <w:lang w:val="en-US" w:eastAsia="ru-RU"/>
              </w:rPr>
              <w:t>Worldspan</w:t>
            </w:r>
            <w:proofErr w:type="spellEnd"/>
            <w:r w:rsidRPr="00F96BFF">
              <w:rPr>
                <w:rFonts w:ascii="Times New Roman" w:hAnsi="Times New Roman"/>
                <w:sz w:val="24"/>
                <w:szCs w:val="24"/>
                <w:lang w:val="en-US" w:eastAsia="ru-RU"/>
              </w:rPr>
              <w:t>); - apply information and communication technologies in professional activities; - knowledge of the server on tourism "</w:t>
            </w:r>
            <w:proofErr w:type="spellStart"/>
            <w:r w:rsidRPr="00F96BFF">
              <w:rPr>
                <w:rFonts w:ascii="Times New Roman" w:hAnsi="Times New Roman"/>
                <w:sz w:val="24"/>
                <w:szCs w:val="24"/>
                <w:lang w:val="en-US" w:eastAsia="ru-RU"/>
              </w:rPr>
              <w:t>TravelWeb</w:t>
            </w:r>
            <w:proofErr w:type="spellEnd"/>
            <w:r w:rsidRPr="00F96BFF">
              <w:rPr>
                <w:rFonts w:ascii="Times New Roman" w:hAnsi="Times New Roman"/>
                <w:sz w:val="24"/>
                <w:szCs w:val="24"/>
                <w:lang w:val="en-US" w:eastAsia="ru-RU"/>
              </w:rPr>
              <w:t>", the portal "Turpravda.com", "All about tourism", "visitkazakhstan.kz/", the site "Poiskturov.kz", etc. The document "Concept for the development of medical tourism in th</w:t>
            </w:r>
            <w:r>
              <w:rPr>
                <w:rFonts w:ascii="Times New Roman" w:hAnsi="Times New Roman"/>
                <w:sz w:val="24"/>
                <w:szCs w:val="24"/>
                <w:lang w:val="en-US" w:eastAsia="ru-RU"/>
              </w:rPr>
              <w:t>e Republic of Kazakhstan" (2019</w:t>
            </w:r>
            <w:r w:rsidRPr="00F96BFF">
              <w:rPr>
                <w:rFonts w:ascii="Times New Roman" w:hAnsi="Times New Roman"/>
                <w:sz w:val="24"/>
                <w:szCs w:val="24"/>
                <w:lang w:val="en-US" w:eastAsia="ru-RU"/>
              </w:rPr>
              <w:t>).</w:t>
            </w:r>
          </w:p>
        </w:tc>
        <w:tc>
          <w:tcPr>
            <w:tcW w:w="992" w:type="dxa"/>
          </w:tcPr>
          <w:p w:rsidR="007D3409" w:rsidRPr="0047299B" w:rsidRDefault="00B728A0" w:rsidP="007526AF">
            <w:pPr>
              <w:jc w:val="center"/>
              <w:rPr>
                <w:rFonts w:ascii="Times New Roman" w:hAnsi="Times New Roman"/>
                <w:sz w:val="24"/>
                <w:szCs w:val="24"/>
              </w:rPr>
            </w:pPr>
            <w:r w:rsidRPr="003A38F1">
              <w:rPr>
                <w:rFonts w:ascii="Times New Roman" w:hAnsi="Times New Roman"/>
                <w:sz w:val="24"/>
                <w:szCs w:val="24"/>
                <w:lang w:eastAsia="ru-RU"/>
              </w:rPr>
              <w:lastRenderedPageBreak/>
              <w:t>B</w:t>
            </w:r>
            <w:r w:rsidRPr="003A38F1">
              <w:rPr>
                <w:rFonts w:ascii="Times New Roman" w:hAnsi="Times New Roman"/>
                <w:sz w:val="24"/>
                <w:szCs w:val="24"/>
                <w:lang w:val="en-US" w:eastAsia="ru-RU"/>
              </w:rPr>
              <w:t>PC</w:t>
            </w:r>
          </w:p>
        </w:tc>
        <w:tc>
          <w:tcPr>
            <w:tcW w:w="1451" w:type="dxa"/>
          </w:tcPr>
          <w:p w:rsidR="007D3409" w:rsidRPr="0047299B" w:rsidRDefault="00B728A0" w:rsidP="007526AF">
            <w:pPr>
              <w:jc w:val="center"/>
              <w:rPr>
                <w:rFonts w:ascii="Times New Roman" w:hAnsi="Times New Roman"/>
                <w:sz w:val="24"/>
                <w:szCs w:val="24"/>
              </w:rPr>
            </w:pPr>
            <w:r w:rsidRPr="009B6D34">
              <w:rPr>
                <w:rFonts w:ascii="Times New Roman" w:hAnsi="Times New Roman"/>
                <w:sz w:val="24"/>
                <w:szCs w:val="24"/>
                <w:lang w:val="en-US" w:eastAsia="ru-RU"/>
              </w:rPr>
              <w:t>OC</w:t>
            </w:r>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optional</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component</w:t>
            </w:r>
            <w:proofErr w:type="spellEnd"/>
            <w:r w:rsidRPr="009B6D34">
              <w:rPr>
                <w:rFonts w:ascii="Times New Roman" w:hAnsi="Times New Roman"/>
                <w:sz w:val="24"/>
                <w:szCs w:val="24"/>
                <w:lang w:eastAsia="ru-RU"/>
              </w:rPr>
              <w:t>)</w:t>
            </w:r>
          </w:p>
        </w:tc>
        <w:tc>
          <w:tcPr>
            <w:tcW w:w="992" w:type="dxa"/>
          </w:tcPr>
          <w:p w:rsidR="007D3409" w:rsidRPr="0047299B" w:rsidRDefault="007D3409" w:rsidP="007526AF">
            <w:pPr>
              <w:jc w:val="center"/>
              <w:rPr>
                <w:rFonts w:ascii="Times New Roman" w:hAnsi="Times New Roman"/>
                <w:sz w:val="24"/>
                <w:szCs w:val="24"/>
              </w:rPr>
            </w:pPr>
            <w:r>
              <w:rPr>
                <w:rFonts w:ascii="Times New Roman" w:hAnsi="Times New Roman"/>
                <w:sz w:val="24"/>
                <w:szCs w:val="24"/>
              </w:rPr>
              <w:t>2</w:t>
            </w:r>
          </w:p>
        </w:tc>
        <w:tc>
          <w:tcPr>
            <w:tcW w:w="567" w:type="dxa"/>
          </w:tcPr>
          <w:p w:rsidR="007D3409" w:rsidRPr="0047299B" w:rsidRDefault="007D3409" w:rsidP="00397D13">
            <w:pPr>
              <w:jc w:val="center"/>
              <w:rPr>
                <w:rFonts w:ascii="Times New Roman" w:hAnsi="Times New Roman"/>
                <w:sz w:val="24"/>
                <w:szCs w:val="24"/>
              </w:rPr>
            </w:pPr>
          </w:p>
        </w:tc>
        <w:tc>
          <w:tcPr>
            <w:tcW w:w="567" w:type="dxa"/>
          </w:tcPr>
          <w:p w:rsidR="007D3409" w:rsidRPr="0047299B" w:rsidRDefault="007D3409" w:rsidP="00397D13">
            <w:pPr>
              <w:jc w:val="center"/>
              <w:rPr>
                <w:rFonts w:ascii="Times New Roman" w:hAnsi="Times New Roman"/>
                <w:sz w:val="24"/>
                <w:szCs w:val="24"/>
              </w:rPr>
            </w:pPr>
          </w:p>
        </w:tc>
        <w:tc>
          <w:tcPr>
            <w:tcW w:w="567" w:type="dxa"/>
          </w:tcPr>
          <w:p w:rsidR="007D3409" w:rsidRPr="0047299B" w:rsidRDefault="007D3409" w:rsidP="00397D13">
            <w:pPr>
              <w:jc w:val="center"/>
              <w:rPr>
                <w:rFonts w:ascii="Times New Roman" w:hAnsi="Times New Roman"/>
                <w:sz w:val="24"/>
                <w:szCs w:val="24"/>
              </w:rPr>
            </w:pPr>
          </w:p>
        </w:tc>
        <w:tc>
          <w:tcPr>
            <w:tcW w:w="567" w:type="dxa"/>
          </w:tcPr>
          <w:p w:rsidR="007D3409" w:rsidRPr="0047299B" w:rsidRDefault="007D3409" w:rsidP="00397D13">
            <w:pPr>
              <w:jc w:val="center"/>
              <w:rPr>
                <w:rFonts w:ascii="Times New Roman" w:hAnsi="Times New Roman"/>
                <w:sz w:val="24"/>
                <w:szCs w:val="24"/>
              </w:rPr>
            </w:pPr>
          </w:p>
        </w:tc>
        <w:tc>
          <w:tcPr>
            <w:tcW w:w="567" w:type="dxa"/>
          </w:tcPr>
          <w:p w:rsidR="007D3409" w:rsidRPr="0047299B" w:rsidRDefault="007D3409" w:rsidP="00397D13">
            <w:pPr>
              <w:jc w:val="center"/>
              <w:rPr>
                <w:rFonts w:ascii="Times New Roman" w:hAnsi="Times New Roman"/>
                <w:sz w:val="24"/>
                <w:szCs w:val="24"/>
              </w:rPr>
            </w:pPr>
          </w:p>
        </w:tc>
        <w:tc>
          <w:tcPr>
            <w:tcW w:w="567" w:type="dxa"/>
          </w:tcPr>
          <w:p w:rsidR="007D3409" w:rsidRPr="0047299B" w:rsidRDefault="007D3409" w:rsidP="00397D13">
            <w:pPr>
              <w:jc w:val="center"/>
              <w:rPr>
                <w:rFonts w:ascii="Times New Roman" w:hAnsi="Times New Roman"/>
                <w:sz w:val="24"/>
                <w:szCs w:val="24"/>
              </w:rPr>
            </w:pPr>
          </w:p>
        </w:tc>
        <w:tc>
          <w:tcPr>
            <w:tcW w:w="567" w:type="dxa"/>
          </w:tcPr>
          <w:p w:rsidR="007D3409" w:rsidRPr="0047299B" w:rsidRDefault="007D3409" w:rsidP="00397D13">
            <w:pPr>
              <w:jc w:val="center"/>
              <w:rPr>
                <w:rFonts w:ascii="Times New Roman" w:hAnsi="Times New Roman"/>
                <w:sz w:val="24"/>
                <w:szCs w:val="24"/>
              </w:rPr>
            </w:pPr>
          </w:p>
        </w:tc>
        <w:tc>
          <w:tcPr>
            <w:tcW w:w="567" w:type="dxa"/>
          </w:tcPr>
          <w:p w:rsidR="007D3409" w:rsidRPr="0047299B" w:rsidRDefault="007D3409" w:rsidP="00397D13">
            <w:pPr>
              <w:jc w:val="center"/>
              <w:rPr>
                <w:rFonts w:ascii="Times New Roman" w:hAnsi="Times New Roman"/>
                <w:sz w:val="24"/>
                <w:szCs w:val="24"/>
              </w:rPr>
            </w:pPr>
            <w:r>
              <w:rPr>
                <w:rFonts w:ascii="Times New Roman" w:hAnsi="Times New Roman"/>
                <w:sz w:val="24"/>
                <w:szCs w:val="24"/>
              </w:rPr>
              <w:t>+</w:t>
            </w:r>
          </w:p>
        </w:tc>
      </w:tr>
      <w:tr w:rsidR="00B728A0" w:rsidRPr="0047299B" w:rsidTr="00044710">
        <w:tc>
          <w:tcPr>
            <w:tcW w:w="675" w:type="dxa"/>
          </w:tcPr>
          <w:p w:rsidR="00B728A0" w:rsidRPr="0047299B" w:rsidRDefault="00B728A0" w:rsidP="00B728A0">
            <w:pPr>
              <w:rPr>
                <w:rFonts w:ascii="Times New Roman" w:hAnsi="Times New Roman"/>
                <w:sz w:val="24"/>
                <w:szCs w:val="24"/>
              </w:rPr>
            </w:pPr>
            <w:r>
              <w:rPr>
                <w:rFonts w:ascii="Times New Roman" w:hAnsi="Times New Roman"/>
                <w:sz w:val="24"/>
                <w:szCs w:val="24"/>
              </w:rPr>
              <w:lastRenderedPageBreak/>
              <w:t>10</w:t>
            </w:r>
          </w:p>
        </w:tc>
        <w:tc>
          <w:tcPr>
            <w:tcW w:w="2122" w:type="dxa"/>
          </w:tcPr>
          <w:p w:rsidR="00B728A0" w:rsidRPr="00B728A0" w:rsidRDefault="00B728A0" w:rsidP="00B728A0">
            <w:pPr>
              <w:rPr>
                <w:rFonts w:ascii="Times New Roman" w:hAnsi="Times New Roman"/>
                <w:sz w:val="24"/>
                <w:szCs w:val="24"/>
                <w:lang w:val="en-US" w:eastAsia="ru-RU"/>
              </w:rPr>
            </w:pPr>
            <w:r w:rsidRPr="00B728A0">
              <w:rPr>
                <w:rFonts w:ascii="Times New Roman" w:hAnsi="Times New Roman"/>
                <w:sz w:val="24"/>
                <w:szCs w:val="24"/>
                <w:lang w:val="en-US" w:eastAsia="ru-RU"/>
              </w:rPr>
              <w:t>Organization of activities in the field of medical tourism</w:t>
            </w:r>
          </w:p>
        </w:tc>
        <w:tc>
          <w:tcPr>
            <w:tcW w:w="4649" w:type="dxa"/>
          </w:tcPr>
          <w:p w:rsidR="00B728A0" w:rsidRPr="00CD1BCC" w:rsidRDefault="00CD1BCC" w:rsidP="00B728A0">
            <w:pPr>
              <w:pStyle w:val="a7"/>
              <w:spacing w:before="0" w:beforeAutospacing="0" w:after="0" w:afterAutospacing="0"/>
              <w:contextualSpacing/>
              <w:rPr>
                <w:lang w:val="en-US"/>
              </w:rPr>
            </w:pPr>
            <w:r w:rsidRPr="00CD1BCC">
              <w:rPr>
                <w:b/>
                <w:bCs/>
                <w:lang w:val="en-US"/>
              </w:rPr>
              <w:t xml:space="preserve">The purpose of the module: </w:t>
            </w:r>
            <w:r w:rsidRPr="00CD1BCC">
              <w:rPr>
                <w:bCs/>
                <w:lang w:val="en-US"/>
              </w:rPr>
              <w:t>the course is aimed at knowledge and understanding of the features of activities in the field of medical tourism, the organization of the promotion of medical and health tours; application of the principles of building a system of activities in the field of medical tourism.</w:t>
            </w:r>
          </w:p>
        </w:tc>
        <w:tc>
          <w:tcPr>
            <w:tcW w:w="992" w:type="dxa"/>
          </w:tcPr>
          <w:p w:rsidR="00B728A0" w:rsidRPr="0047299B" w:rsidRDefault="00B728A0" w:rsidP="00B728A0">
            <w:pPr>
              <w:jc w:val="center"/>
              <w:rPr>
                <w:rFonts w:ascii="Times New Roman" w:hAnsi="Times New Roman"/>
                <w:sz w:val="24"/>
                <w:szCs w:val="24"/>
              </w:rPr>
            </w:pPr>
            <w:r w:rsidRPr="003A38F1">
              <w:rPr>
                <w:rFonts w:ascii="Times New Roman" w:hAnsi="Times New Roman"/>
                <w:sz w:val="24"/>
                <w:szCs w:val="24"/>
                <w:lang w:eastAsia="ru-RU"/>
              </w:rPr>
              <w:t>B</w:t>
            </w:r>
            <w:r w:rsidRPr="003A38F1">
              <w:rPr>
                <w:rFonts w:ascii="Times New Roman" w:hAnsi="Times New Roman"/>
                <w:sz w:val="24"/>
                <w:szCs w:val="24"/>
                <w:lang w:val="en-US" w:eastAsia="ru-RU"/>
              </w:rPr>
              <w:t>PC</w:t>
            </w:r>
          </w:p>
        </w:tc>
        <w:tc>
          <w:tcPr>
            <w:tcW w:w="1451" w:type="dxa"/>
          </w:tcPr>
          <w:p w:rsidR="00B728A0" w:rsidRPr="0047299B" w:rsidRDefault="00B728A0" w:rsidP="00B728A0">
            <w:pPr>
              <w:jc w:val="center"/>
              <w:rPr>
                <w:rFonts w:ascii="Times New Roman" w:hAnsi="Times New Roman"/>
                <w:sz w:val="24"/>
                <w:szCs w:val="24"/>
              </w:rPr>
            </w:pPr>
            <w:r w:rsidRPr="009B6D34">
              <w:rPr>
                <w:rFonts w:ascii="Times New Roman" w:hAnsi="Times New Roman"/>
                <w:sz w:val="24"/>
                <w:szCs w:val="24"/>
                <w:lang w:val="en-US" w:eastAsia="ru-RU"/>
              </w:rPr>
              <w:t>OC</w:t>
            </w:r>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optional</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component</w:t>
            </w:r>
            <w:proofErr w:type="spellEnd"/>
            <w:r w:rsidRPr="009B6D34">
              <w:rPr>
                <w:rFonts w:ascii="Times New Roman" w:hAnsi="Times New Roman"/>
                <w:sz w:val="24"/>
                <w:szCs w:val="24"/>
                <w:lang w:eastAsia="ru-RU"/>
              </w:rPr>
              <w:t>)</w:t>
            </w:r>
          </w:p>
        </w:tc>
        <w:tc>
          <w:tcPr>
            <w:tcW w:w="992" w:type="dxa"/>
          </w:tcPr>
          <w:p w:rsidR="00B728A0" w:rsidRPr="0047299B" w:rsidRDefault="00B728A0" w:rsidP="00B728A0">
            <w:pPr>
              <w:jc w:val="center"/>
              <w:rPr>
                <w:rFonts w:ascii="Times New Roman" w:hAnsi="Times New Roman"/>
                <w:sz w:val="24"/>
                <w:szCs w:val="24"/>
              </w:rPr>
            </w:pPr>
            <w:r>
              <w:rPr>
                <w:rFonts w:ascii="Times New Roman" w:hAnsi="Times New Roman"/>
                <w:sz w:val="24"/>
                <w:szCs w:val="24"/>
              </w:rPr>
              <w:t>3</w:t>
            </w:r>
          </w:p>
        </w:tc>
        <w:tc>
          <w:tcPr>
            <w:tcW w:w="567" w:type="dxa"/>
          </w:tcPr>
          <w:p w:rsidR="00B728A0" w:rsidRPr="0047299B" w:rsidRDefault="00B728A0" w:rsidP="00B728A0">
            <w:pPr>
              <w:jc w:val="center"/>
              <w:rPr>
                <w:rFonts w:ascii="Times New Roman" w:hAnsi="Times New Roman"/>
                <w:sz w:val="24"/>
                <w:szCs w:val="24"/>
              </w:rPr>
            </w:pPr>
            <w:r>
              <w:rPr>
                <w:rFonts w:ascii="Times New Roman" w:hAnsi="Times New Roman"/>
                <w:sz w:val="24"/>
                <w:szCs w:val="24"/>
              </w:rPr>
              <w:t>+</w:t>
            </w:r>
          </w:p>
        </w:tc>
        <w:tc>
          <w:tcPr>
            <w:tcW w:w="567" w:type="dxa"/>
          </w:tcPr>
          <w:p w:rsidR="00B728A0" w:rsidRPr="0047299B" w:rsidRDefault="00B728A0" w:rsidP="00B728A0">
            <w:pPr>
              <w:jc w:val="center"/>
              <w:rPr>
                <w:rFonts w:ascii="Times New Roman" w:hAnsi="Times New Roman"/>
                <w:sz w:val="24"/>
                <w:szCs w:val="24"/>
              </w:rPr>
            </w:pPr>
          </w:p>
        </w:tc>
        <w:tc>
          <w:tcPr>
            <w:tcW w:w="567" w:type="dxa"/>
          </w:tcPr>
          <w:p w:rsidR="00B728A0" w:rsidRPr="0047299B" w:rsidRDefault="00B728A0" w:rsidP="00B728A0">
            <w:pPr>
              <w:jc w:val="center"/>
              <w:rPr>
                <w:rFonts w:ascii="Times New Roman" w:hAnsi="Times New Roman"/>
                <w:sz w:val="24"/>
                <w:szCs w:val="24"/>
              </w:rPr>
            </w:pPr>
            <w:r>
              <w:rPr>
                <w:rFonts w:ascii="Times New Roman" w:hAnsi="Times New Roman"/>
                <w:sz w:val="24"/>
                <w:szCs w:val="24"/>
              </w:rPr>
              <w:t>+</w:t>
            </w:r>
          </w:p>
        </w:tc>
        <w:tc>
          <w:tcPr>
            <w:tcW w:w="567" w:type="dxa"/>
          </w:tcPr>
          <w:p w:rsidR="00B728A0" w:rsidRPr="0047299B" w:rsidRDefault="00B728A0" w:rsidP="00B728A0">
            <w:pPr>
              <w:jc w:val="center"/>
              <w:rPr>
                <w:rFonts w:ascii="Times New Roman" w:hAnsi="Times New Roman"/>
                <w:sz w:val="24"/>
                <w:szCs w:val="24"/>
              </w:rPr>
            </w:pPr>
          </w:p>
        </w:tc>
        <w:tc>
          <w:tcPr>
            <w:tcW w:w="567" w:type="dxa"/>
          </w:tcPr>
          <w:p w:rsidR="00B728A0" w:rsidRPr="0047299B" w:rsidRDefault="00B728A0" w:rsidP="00B728A0">
            <w:pPr>
              <w:jc w:val="center"/>
              <w:rPr>
                <w:rFonts w:ascii="Times New Roman" w:hAnsi="Times New Roman"/>
                <w:sz w:val="24"/>
                <w:szCs w:val="24"/>
              </w:rPr>
            </w:pPr>
            <w:r>
              <w:rPr>
                <w:rFonts w:ascii="Times New Roman" w:hAnsi="Times New Roman"/>
                <w:sz w:val="24"/>
                <w:szCs w:val="24"/>
              </w:rPr>
              <w:t>+</w:t>
            </w:r>
          </w:p>
        </w:tc>
        <w:tc>
          <w:tcPr>
            <w:tcW w:w="567" w:type="dxa"/>
          </w:tcPr>
          <w:p w:rsidR="00B728A0" w:rsidRPr="0047299B" w:rsidRDefault="00B728A0" w:rsidP="00B728A0">
            <w:pPr>
              <w:jc w:val="center"/>
              <w:rPr>
                <w:rFonts w:ascii="Times New Roman" w:hAnsi="Times New Roman"/>
                <w:sz w:val="24"/>
                <w:szCs w:val="24"/>
              </w:rPr>
            </w:pPr>
          </w:p>
        </w:tc>
        <w:tc>
          <w:tcPr>
            <w:tcW w:w="567" w:type="dxa"/>
          </w:tcPr>
          <w:p w:rsidR="00B728A0" w:rsidRPr="0047299B" w:rsidRDefault="00B728A0" w:rsidP="00B728A0">
            <w:pPr>
              <w:jc w:val="center"/>
              <w:rPr>
                <w:rFonts w:ascii="Times New Roman" w:hAnsi="Times New Roman"/>
                <w:sz w:val="24"/>
                <w:szCs w:val="24"/>
              </w:rPr>
            </w:pPr>
          </w:p>
        </w:tc>
        <w:tc>
          <w:tcPr>
            <w:tcW w:w="567" w:type="dxa"/>
          </w:tcPr>
          <w:p w:rsidR="00B728A0" w:rsidRPr="0047299B" w:rsidRDefault="00B728A0" w:rsidP="00B728A0">
            <w:pPr>
              <w:jc w:val="center"/>
              <w:rPr>
                <w:rFonts w:ascii="Times New Roman" w:hAnsi="Times New Roman"/>
                <w:sz w:val="24"/>
                <w:szCs w:val="24"/>
              </w:rPr>
            </w:pPr>
          </w:p>
        </w:tc>
      </w:tr>
      <w:tr w:rsidR="00B728A0" w:rsidRPr="0047299B" w:rsidTr="00044710">
        <w:tc>
          <w:tcPr>
            <w:tcW w:w="675" w:type="dxa"/>
          </w:tcPr>
          <w:p w:rsidR="00B728A0" w:rsidRPr="0047299B" w:rsidRDefault="00B728A0" w:rsidP="00B728A0">
            <w:pPr>
              <w:rPr>
                <w:rFonts w:ascii="Times New Roman" w:hAnsi="Times New Roman"/>
                <w:sz w:val="24"/>
                <w:szCs w:val="24"/>
              </w:rPr>
            </w:pPr>
            <w:r>
              <w:rPr>
                <w:rFonts w:ascii="Times New Roman" w:hAnsi="Times New Roman"/>
                <w:sz w:val="24"/>
                <w:szCs w:val="24"/>
              </w:rPr>
              <w:t>11</w:t>
            </w:r>
          </w:p>
        </w:tc>
        <w:tc>
          <w:tcPr>
            <w:tcW w:w="2122" w:type="dxa"/>
          </w:tcPr>
          <w:p w:rsidR="00B728A0" w:rsidRPr="00CD1BCC" w:rsidRDefault="00CD1BCC" w:rsidP="00B728A0">
            <w:pPr>
              <w:rPr>
                <w:rFonts w:ascii="Times New Roman" w:hAnsi="Times New Roman"/>
                <w:sz w:val="24"/>
                <w:szCs w:val="24"/>
                <w:lang w:val="en-US"/>
              </w:rPr>
            </w:pPr>
            <w:r w:rsidRPr="00CD1BCC">
              <w:rPr>
                <w:rFonts w:ascii="Times New Roman" w:hAnsi="Times New Roman"/>
                <w:sz w:val="24"/>
                <w:szCs w:val="24"/>
                <w:lang w:val="en-US" w:eastAsia="ru-RU"/>
              </w:rPr>
              <w:t>Legal basis for medical tourism</w:t>
            </w:r>
          </w:p>
        </w:tc>
        <w:tc>
          <w:tcPr>
            <w:tcW w:w="4649" w:type="dxa"/>
          </w:tcPr>
          <w:p w:rsidR="00B728A0" w:rsidRPr="00CD1BCC" w:rsidRDefault="00CD1BCC" w:rsidP="00B728A0">
            <w:pPr>
              <w:pStyle w:val="a7"/>
              <w:spacing w:before="0" w:beforeAutospacing="0" w:after="0" w:afterAutospacing="0"/>
              <w:contextualSpacing/>
              <w:rPr>
                <w:lang w:val="en-US"/>
              </w:rPr>
            </w:pPr>
            <w:r w:rsidRPr="00CD1BCC">
              <w:rPr>
                <w:b/>
                <w:bCs/>
                <w:lang w:val="en-US"/>
              </w:rPr>
              <w:t xml:space="preserve">The purpose of the module: </w:t>
            </w:r>
            <w:r w:rsidRPr="00CD1BCC">
              <w:rPr>
                <w:bCs/>
                <w:lang w:val="en-US"/>
              </w:rPr>
              <w:t>the course is aimed at obtaining knowledge about the legal foundations of medical tourism, state policy in this area. Understand the features of the activities of lawyers in this area. They will be trained in formalizing legal relations with a service provider (medical operator, insurance company, clinic, etc.).</w:t>
            </w:r>
          </w:p>
        </w:tc>
        <w:tc>
          <w:tcPr>
            <w:tcW w:w="992" w:type="dxa"/>
          </w:tcPr>
          <w:p w:rsidR="00B728A0" w:rsidRPr="0047299B" w:rsidRDefault="00B728A0" w:rsidP="00B728A0">
            <w:pPr>
              <w:jc w:val="center"/>
              <w:rPr>
                <w:rFonts w:ascii="Times New Roman" w:hAnsi="Times New Roman"/>
                <w:sz w:val="24"/>
                <w:szCs w:val="24"/>
              </w:rPr>
            </w:pPr>
            <w:r w:rsidRPr="003A38F1">
              <w:rPr>
                <w:rFonts w:ascii="Times New Roman" w:hAnsi="Times New Roman"/>
                <w:sz w:val="24"/>
                <w:szCs w:val="24"/>
                <w:lang w:eastAsia="ru-RU"/>
              </w:rPr>
              <w:t>B</w:t>
            </w:r>
            <w:r w:rsidRPr="003A38F1">
              <w:rPr>
                <w:rFonts w:ascii="Times New Roman" w:hAnsi="Times New Roman"/>
                <w:sz w:val="24"/>
                <w:szCs w:val="24"/>
                <w:lang w:val="en-US" w:eastAsia="ru-RU"/>
              </w:rPr>
              <w:t>PC</w:t>
            </w:r>
          </w:p>
        </w:tc>
        <w:tc>
          <w:tcPr>
            <w:tcW w:w="1451" w:type="dxa"/>
          </w:tcPr>
          <w:p w:rsidR="00B728A0" w:rsidRPr="0047299B" w:rsidRDefault="00B728A0" w:rsidP="00B728A0">
            <w:pPr>
              <w:jc w:val="center"/>
              <w:rPr>
                <w:rFonts w:ascii="Times New Roman" w:hAnsi="Times New Roman"/>
                <w:sz w:val="24"/>
                <w:szCs w:val="24"/>
              </w:rPr>
            </w:pPr>
            <w:r w:rsidRPr="009B6D34">
              <w:rPr>
                <w:rFonts w:ascii="Times New Roman" w:hAnsi="Times New Roman"/>
                <w:sz w:val="24"/>
                <w:szCs w:val="24"/>
                <w:lang w:val="en-US" w:eastAsia="ru-RU"/>
              </w:rPr>
              <w:t>OC</w:t>
            </w:r>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optional</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component</w:t>
            </w:r>
            <w:proofErr w:type="spellEnd"/>
            <w:r w:rsidRPr="009B6D34">
              <w:rPr>
                <w:rFonts w:ascii="Times New Roman" w:hAnsi="Times New Roman"/>
                <w:sz w:val="24"/>
                <w:szCs w:val="24"/>
                <w:lang w:eastAsia="ru-RU"/>
              </w:rPr>
              <w:t>)</w:t>
            </w:r>
          </w:p>
        </w:tc>
        <w:tc>
          <w:tcPr>
            <w:tcW w:w="992" w:type="dxa"/>
          </w:tcPr>
          <w:p w:rsidR="00B728A0" w:rsidRPr="0047299B" w:rsidRDefault="00B728A0" w:rsidP="00B728A0">
            <w:pPr>
              <w:jc w:val="center"/>
              <w:rPr>
                <w:rFonts w:ascii="Times New Roman" w:hAnsi="Times New Roman"/>
                <w:sz w:val="24"/>
                <w:szCs w:val="24"/>
              </w:rPr>
            </w:pPr>
            <w:r>
              <w:rPr>
                <w:rFonts w:ascii="Times New Roman" w:hAnsi="Times New Roman"/>
                <w:sz w:val="24"/>
                <w:szCs w:val="24"/>
              </w:rPr>
              <w:t>2</w:t>
            </w:r>
          </w:p>
        </w:tc>
        <w:tc>
          <w:tcPr>
            <w:tcW w:w="567" w:type="dxa"/>
          </w:tcPr>
          <w:p w:rsidR="00B728A0" w:rsidRPr="0047299B" w:rsidRDefault="00B728A0" w:rsidP="00B728A0">
            <w:pPr>
              <w:jc w:val="center"/>
              <w:rPr>
                <w:rFonts w:ascii="Times New Roman" w:hAnsi="Times New Roman"/>
                <w:sz w:val="24"/>
                <w:szCs w:val="24"/>
              </w:rPr>
            </w:pPr>
          </w:p>
        </w:tc>
        <w:tc>
          <w:tcPr>
            <w:tcW w:w="567" w:type="dxa"/>
          </w:tcPr>
          <w:p w:rsidR="00B728A0" w:rsidRPr="0047299B" w:rsidRDefault="00B728A0" w:rsidP="00B728A0">
            <w:pPr>
              <w:jc w:val="center"/>
              <w:rPr>
                <w:rFonts w:ascii="Times New Roman" w:hAnsi="Times New Roman"/>
                <w:sz w:val="24"/>
                <w:szCs w:val="24"/>
              </w:rPr>
            </w:pPr>
          </w:p>
        </w:tc>
        <w:tc>
          <w:tcPr>
            <w:tcW w:w="567" w:type="dxa"/>
          </w:tcPr>
          <w:p w:rsidR="00B728A0" w:rsidRPr="0047299B" w:rsidRDefault="00B728A0" w:rsidP="00B728A0">
            <w:pPr>
              <w:jc w:val="center"/>
              <w:rPr>
                <w:rFonts w:ascii="Times New Roman" w:hAnsi="Times New Roman"/>
                <w:sz w:val="24"/>
                <w:szCs w:val="24"/>
              </w:rPr>
            </w:pPr>
          </w:p>
        </w:tc>
        <w:tc>
          <w:tcPr>
            <w:tcW w:w="567" w:type="dxa"/>
          </w:tcPr>
          <w:p w:rsidR="00B728A0" w:rsidRPr="0047299B" w:rsidRDefault="00B728A0" w:rsidP="00B728A0">
            <w:pPr>
              <w:jc w:val="center"/>
              <w:rPr>
                <w:rFonts w:ascii="Times New Roman" w:hAnsi="Times New Roman"/>
                <w:sz w:val="24"/>
                <w:szCs w:val="24"/>
              </w:rPr>
            </w:pPr>
            <w:r>
              <w:rPr>
                <w:rFonts w:ascii="Times New Roman" w:hAnsi="Times New Roman"/>
                <w:sz w:val="24"/>
                <w:szCs w:val="24"/>
              </w:rPr>
              <w:t>+</w:t>
            </w:r>
          </w:p>
        </w:tc>
        <w:tc>
          <w:tcPr>
            <w:tcW w:w="567" w:type="dxa"/>
          </w:tcPr>
          <w:p w:rsidR="00B728A0" w:rsidRPr="0047299B" w:rsidRDefault="00B728A0" w:rsidP="00B728A0">
            <w:pPr>
              <w:jc w:val="center"/>
              <w:rPr>
                <w:rFonts w:ascii="Times New Roman" w:hAnsi="Times New Roman"/>
                <w:sz w:val="24"/>
                <w:szCs w:val="24"/>
              </w:rPr>
            </w:pPr>
            <w:r>
              <w:rPr>
                <w:rFonts w:ascii="Times New Roman" w:hAnsi="Times New Roman"/>
                <w:sz w:val="24"/>
                <w:szCs w:val="24"/>
              </w:rPr>
              <w:t>+</w:t>
            </w:r>
          </w:p>
        </w:tc>
        <w:tc>
          <w:tcPr>
            <w:tcW w:w="567" w:type="dxa"/>
          </w:tcPr>
          <w:p w:rsidR="00B728A0" w:rsidRPr="0047299B" w:rsidRDefault="00B728A0" w:rsidP="00B728A0">
            <w:pPr>
              <w:jc w:val="center"/>
              <w:rPr>
                <w:rFonts w:ascii="Times New Roman" w:hAnsi="Times New Roman"/>
                <w:sz w:val="24"/>
                <w:szCs w:val="24"/>
              </w:rPr>
            </w:pPr>
          </w:p>
        </w:tc>
        <w:tc>
          <w:tcPr>
            <w:tcW w:w="567" w:type="dxa"/>
          </w:tcPr>
          <w:p w:rsidR="00B728A0" w:rsidRPr="0047299B" w:rsidRDefault="00B728A0" w:rsidP="00B728A0">
            <w:pPr>
              <w:jc w:val="center"/>
              <w:rPr>
                <w:rFonts w:ascii="Times New Roman" w:hAnsi="Times New Roman"/>
                <w:sz w:val="24"/>
                <w:szCs w:val="24"/>
              </w:rPr>
            </w:pPr>
          </w:p>
        </w:tc>
        <w:tc>
          <w:tcPr>
            <w:tcW w:w="567" w:type="dxa"/>
          </w:tcPr>
          <w:p w:rsidR="00B728A0" w:rsidRPr="0047299B" w:rsidRDefault="00B728A0" w:rsidP="00B728A0">
            <w:pPr>
              <w:jc w:val="center"/>
              <w:rPr>
                <w:rFonts w:ascii="Times New Roman" w:hAnsi="Times New Roman"/>
                <w:sz w:val="24"/>
                <w:szCs w:val="24"/>
              </w:rPr>
            </w:pPr>
          </w:p>
        </w:tc>
      </w:tr>
      <w:tr w:rsidR="00B728A0" w:rsidRPr="0047299B" w:rsidTr="005A7B20">
        <w:trPr>
          <w:trHeight w:val="3552"/>
        </w:trPr>
        <w:tc>
          <w:tcPr>
            <w:tcW w:w="675" w:type="dxa"/>
          </w:tcPr>
          <w:p w:rsidR="00B728A0" w:rsidRDefault="00B728A0" w:rsidP="00B728A0">
            <w:pPr>
              <w:rPr>
                <w:rFonts w:ascii="Times New Roman" w:hAnsi="Times New Roman"/>
                <w:sz w:val="24"/>
                <w:szCs w:val="24"/>
              </w:rPr>
            </w:pPr>
            <w:r>
              <w:rPr>
                <w:rFonts w:ascii="Times New Roman" w:hAnsi="Times New Roman"/>
                <w:sz w:val="24"/>
                <w:szCs w:val="24"/>
              </w:rPr>
              <w:lastRenderedPageBreak/>
              <w:t>12</w:t>
            </w:r>
          </w:p>
        </w:tc>
        <w:tc>
          <w:tcPr>
            <w:tcW w:w="2122" w:type="dxa"/>
          </w:tcPr>
          <w:p w:rsidR="00B728A0" w:rsidRPr="00D70431" w:rsidRDefault="00175D42" w:rsidP="00B728A0">
            <w:pPr>
              <w:rPr>
                <w:rFonts w:ascii="Times New Roman" w:hAnsi="Times New Roman"/>
                <w:sz w:val="24"/>
                <w:szCs w:val="24"/>
                <w:lang w:eastAsia="ru-RU"/>
              </w:rPr>
            </w:pPr>
            <w:r w:rsidRPr="00175D42">
              <w:rPr>
                <w:rFonts w:ascii="Times New Roman" w:hAnsi="Times New Roman"/>
                <w:bCs/>
                <w:sz w:val="24"/>
                <w:szCs w:val="24"/>
                <w:lang w:eastAsia="ru-RU"/>
              </w:rPr>
              <w:t xml:space="preserve">Medical tourism </w:t>
            </w:r>
            <w:proofErr w:type="spellStart"/>
            <w:r w:rsidRPr="00175D42">
              <w:rPr>
                <w:rFonts w:ascii="Times New Roman" w:hAnsi="Times New Roman"/>
                <w:bCs/>
                <w:sz w:val="24"/>
                <w:szCs w:val="24"/>
                <w:lang w:eastAsia="ru-RU"/>
              </w:rPr>
              <w:t>insurance</w:t>
            </w:r>
            <w:proofErr w:type="spellEnd"/>
          </w:p>
        </w:tc>
        <w:tc>
          <w:tcPr>
            <w:tcW w:w="4649" w:type="dxa"/>
          </w:tcPr>
          <w:p w:rsidR="00B728A0" w:rsidRPr="00175D42" w:rsidRDefault="00175D42" w:rsidP="00B728A0">
            <w:pPr>
              <w:pStyle w:val="a7"/>
              <w:spacing w:after="0"/>
              <w:contextualSpacing/>
              <w:rPr>
                <w:b/>
                <w:bCs/>
                <w:lang w:val="en-US"/>
              </w:rPr>
            </w:pPr>
            <w:r w:rsidRPr="00175D42">
              <w:rPr>
                <w:b/>
                <w:bCs/>
                <w:lang w:val="en-US"/>
              </w:rPr>
              <w:t>The purpose of the module:</w:t>
            </w:r>
            <w:r w:rsidRPr="00175D42">
              <w:rPr>
                <w:bCs/>
                <w:lang w:val="en-US"/>
              </w:rPr>
              <w:t xml:space="preserve"> this course will allow you to learn how to choose insurance, insurance companies, insurance agents, to know and understand the features of their activities. Also, during the training process, they will get acquainted with possible risks and problems (insurance of complications of medical tourism associated with a flight delay, a change in hotel accommodation, a delay in an operation, an incorrect operation, concomitant diseases, poor results or other unexpected cases), ways to solve them.</w:t>
            </w:r>
          </w:p>
        </w:tc>
        <w:tc>
          <w:tcPr>
            <w:tcW w:w="992" w:type="dxa"/>
          </w:tcPr>
          <w:p w:rsidR="00B728A0" w:rsidRPr="0047299B" w:rsidRDefault="00B728A0" w:rsidP="00B728A0">
            <w:pPr>
              <w:jc w:val="center"/>
              <w:rPr>
                <w:rFonts w:ascii="Times New Roman" w:hAnsi="Times New Roman"/>
                <w:sz w:val="24"/>
                <w:szCs w:val="24"/>
              </w:rPr>
            </w:pPr>
            <w:r w:rsidRPr="003A38F1">
              <w:rPr>
                <w:rFonts w:ascii="Times New Roman" w:hAnsi="Times New Roman"/>
                <w:sz w:val="24"/>
                <w:szCs w:val="24"/>
                <w:lang w:eastAsia="ru-RU"/>
              </w:rPr>
              <w:t>B</w:t>
            </w:r>
            <w:r w:rsidRPr="003A38F1">
              <w:rPr>
                <w:rFonts w:ascii="Times New Roman" w:hAnsi="Times New Roman"/>
                <w:sz w:val="24"/>
                <w:szCs w:val="24"/>
                <w:lang w:val="en-US" w:eastAsia="ru-RU"/>
              </w:rPr>
              <w:t>PC</w:t>
            </w:r>
          </w:p>
        </w:tc>
        <w:tc>
          <w:tcPr>
            <w:tcW w:w="1451" w:type="dxa"/>
          </w:tcPr>
          <w:p w:rsidR="00B728A0" w:rsidRPr="0047299B" w:rsidRDefault="00B728A0" w:rsidP="00B728A0">
            <w:pPr>
              <w:jc w:val="center"/>
              <w:rPr>
                <w:rFonts w:ascii="Times New Roman" w:hAnsi="Times New Roman"/>
                <w:sz w:val="24"/>
                <w:szCs w:val="24"/>
              </w:rPr>
            </w:pPr>
            <w:r w:rsidRPr="009B6D34">
              <w:rPr>
                <w:rFonts w:ascii="Times New Roman" w:hAnsi="Times New Roman"/>
                <w:sz w:val="24"/>
                <w:szCs w:val="24"/>
                <w:lang w:val="en-US" w:eastAsia="ru-RU"/>
              </w:rPr>
              <w:t>OC</w:t>
            </w:r>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optional</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component</w:t>
            </w:r>
            <w:proofErr w:type="spellEnd"/>
            <w:r w:rsidRPr="009B6D34">
              <w:rPr>
                <w:rFonts w:ascii="Times New Roman" w:hAnsi="Times New Roman"/>
                <w:sz w:val="24"/>
                <w:szCs w:val="24"/>
                <w:lang w:eastAsia="ru-RU"/>
              </w:rPr>
              <w:t>)</w:t>
            </w:r>
          </w:p>
        </w:tc>
        <w:tc>
          <w:tcPr>
            <w:tcW w:w="992" w:type="dxa"/>
          </w:tcPr>
          <w:p w:rsidR="00B728A0" w:rsidRDefault="00B728A0" w:rsidP="00B728A0">
            <w:pPr>
              <w:jc w:val="center"/>
              <w:rPr>
                <w:rFonts w:ascii="Times New Roman" w:hAnsi="Times New Roman"/>
                <w:sz w:val="24"/>
                <w:szCs w:val="24"/>
              </w:rPr>
            </w:pPr>
            <w:r>
              <w:rPr>
                <w:rFonts w:ascii="Times New Roman" w:hAnsi="Times New Roman"/>
                <w:sz w:val="24"/>
                <w:szCs w:val="24"/>
              </w:rPr>
              <w:t>2</w:t>
            </w:r>
          </w:p>
        </w:tc>
        <w:tc>
          <w:tcPr>
            <w:tcW w:w="567" w:type="dxa"/>
          </w:tcPr>
          <w:p w:rsidR="00B728A0" w:rsidRPr="0047299B" w:rsidRDefault="00B728A0" w:rsidP="00B728A0">
            <w:pPr>
              <w:jc w:val="center"/>
              <w:rPr>
                <w:rFonts w:ascii="Times New Roman" w:hAnsi="Times New Roman"/>
                <w:sz w:val="24"/>
                <w:szCs w:val="24"/>
              </w:rPr>
            </w:pPr>
          </w:p>
        </w:tc>
        <w:tc>
          <w:tcPr>
            <w:tcW w:w="567" w:type="dxa"/>
          </w:tcPr>
          <w:p w:rsidR="00B728A0" w:rsidRPr="0047299B" w:rsidRDefault="00B728A0" w:rsidP="00B728A0">
            <w:pPr>
              <w:jc w:val="center"/>
              <w:rPr>
                <w:rFonts w:ascii="Times New Roman" w:hAnsi="Times New Roman"/>
                <w:sz w:val="24"/>
                <w:szCs w:val="24"/>
              </w:rPr>
            </w:pPr>
          </w:p>
        </w:tc>
        <w:tc>
          <w:tcPr>
            <w:tcW w:w="567" w:type="dxa"/>
          </w:tcPr>
          <w:p w:rsidR="00B728A0" w:rsidRPr="0047299B" w:rsidRDefault="00B728A0" w:rsidP="00B728A0">
            <w:pPr>
              <w:jc w:val="center"/>
              <w:rPr>
                <w:rFonts w:ascii="Times New Roman" w:hAnsi="Times New Roman"/>
                <w:sz w:val="24"/>
                <w:szCs w:val="24"/>
              </w:rPr>
            </w:pPr>
          </w:p>
        </w:tc>
        <w:tc>
          <w:tcPr>
            <w:tcW w:w="567" w:type="dxa"/>
          </w:tcPr>
          <w:p w:rsidR="00B728A0" w:rsidRPr="0047299B" w:rsidRDefault="00B728A0" w:rsidP="00B728A0">
            <w:pPr>
              <w:jc w:val="center"/>
              <w:rPr>
                <w:rFonts w:ascii="Times New Roman" w:hAnsi="Times New Roman"/>
                <w:sz w:val="24"/>
                <w:szCs w:val="24"/>
              </w:rPr>
            </w:pPr>
            <w:r>
              <w:rPr>
                <w:rFonts w:ascii="Times New Roman" w:hAnsi="Times New Roman"/>
                <w:sz w:val="24"/>
                <w:szCs w:val="24"/>
              </w:rPr>
              <w:t>+</w:t>
            </w:r>
          </w:p>
        </w:tc>
        <w:tc>
          <w:tcPr>
            <w:tcW w:w="567" w:type="dxa"/>
          </w:tcPr>
          <w:p w:rsidR="00B728A0" w:rsidRDefault="00B728A0" w:rsidP="00B728A0">
            <w:pPr>
              <w:jc w:val="center"/>
              <w:rPr>
                <w:rFonts w:ascii="Times New Roman" w:hAnsi="Times New Roman"/>
                <w:sz w:val="24"/>
                <w:szCs w:val="24"/>
              </w:rPr>
            </w:pPr>
            <w:r>
              <w:rPr>
                <w:rFonts w:ascii="Times New Roman" w:hAnsi="Times New Roman"/>
                <w:sz w:val="24"/>
                <w:szCs w:val="24"/>
              </w:rPr>
              <w:t>+</w:t>
            </w:r>
          </w:p>
        </w:tc>
        <w:tc>
          <w:tcPr>
            <w:tcW w:w="567" w:type="dxa"/>
          </w:tcPr>
          <w:p w:rsidR="00B728A0" w:rsidRPr="0047299B" w:rsidRDefault="00B728A0" w:rsidP="00B728A0">
            <w:pPr>
              <w:jc w:val="center"/>
              <w:rPr>
                <w:rFonts w:ascii="Times New Roman" w:hAnsi="Times New Roman"/>
                <w:sz w:val="24"/>
                <w:szCs w:val="24"/>
              </w:rPr>
            </w:pPr>
          </w:p>
        </w:tc>
        <w:tc>
          <w:tcPr>
            <w:tcW w:w="567" w:type="dxa"/>
          </w:tcPr>
          <w:p w:rsidR="00B728A0" w:rsidRDefault="00B728A0" w:rsidP="00B728A0">
            <w:pPr>
              <w:jc w:val="center"/>
              <w:rPr>
                <w:rFonts w:ascii="Times New Roman" w:hAnsi="Times New Roman"/>
                <w:sz w:val="24"/>
                <w:szCs w:val="24"/>
              </w:rPr>
            </w:pPr>
          </w:p>
        </w:tc>
        <w:tc>
          <w:tcPr>
            <w:tcW w:w="567" w:type="dxa"/>
          </w:tcPr>
          <w:p w:rsidR="00B728A0" w:rsidRDefault="00B728A0" w:rsidP="00B728A0">
            <w:pPr>
              <w:jc w:val="center"/>
              <w:rPr>
                <w:rFonts w:ascii="Times New Roman" w:hAnsi="Times New Roman"/>
                <w:sz w:val="24"/>
                <w:szCs w:val="24"/>
              </w:rPr>
            </w:pPr>
            <w:r>
              <w:rPr>
                <w:rFonts w:ascii="Times New Roman" w:hAnsi="Times New Roman"/>
                <w:sz w:val="24"/>
                <w:szCs w:val="24"/>
              </w:rPr>
              <w:t>+</w:t>
            </w:r>
          </w:p>
        </w:tc>
      </w:tr>
      <w:tr w:rsidR="005948C0" w:rsidRPr="0047299B" w:rsidTr="00044710">
        <w:tc>
          <w:tcPr>
            <w:tcW w:w="675" w:type="dxa"/>
          </w:tcPr>
          <w:p w:rsidR="005948C0" w:rsidRPr="0047299B" w:rsidRDefault="005948C0" w:rsidP="00F451C3">
            <w:pPr>
              <w:jc w:val="center"/>
              <w:rPr>
                <w:rFonts w:ascii="Times New Roman" w:hAnsi="Times New Roman"/>
                <w:b/>
                <w:sz w:val="24"/>
                <w:szCs w:val="24"/>
              </w:rPr>
            </w:pPr>
          </w:p>
        </w:tc>
        <w:tc>
          <w:tcPr>
            <w:tcW w:w="14742" w:type="dxa"/>
            <w:gridSpan w:val="13"/>
          </w:tcPr>
          <w:p w:rsidR="005948C0" w:rsidRPr="0047299B" w:rsidRDefault="005948C0" w:rsidP="00F451C3">
            <w:pPr>
              <w:jc w:val="center"/>
              <w:rPr>
                <w:rFonts w:ascii="Times New Roman" w:hAnsi="Times New Roman"/>
                <w:b/>
                <w:sz w:val="24"/>
                <w:szCs w:val="24"/>
              </w:rPr>
            </w:pPr>
            <w:r w:rsidRPr="0047299B">
              <w:rPr>
                <w:rFonts w:ascii="Times New Roman" w:hAnsi="Times New Roman"/>
                <w:b/>
                <w:sz w:val="24"/>
                <w:szCs w:val="24"/>
              </w:rPr>
              <w:t>II семестр</w:t>
            </w:r>
          </w:p>
        </w:tc>
      </w:tr>
      <w:tr w:rsidR="00537D93" w:rsidRPr="0047299B" w:rsidTr="00044710">
        <w:tc>
          <w:tcPr>
            <w:tcW w:w="675" w:type="dxa"/>
          </w:tcPr>
          <w:p w:rsidR="00537D93" w:rsidRPr="005948C0" w:rsidRDefault="00537D93" w:rsidP="00537D93">
            <w:pPr>
              <w:rPr>
                <w:rFonts w:ascii="Times New Roman" w:hAnsi="Times New Roman"/>
                <w:sz w:val="24"/>
                <w:szCs w:val="24"/>
                <w:lang w:eastAsia="ru-RU"/>
              </w:rPr>
            </w:pPr>
            <w:r>
              <w:rPr>
                <w:rFonts w:ascii="Times New Roman" w:hAnsi="Times New Roman"/>
                <w:sz w:val="24"/>
                <w:szCs w:val="24"/>
                <w:lang w:eastAsia="ru-RU"/>
              </w:rPr>
              <w:t>13</w:t>
            </w:r>
          </w:p>
        </w:tc>
        <w:tc>
          <w:tcPr>
            <w:tcW w:w="2122" w:type="dxa"/>
            <w:shd w:val="clear" w:color="auto" w:fill="auto"/>
          </w:tcPr>
          <w:p w:rsidR="00537D93" w:rsidRPr="009B6D34" w:rsidRDefault="00537D93" w:rsidP="00537D93">
            <w:pPr>
              <w:shd w:val="clear" w:color="auto" w:fill="FFFFFF" w:themeFill="background1"/>
              <w:rPr>
                <w:rFonts w:ascii="Times New Roman" w:hAnsi="Times New Roman"/>
                <w:sz w:val="24"/>
                <w:szCs w:val="24"/>
                <w:lang w:eastAsia="ru-RU"/>
              </w:rPr>
            </w:pPr>
            <w:proofErr w:type="spellStart"/>
            <w:r w:rsidRPr="009B6D34">
              <w:rPr>
                <w:rFonts w:ascii="Times New Roman" w:hAnsi="Times New Roman"/>
                <w:sz w:val="24"/>
                <w:szCs w:val="24"/>
                <w:lang w:eastAsia="ru-RU"/>
              </w:rPr>
              <w:t>Internship</w:t>
            </w:r>
            <w:proofErr w:type="spellEnd"/>
          </w:p>
          <w:p w:rsidR="00537D93" w:rsidRPr="005948C0" w:rsidRDefault="00537D93" w:rsidP="00537D93">
            <w:pPr>
              <w:rPr>
                <w:rFonts w:ascii="Times New Roman" w:hAnsi="Times New Roman"/>
                <w:sz w:val="24"/>
                <w:szCs w:val="24"/>
                <w:lang w:eastAsia="ru-RU"/>
              </w:rPr>
            </w:pPr>
          </w:p>
        </w:tc>
        <w:tc>
          <w:tcPr>
            <w:tcW w:w="4649" w:type="dxa"/>
            <w:shd w:val="clear" w:color="auto" w:fill="auto"/>
          </w:tcPr>
          <w:p w:rsidR="00537D93" w:rsidRPr="00537D93" w:rsidRDefault="00537D93" w:rsidP="00537D93">
            <w:pPr>
              <w:rPr>
                <w:rFonts w:ascii="Times New Roman" w:hAnsi="Times New Roman"/>
                <w:sz w:val="24"/>
                <w:szCs w:val="24"/>
                <w:lang w:val="en-US" w:eastAsia="ru-RU"/>
              </w:rPr>
            </w:pPr>
            <w:r w:rsidRPr="00537D93">
              <w:rPr>
                <w:rFonts w:ascii="Times New Roman" w:hAnsi="Times New Roman"/>
                <w:sz w:val="24"/>
                <w:szCs w:val="24"/>
                <w:lang w:val="en-US" w:eastAsia="ru-RU"/>
              </w:rPr>
              <w:t>Acquisition of practical skills for their application in the field of medical tourism at the bases specializing in medical tourism.</w:t>
            </w:r>
          </w:p>
        </w:tc>
        <w:tc>
          <w:tcPr>
            <w:tcW w:w="992" w:type="dxa"/>
            <w:shd w:val="clear" w:color="auto" w:fill="auto"/>
          </w:tcPr>
          <w:p w:rsidR="00537D93" w:rsidRPr="009B6D34" w:rsidRDefault="00537D93" w:rsidP="00537D93">
            <w:pPr>
              <w:shd w:val="clear" w:color="auto" w:fill="FFFFFF" w:themeFill="background1"/>
              <w:jc w:val="center"/>
              <w:rPr>
                <w:rFonts w:ascii="Calibri" w:hAnsi="Calibri" w:cs="Calibri"/>
                <w:sz w:val="24"/>
                <w:szCs w:val="24"/>
                <w:lang w:val="en-US" w:eastAsia="ru-RU"/>
              </w:rPr>
            </w:pPr>
            <w:r w:rsidRPr="009B6D34">
              <w:rPr>
                <w:rFonts w:ascii="Times New Roman" w:hAnsi="Times New Roman"/>
                <w:sz w:val="24"/>
                <w:szCs w:val="24"/>
                <w:lang w:eastAsia="ru-RU"/>
              </w:rPr>
              <w:t>B</w:t>
            </w:r>
            <w:r w:rsidRPr="009B6D34">
              <w:rPr>
                <w:rFonts w:ascii="Times New Roman" w:hAnsi="Times New Roman"/>
                <w:sz w:val="24"/>
                <w:szCs w:val="24"/>
                <w:lang w:val="en-US" w:eastAsia="ru-RU"/>
              </w:rPr>
              <w:t>PC</w:t>
            </w:r>
          </w:p>
          <w:p w:rsidR="00537D93" w:rsidRPr="009B6D34" w:rsidRDefault="00537D93" w:rsidP="00537D93">
            <w:pPr>
              <w:shd w:val="clear" w:color="auto" w:fill="FFFFFF" w:themeFill="background1"/>
              <w:jc w:val="center"/>
              <w:rPr>
                <w:rFonts w:ascii="Calibri" w:hAnsi="Calibri" w:cs="Calibri"/>
                <w:sz w:val="24"/>
                <w:szCs w:val="24"/>
                <w:lang w:eastAsia="ru-RU"/>
              </w:rPr>
            </w:pPr>
            <w:r w:rsidRPr="009B6D34">
              <w:rPr>
                <w:rFonts w:ascii="Times New Roman" w:hAnsi="Times New Roman"/>
                <w:sz w:val="24"/>
                <w:szCs w:val="24"/>
                <w:lang w:eastAsia="ru-RU"/>
              </w:rPr>
              <w:t> </w:t>
            </w:r>
          </w:p>
        </w:tc>
        <w:tc>
          <w:tcPr>
            <w:tcW w:w="1451" w:type="dxa"/>
            <w:shd w:val="clear" w:color="auto" w:fill="auto"/>
          </w:tcPr>
          <w:p w:rsidR="00537D93" w:rsidRPr="009B6D34" w:rsidRDefault="00537D93" w:rsidP="00537D93">
            <w:pPr>
              <w:shd w:val="clear" w:color="auto" w:fill="FFFFFF" w:themeFill="background1"/>
              <w:jc w:val="center"/>
              <w:rPr>
                <w:rFonts w:ascii="Times New Roman" w:hAnsi="Times New Roman"/>
                <w:sz w:val="24"/>
                <w:szCs w:val="24"/>
                <w:lang w:eastAsia="ru-RU"/>
              </w:rPr>
            </w:pPr>
            <w:proofErr w:type="spellStart"/>
            <w:r w:rsidRPr="009B6D34">
              <w:rPr>
                <w:rFonts w:ascii="Times New Roman" w:hAnsi="Times New Roman"/>
                <w:sz w:val="24"/>
                <w:szCs w:val="24"/>
                <w:lang w:eastAsia="ru-RU"/>
              </w:rPr>
              <w:t>Internship</w:t>
            </w:r>
            <w:proofErr w:type="spellEnd"/>
          </w:p>
          <w:p w:rsidR="00537D93" w:rsidRPr="0033361B" w:rsidRDefault="00537D93" w:rsidP="00537D93">
            <w:pPr>
              <w:shd w:val="clear" w:color="auto" w:fill="FFFFFF" w:themeFill="background1"/>
              <w:rPr>
                <w:rFonts w:ascii="Calibri" w:hAnsi="Calibri" w:cs="Calibri"/>
                <w:sz w:val="24"/>
                <w:szCs w:val="24"/>
                <w:lang w:val="en-US" w:eastAsia="ru-RU"/>
              </w:rPr>
            </w:pPr>
          </w:p>
        </w:tc>
        <w:tc>
          <w:tcPr>
            <w:tcW w:w="992" w:type="dxa"/>
            <w:shd w:val="clear" w:color="auto" w:fill="auto"/>
          </w:tcPr>
          <w:p w:rsidR="00537D93" w:rsidRPr="005948C0" w:rsidRDefault="00537D93" w:rsidP="00537D93">
            <w:pPr>
              <w:jc w:val="center"/>
              <w:rPr>
                <w:rFonts w:ascii="Times New Roman" w:hAnsi="Times New Roman"/>
                <w:sz w:val="24"/>
                <w:szCs w:val="24"/>
                <w:lang w:eastAsia="ru-RU"/>
              </w:rPr>
            </w:pPr>
            <w:r w:rsidRPr="005948C0">
              <w:rPr>
                <w:rFonts w:ascii="Times New Roman" w:hAnsi="Times New Roman"/>
                <w:sz w:val="24"/>
                <w:szCs w:val="24"/>
                <w:lang w:eastAsia="ru-RU"/>
              </w:rPr>
              <w:t>5</w:t>
            </w:r>
          </w:p>
        </w:tc>
        <w:tc>
          <w:tcPr>
            <w:tcW w:w="567" w:type="dxa"/>
          </w:tcPr>
          <w:p w:rsidR="00537D93" w:rsidRPr="005948C0" w:rsidRDefault="00537D93" w:rsidP="00537D93">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37D93" w:rsidRPr="005948C0" w:rsidRDefault="00537D93" w:rsidP="00537D93">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37D93" w:rsidRPr="005948C0" w:rsidRDefault="00537D93" w:rsidP="00537D93">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37D93" w:rsidRPr="005948C0" w:rsidRDefault="00537D93" w:rsidP="00537D93">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37D93" w:rsidRPr="005948C0" w:rsidRDefault="00537D93" w:rsidP="00537D93">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37D93" w:rsidRPr="005948C0" w:rsidRDefault="00537D93" w:rsidP="00537D93">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37D93" w:rsidRPr="005948C0" w:rsidRDefault="00537D93" w:rsidP="00537D93">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37D93" w:rsidRPr="005948C0" w:rsidRDefault="00537D93" w:rsidP="00537D93">
            <w:pPr>
              <w:jc w:val="center"/>
              <w:rPr>
                <w:rFonts w:ascii="Times New Roman" w:hAnsi="Times New Roman"/>
                <w:sz w:val="24"/>
                <w:szCs w:val="24"/>
                <w:lang w:eastAsia="ru-RU"/>
              </w:rPr>
            </w:pPr>
            <w:r w:rsidRPr="005948C0">
              <w:rPr>
                <w:rFonts w:ascii="Times New Roman" w:hAnsi="Times New Roman"/>
                <w:sz w:val="24"/>
                <w:szCs w:val="24"/>
                <w:lang w:eastAsia="ru-RU"/>
              </w:rPr>
              <w:t>+</w:t>
            </w:r>
          </w:p>
        </w:tc>
      </w:tr>
      <w:tr w:rsidR="005948C0" w:rsidRPr="0047299B" w:rsidTr="00044710">
        <w:tc>
          <w:tcPr>
            <w:tcW w:w="675" w:type="dxa"/>
          </w:tcPr>
          <w:p w:rsidR="005948C0" w:rsidRPr="005948C0" w:rsidRDefault="00144D6D" w:rsidP="007357AC">
            <w:pPr>
              <w:rPr>
                <w:rFonts w:ascii="Times New Roman" w:hAnsi="Times New Roman"/>
                <w:sz w:val="24"/>
                <w:szCs w:val="24"/>
                <w:lang w:eastAsia="ru-RU"/>
              </w:rPr>
            </w:pPr>
            <w:r>
              <w:rPr>
                <w:rFonts w:ascii="Times New Roman" w:hAnsi="Times New Roman"/>
                <w:sz w:val="24"/>
                <w:szCs w:val="24"/>
                <w:lang w:eastAsia="ru-RU"/>
              </w:rPr>
              <w:t>14</w:t>
            </w:r>
          </w:p>
        </w:tc>
        <w:tc>
          <w:tcPr>
            <w:tcW w:w="2122" w:type="dxa"/>
            <w:shd w:val="clear" w:color="auto" w:fill="auto"/>
          </w:tcPr>
          <w:p w:rsidR="005948C0" w:rsidRPr="00DF21E0" w:rsidRDefault="00DF21E0" w:rsidP="007357AC">
            <w:pPr>
              <w:rPr>
                <w:rFonts w:ascii="Times New Roman" w:hAnsi="Times New Roman"/>
                <w:sz w:val="24"/>
                <w:szCs w:val="24"/>
                <w:lang w:val="en-US" w:eastAsia="ru-RU"/>
              </w:rPr>
            </w:pPr>
            <w:r w:rsidRPr="00DF21E0">
              <w:rPr>
                <w:rFonts w:ascii="Times New Roman" w:hAnsi="Times New Roman"/>
                <w:sz w:val="24"/>
                <w:szCs w:val="24"/>
                <w:lang w:val="en-US" w:eastAsia="ru-RU"/>
              </w:rPr>
              <w:t>Experimental research work of a master student, including an internship and a master's project</w:t>
            </w:r>
          </w:p>
        </w:tc>
        <w:tc>
          <w:tcPr>
            <w:tcW w:w="4649" w:type="dxa"/>
            <w:shd w:val="clear" w:color="auto" w:fill="auto"/>
          </w:tcPr>
          <w:p w:rsidR="005948C0" w:rsidRPr="00537D93" w:rsidRDefault="00537D93" w:rsidP="004468C2">
            <w:pPr>
              <w:rPr>
                <w:rFonts w:ascii="Times New Roman" w:hAnsi="Times New Roman"/>
                <w:sz w:val="24"/>
                <w:szCs w:val="24"/>
                <w:lang w:val="en-US" w:eastAsia="ru-RU"/>
              </w:rPr>
            </w:pPr>
            <w:r w:rsidRPr="00537D93">
              <w:rPr>
                <w:rFonts w:ascii="Times New Roman" w:hAnsi="Times New Roman"/>
                <w:sz w:val="24"/>
                <w:szCs w:val="24"/>
                <w:lang w:val="en-US" w:eastAsia="ru-RU"/>
              </w:rPr>
              <w:t>Gaining experience, developing a research plan, mastering the methods of analysis and defining research objectives. The experimental research work of the undergraduate also involves the passage of an internship and the implementation of a master's project at foreign bases, specializing in medical tourism.</w:t>
            </w:r>
          </w:p>
        </w:tc>
        <w:tc>
          <w:tcPr>
            <w:tcW w:w="992" w:type="dxa"/>
            <w:shd w:val="clear" w:color="auto" w:fill="auto"/>
          </w:tcPr>
          <w:p w:rsidR="005948C0" w:rsidRPr="00537D93" w:rsidRDefault="005948C0" w:rsidP="00845F76">
            <w:pPr>
              <w:jc w:val="center"/>
              <w:rPr>
                <w:rFonts w:ascii="Times New Roman" w:hAnsi="Times New Roman"/>
                <w:sz w:val="24"/>
                <w:szCs w:val="24"/>
                <w:lang w:val="en-US" w:eastAsia="ru-RU"/>
              </w:rPr>
            </w:pPr>
          </w:p>
        </w:tc>
        <w:tc>
          <w:tcPr>
            <w:tcW w:w="1451" w:type="dxa"/>
            <w:shd w:val="clear" w:color="auto" w:fill="auto"/>
          </w:tcPr>
          <w:p w:rsidR="005948C0" w:rsidRPr="00537D93" w:rsidRDefault="005948C0" w:rsidP="00845F76">
            <w:pPr>
              <w:jc w:val="center"/>
              <w:rPr>
                <w:rFonts w:ascii="Times New Roman" w:hAnsi="Times New Roman"/>
                <w:sz w:val="24"/>
                <w:szCs w:val="24"/>
                <w:lang w:val="en-US" w:eastAsia="ru-RU"/>
              </w:rPr>
            </w:pPr>
          </w:p>
        </w:tc>
        <w:tc>
          <w:tcPr>
            <w:tcW w:w="992" w:type="dxa"/>
            <w:shd w:val="clear" w:color="auto" w:fill="auto"/>
          </w:tcPr>
          <w:p w:rsidR="005948C0" w:rsidRPr="005948C0" w:rsidRDefault="005948C0" w:rsidP="00A22CE5">
            <w:pPr>
              <w:jc w:val="center"/>
              <w:rPr>
                <w:rFonts w:ascii="Times New Roman" w:hAnsi="Times New Roman"/>
                <w:sz w:val="24"/>
                <w:szCs w:val="24"/>
                <w:lang w:eastAsia="ru-RU"/>
              </w:rPr>
            </w:pPr>
            <w:r w:rsidRPr="005948C0">
              <w:rPr>
                <w:rFonts w:ascii="Times New Roman" w:hAnsi="Times New Roman"/>
                <w:sz w:val="24"/>
                <w:szCs w:val="24"/>
                <w:lang w:eastAsia="ru-RU"/>
              </w:rPr>
              <w:t>13</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r>
      <w:tr w:rsidR="005948C0" w:rsidRPr="0047299B" w:rsidTr="00044710">
        <w:tc>
          <w:tcPr>
            <w:tcW w:w="675" w:type="dxa"/>
          </w:tcPr>
          <w:p w:rsidR="005948C0" w:rsidRPr="005948C0" w:rsidRDefault="005948C0" w:rsidP="00116A38">
            <w:pPr>
              <w:rPr>
                <w:rFonts w:ascii="Times New Roman" w:hAnsi="Times New Roman"/>
                <w:sz w:val="24"/>
                <w:szCs w:val="24"/>
                <w:lang w:eastAsia="ru-RU"/>
              </w:rPr>
            </w:pPr>
            <w:r w:rsidRPr="005948C0">
              <w:rPr>
                <w:rFonts w:ascii="Times New Roman" w:hAnsi="Times New Roman"/>
                <w:sz w:val="24"/>
                <w:szCs w:val="24"/>
                <w:lang w:eastAsia="ru-RU"/>
              </w:rPr>
              <w:t>1</w:t>
            </w:r>
            <w:r w:rsidR="00144D6D">
              <w:rPr>
                <w:rFonts w:ascii="Times New Roman" w:hAnsi="Times New Roman"/>
                <w:sz w:val="24"/>
                <w:szCs w:val="24"/>
                <w:lang w:eastAsia="ru-RU"/>
              </w:rPr>
              <w:t>5</w:t>
            </w:r>
          </w:p>
        </w:tc>
        <w:tc>
          <w:tcPr>
            <w:tcW w:w="2122" w:type="dxa"/>
            <w:shd w:val="clear" w:color="auto" w:fill="auto"/>
          </w:tcPr>
          <w:p w:rsidR="005948C0" w:rsidRPr="00DF21E0" w:rsidRDefault="00DF21E0" w:rsidP="007357AC">
            <w:pPr>
              <w:rPr>
                <w:rFonts w:ascii="Times New Roman" w:hAnsi="Times New Roman"/>
                <w:sz w:val="24"/>
                <w:szCs w:val="24"/>
                <w:lang w:val="en-US" w:eastAsia="ru-RU"/>
              </w:rPr>
            </w:pPr>
            <w:r w:rsidRPr="00DF21E0">
              <w:rPr>
                <w:rFonts w:ascii="Times New Roman" w:hAnsi="Times New Roman"/>
                <w:sz w:val="24"/>
                <w:szCs w:val="24"/>
                <w:lang w:val="en-US" w:eastAsia="ru-RU"/>
              </w:rPr>
              <w:t>Final examination. Registration and de</w:t>
            </w:r>
            <w:r>
              <w:rPr>
                <w:rFonts w:ascii="Times New Roman" w:hAnsi="Times New Roman"/>
                <w:sz w:val="24"/>
                <w:szCs w:val="24"/>
                <w:lang w:val="en-US" w:eastAsia="ru-RU"/>
              </w:rPr>
              <w:t>fense of the master's project (</w:t>
            </w:r>
            <w:proofErr w:type="spellStart"/>
            <w:r>
              <w:rPr>
                <w:rFonts w:ascii="Times New Roman" w:hAnsi="Times New Roman"/>
                <w:sz w:val="24"/>
                <w:szCs w:val="24"/>
                <w:lang w:val="en-US" w:eastAsia="ru-RU"/>
              </w:rPr>
              <w:t>RaD</w:t>
            </w:r>
            <w:r w:rsidRPr="00DF21E0">
              <w:rPr>
                <w:rFonts w:ascii="Times New Roman" w:hAnsi="Times New Roman"/>
                <w:sz w:val="24"/>
                <w:szCs w:val="24"/>
                <w:lang w:val="en-US" w:eastAsia="ru-RU"/>
              </w:rPr>
              <w:t>MP</w:t>
            </w:r>
            <w:proofErr w:type="spellEnd"/>
            <w:r w:rsidRPr="00DF21E0">
              <w:rPr>
                <w:rFonts w:ascii="Times New Roman" w:hAnsi="Times New Roman"/>
                <w:sz w:val="24"/>
                <w:szCs w:val="24"/>
                <w:lang w:val="en-US" w:eastAsia="ru-RU"/>
              </w:rPr>
              <w:t>)</w:t>
            </w:r>
          </w:p>
        </w:tc>
        <w:tc>
          <w:tcPr>
            <w:tcW w:w="4649" w:type="dxa"/>
            <w:shd w:val="clear" w:color="auto" w:fill="auto"/>
          </w:tcPr>
          <w:p w:rsidR="005948C0" w:rsidRPr="00537D93" w:rsidRDefault="00537D93" w:rsidP="001E3097">
            <w:pPr>
              <w:rPr>
                <w:rFonts w:ascii="Times New Roman" w:hAnsi="Times New Roman"/>
                <w:sz w:val="24"/>
                <w:szCs w:val="24"/>
                <w:lang w:val="en-US" w:eastAsia="ru-RU"/>
              </w:rPr>
            </w:pPr>
            <w:r w:rsidRPr="00537D93">
              <w:rPr>
                <w:rFonts w:ascii="Times New Roman" w:hAnsi="Times New Roman"/>
                <w:sz w:val="24"/>
                <w:szCs w:val="24"/>
                <w:lang w:val="en-US" w:eastAsia="ru-RU"/>
              </w:rPr>
              <w:t>Design of the project for the purpose of practical implementation in healthcare organizations, regardless of the form of ownership.</w:t>
            </w:r>
          </w:p>
        </w:tc>
        <w:tc>
          <w:tcPr>
            <w:tcW w:w="992" w:type="dxa"/>
            <w:shd w:val="clear" w:color="auto" w:fill="auto"/>
          </w:tcPr>
          <w:p w:rsidR="005948C0" w:rsidRPr="00537D93" w:rsidRDefault="005948C0" w:rsidP="00845F76">
            <w:pPr>
              <w:jc w:val="center"/>
              <w:rPr>
                <w:rFonts w:ascii="Times New Roman" w:hAnsi="Times New Roman"/>
                <w:sz w:val="24"/>
                <w:szCs w:val="24"/>
                <w:lang w:val="en-US" w:eastAsia="ru-RU"/>
              </w:rPr>
            </w:pPr>
          </w:p>
        </w:tc>
        <w:tc>
          <w:tcPr>
            <w:tcW w:w="1451" w:type="dxa"/>
            <w:shd w:val="clear" w:color="auto" w:fill="auto"/>
          </w:tcPr>
          <w:p w:rsidR="005948C0" w:rsidRPr="00537D93" w:rsidRDefault="005948C0" w:rsidP="00845F76">
            <w:pPr>
              <w:jc w:val="center"/>
              <w:rPr>
                <w:rFonts w:ascii="Times New Roman" w:hAnsi="Times New Roman"/>
                <w:sz w:val="24"/>
                <w:szCs w:val="24"/>
                <w:lang w:val="en-US" w:eastAsia="ru-RU"/>
              </w:rPr>
            </w:pPr>
          </w:p>
        </w:tc>
        <w:tc>
          <w:tcPr>
            <w:tcW w:w="992" w:type="dxa"/>
            <w:shd w:val="clear" w:color="auto" w:fill="auto"/>
          </w:tcPr>
          <w:p w:rsidR="005948C0" w:rsidRPr="005948C0" w:rsidRDefault="005948C0" w:rsidP="00A22CE5">
            <w:pPr>
              <w:jc w:val="center"/>
              <w:rPr>
                <w:rFonts w:ascii="Times New Roman" w:hAnsi="Times New Roman"/>
                <w:sz w:val="24"/>
                <w:szCs w:val="24"/>
                <w:lang w:eastAsia="ru-RU"/>
              </w:rPr>
            </w:pPr>
            <w:r w:rsidRPr="005948C0">
              <w:rPr>
                <w:rFonts w:ascii="Times New Roman" w:hAnsi="Times New Roman"/>
                <w:sz w:val="24"/>
                <w:szCs w:val="24"/>
                <w:lang w:eastAsia="ru-RU"/>
              </w:rPr>
              <w:t>12</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c>
          <w:tcPr>
            <w:tcW w:w="567" w:type="dxa"/>
          </w:tcPr>
          <w:p w:rsidR="005948C0" w:rsidRPr="005948C0" w:rsidRDefault="005948C0" w:rsidP="007526AF">
            <w:pPr>
              <w:jc w:val="center"/>
              <w:rPr>
                <w:rFonts w:ascii="Times New Roman" w:hAnsi="Times New Roman"/>
                <w:sz w:val="24"/>
                <w:szCs w:val="24"/>
                <w:lang w:eastAsia="ru-RU"/>
              </w:rPr>
            </w:pPr>
            <w:r w:rsidRPr="005948C0">
              <w:rPr>
                <w:rFonts w:ascii="Times New Roman" w:hAnsi="Times New Roman"/>
                <w:sz w:val="24"/>
                <w:szCs w:val="24"/>
                <w:lang w:eastAsia="ru-RU"/>
              </w:rPr>
              <w:t>+</w:t>
            </w:r>
          </w:p>
        </w:tc>
      </w:tr>
      <w:tr w:rsidR="005948C0" w:rsidRPr="0047299B" w:rsidTr="00044710">
        <w:tc>
          <w:tcPr>
            <w:tcW w:w="675" w:type="dxa"/>
          </w:tcPr>
          <w:p w:rsidR="005948C0" w:rsidRPr="0047299B" w:rsidRDefault="005948C0" w:rsidP="007357AC">
            <w:pPr>
              <w:rPr>
                <w:rFonts w:ascii="Times New Roman" w:hAnsi="Times New Roman"/>
                <w:b/>
                <w:sz w:val="24"/>
                <w:szCs w:val="24"/>
              </w:rPr>
            </w:pPr>
          </w:p>
        </w:tc>
        <w:tc>
          <w:tcPr>
            <w:tcW w:w="2122" w:type="dxa"/>
            <w:shd w:val="clear" w:color="auto" w:fill="auto"/>
          </w:tcPr>
          <w:p w:rsidR="005948C0" w:rsidRPr="0047299B" w:rsidRDefault="005948C0" w:rsidP="007357AC">
            <w:pPr>
              <w:rPr>
                <w:rFonts w:ascii="Times New Roman" w:hAnsi="Times New Roman"/>
                <w:b/>
                <w:sz w:val="24"/>
                <w:szCs w:val="24"/>
              </w:rPr>
            </w:pPr>
          </w:p>
        </w:tc>
        <w:tc>
          <w:tcPr>
            <w:tcW w:w="4649" w:type="dxa"/>
            <w:shd w:val="clear" w:color="auto" w:fill="auto"/>
          </w:tcPr>
          <w:p w:rsidR="005948C0" w:rsidRPr="0047299B" w:rsidRDefault="00537D93" w:rsidP="00845F76">
            <w:pPr>
              <w:rPr>
                <w:rFonts w:ascii="Times New Roman" w:hAnsi="Times New Roman"/>
                <w:b/>
                <w:sz w:val="24"/>
                <w:szCs w:val="24"/>
              </w:rPr>
            </w:pPr>
            <w:proofErr w:type="spellStart"/>
            <w:r w:rsidRPr="000F5BA5">
              <w:rPr>
                <w:rFonts w:ascii="Times New Roman" w:hAnsi="Times New Roman"/>
                <w:b/>
                <w:sz w:val="24"/>
                <w:szCs w:val="24"/>
                <w:lang w:eastAsia="ru-RU"/>
              </w:rPr>
              <w:t>Total</w:t>
            </w:r>
            <w:proofErr w:type="spellEnd"/>
          </w:p>
        </w:tc>
        <w:tc>
          <w:tcPr>
            <w:tcW w:w="992" w:type="dxa"/>
            <w:shd w:val="clear" w:color="auto" w:fill="auto"/>
          </w:tcPr>
          <w:p w:rsidR="005948C0" w:rsidRPr="0047299B" w:rsidRDefault="005948C0" w:rsidP="00845F76">
            <w:pPr>
              <w:jc w:val="center"/>
              <w:rPr>
                <w:rFonts w:ascii="Times New Roman" w:hAnsi="Times New Roman"/>
                <w:b/>
                <w:sz w:val="24"/>
                <w:szCs w:val="24"/>
              </w:rPr>
            </w:pPr>
          </w:p>
        </w:tc>
        <w:tc>
          <w:tcPr>
            <w:tcW w:w="1451" w:type="dxa"/>
            <w:shd w:val="clear" w:color="auto" w:fill="auto"/>
          </w:tcPr>
          <w:p w:rsidR="005948C0" w:rsidRPr="0047299B" w:rsidRDefault="005948C0" w:rsidP="00845F76">
            <w:pPr>
              <w:jc w:val="center"/>
              <w:rPr>
                <w:rFonts w:ascii="Times New Roman" w:hAnsi="Times New Roman"/>
                <w:b/>
                <w:sz w:val="24"/>
                <w:szCs w:val="24"/>
              </w:rPr>
            </w:pPr>
          </w:p>
        </w:tc>
        <w:tc>
          <w:tcPr>
            <w:tcW w:w="992" w:type="dxa"/>
            <w:shd w:val="clear" w:color="auto" w:fill="auto"/>
          </w:tcPr>
          <w:p w:rsidR="005948C0" w:rsidRPr="0047299B" w:rsidRDefault="005948C0" w:rsidP="00A22CE5">
            <w:pPr>
              <w:jc w:val="center"/>
              <w:rPr>
                <w:rFonts w:ascii="Times New Roman" w:hAnsi="Times New Roman"/>
                <w:b/>
                <w:sz w:val="24"/>
                <w:szCs w:val="24"/>
              </w:rPr>
            </w:pPr>
            <w:r w:rsidRPr="0047299B">
              <w:rPr>
                <w:rFonts w:ascii="Times New Roman" w:hAnsi="Times New Roman"/>
                <w:b/>
                <w:sz w:val="24"/>
                <w:szCs w:val="24"/>
              </w:rPr>
              <w:t>60</w:t>
            </w:r>
          </w:p>
        </w:tc>
        <w:tc>
          <w:tcPr>
            <w:tcW w:w="567" w:type="dxa"/>
          </w:tcPr>
          <w:p w:rsidR="005948C0" w:rsidRPr="0047299B" w:rsidRDefault="005948C0" w:rsidP="00F772B1">
            <w:pPr>
              <w:jc w:val="center"/>
              <w:rPr>
                <w:rFonts w:ascii="Times New Roman" w:hAnsi="Times New Roman"/>
                <w:b/>
                <w:sz w:val="24"/>
                <w:szCs w:val="24"/>
              </w:rPr>
            </w:pPr>
          </w:p>
        </w:tc>
        <w:tc>
          <w:tcPr>
            <w:tcW w:w="567" w:type="dxa"/>
          </w:tcPr>
          <w:p w:rsidR="005948C0" w:rsidRPr="0047299B" w:rsidRDefault="005948C0" w:rsidP="00F772B1">
            <w:pPr>
              <w:jc w:val="center"/>
              <w:rPr>
                <w:rFonts w:ascii="Times New Roman" w:hAnsi="Times New Roman"/>
                <w:b/>
                <w:sz w:val="24"/>
                <w:szCs w:val="24"/>
              </w:rPr>
            </w:pPr>
          </w:p>
        </w:tc>
        <w:tc>
          <w:tcPr>
            <w:tcW w:w="567" w:type="dxa"/>
          </w:tcPr>
          <w:p w:rsidR="005948C0" w:rsidRPr="0047299B" w:rsidRDefault="005948C0" w:rsidP="00F772B1">
            <w:pPr>
              <w:jc w:val="center"/>
              <w:rPr>
                <w:rFonts w:ascii="Times New Roman" w:hAnsi="Times New Roman"/>
                <w:b/>
                <w:sz w:val="24"/>
                <w:szCs w:val="24"/>
              </w:rPr>
            </w:pPr>
          </w:p>
        </w:tc>
        <w:tc>
          <w:tcPr>
            <w:tcW w:w="567" w:type="dxa"/>
          </w:tcPr>
          <w:p w:rsidR="005948C0" w:rsidRPr="0047299B" w:rsidRDefault="005948C0" w:rsidP="00F772B1">
            <w:pPr>
              <w:jc w:val="center"/>
              <w:rPr>
                <w:rFonts w:ascii="Times New Roman" w:hAnsi="Times New Roman"/>
                <w:b/>
                <w:sz w:val="24"/>
                <w:szCs w:val="24"/>
              </w:rPr>
            </w:pPr>
          </w:p>
        </w:tc>
        <w:tc>
          <w:tcPr>
            <w:tcW w:w="567" w:type="dxa"/>
          </w:tcPr>
          <w:p w:rsidR="005948C0" w:rsidRPr="0047299B" w:rsidRDefault="005948C0" w:rsidP="00F772B1">
            <w:pPr>
              <w:jc w:val="center"/>
              <w:rPr>
                <w:rFonts w:ascii="Times New Roman" w:hAnsi="Times New Roman"/>
                <w:b/>
                <w:sz w:val="24"/>
                <w:szCs w:val="24"/>
              </w:rPr>
            </w:pPr>
          </w:p>
        </w:tc>
        <w:tc>
          <w:tcPr>
            <w:tcW w:w="567" w:type="dxa"/>
          </w:tcPr>
          <w:p w:rsidR="005948C0" w:rsidRPr="0047299B" w:rsidRDefault="005948C0" w:rsidP="00F772B1">
            <w:pPr>
              <w:jc w:val="center"/>
              <w:rPr>
                <w:rFonts w:ascii="Times New Roman" w:hAnsi="Times New Roman"/>
                <w:b/>
                <w:sz w:val="24"/>
                <w:szCs w:val="24"/>
              </w:rPr>
            </w:pPr>
          </w:p>
        </w:tc>
        <w:tc>
          <w:tcPr>
            <w:tcW w:w="567" w:type="dxa"/>
          </w:tcPr>
          <w:p w:rsidR="005948C0" w:rsidRPr="0047299B" w:rsidRDefault="005948C0" w:rsidP="00F772B1">
            <w:pPr>
              <w:jc w:val="center"/>
              <w:rPr>
                <w:rFonts w:ascii="Times New Roman" w:hAnsi="Times New Roman"/>
                <w:b/>
                <w:sz w:val="24"/>
                <w:szCs w:val="24"/>
              </w:rPr>
            </w:pPr>
          </w:p>
        </w:tc>
        <w:tc>
          <w:tcPr>
            <w:tcW w:w="567" w:type="dxa"/>
          </w:tcPr>
          <w:p w:rsidR="005948C0" w:rsidRPr="0047299B" w:rsidRDefault="005948C0" w:rsidP="00F772B1">
            <w:pPr>
              <w:jc w:val="center"/>
              <w:rPr>
                <w:rFonts w:ascii="Times New Roman" w:hAnsi="Times New Roman"/>
                <w:b/>
                <w:sz w:val="24"/>
                <w:szCs w:val="24"/>
              </w:rPr>
            </w:pPr>
          </w:p>
        </w:tc>
      </w:tr>
    </w:tbl>
    <w:p w:rsidR="003540AE" w:rsidRDefault="003540AE" w:rsidP="008F2007">
      <w:pPr>
        <w:rPr>
          <w:rFonts w:ascii="Times New Roman" w:hAnsi="Times New Roman"/>
          <w:b/>
          <w:sz w:val="24"/>
          <w:szCs w:val="24"/>
        </w:rPr>
      </w:pPr>
    </w:p>
    <w:p w:rsidR="00B344BC" w:rsidRDefault="00B344BC" w:rsidP="008F2007">
      <w:pPr>
        <w:rPr>
          <w:rFonts w:ascii="Times New Roman" w:hAnsi="Times New Roman"/>
          <w:b/>
          <w:sz w:val="24"/>
          <w:szCs w:val="24"/>
        </w:rPr>
      </w:pPr>
    </w:p>
    <w:p w:rsidR="00B344BC" w:rsidRDefault="00B344BC" w:rsidP="008F2007">
      <w:pPr>
        <w:rPr>
          <w:rFonts w:ascii="Times New Roman" w:hAnsi="Times New Roman"/>
          <w:b/>
          <w:sz w:val="24"/>
          <w:szCs w:val="24"/>
        </w:rPr>
      </w:pPr>
    </w:p>
    <w:p w:rsidR="00B344BC" w:rsidRDefault="00B344BC" w:rsidP="008F2007">
      <w:pPr>
        <w:rPr>
          <w:rFonts w:ascii="Times New Roman" w:hAnsi="Times New Roman"/>
          <w:b/>
          <w:sz w:val="24"/>
          <w:szCs w:val="24"/>
        </w:rPr>
      </w:pPr>
    </w:p>
    <w:p w:rsidR="00B344BC" w:rsidRDefault="00B344BC" w:rsidP="008F2007">
      <w:pPr>
        <w:rPr>
          <w:rFonts w:ascii="Times New Roman" w:hAnsi="Times New Roman"/>
          <w:b/>
          <w:sz w:val="24"/>
          <w:szCs w:val="24"/>
        </w:rPr>
      </w:pPr>
    </w:p>
    <w:tbl>
      <w:tblPr>
        <w:tblW w:w="0" w:type="auto"/>
        <w:tblCellSpacing w:w="0" w:type="auto"/>
        <w:tblInd w:w="115" w:type="dxa"/>
        <w:tblLook w:val="04A0" w:firstRow="1" w:lastRow="0" w:firstColumn="1" w:lastColumn="0" w:noHBand="0" w:noVBand="1"/>
      </w:tblPr>
      <w:tblGrid>
        <w:gridCol w:w="7780"/>
        <w:gridCol w:w="4600"/>
      </w:tblGrid>
      <w:tr w:rsidR="00150C13" w:rsidRPr="00150C13" w:rsidTr="00F54786">
        <w:trPr>
          <w:trHeight w:val="30"/>
          <w:tblCellSpacing w:w="0" w:type="auto"/>
        </w:trPr>
        <w:tc>
          <w:tcPr>
            <w:tcW w:w="7780" w:type="dxa"/>
            <w:tcMar>
              <w:top w:w="15" w:type="dxa"/>
              <w:left w:w="15" w:type="dxa"/>
              <w:bottom w:w="15" w:type="dxa"/>
              <w:right w:w="15" w:type="dxa"/>
            </w:tcMar>
            <w:vAlign w:val="center"/>
          </w:tcPr>
          <w:p w:rsidR="00150C13" w:rsidRPr="00150C13" w:rsidRDefault="00150C13" w:rsidP="00150C13">
            <w:pPr>
              <w:spacing w:after="0" w:line="276" w:lineRule="auto"/>
              <w:jc w:val="center"/>
              <w:rPr>
                <w:rFonts w:ascii="Times New Roman" w:hAnsi="Times New Roman"/>
              </w:rPr>
            </w:pPr>
            <w:r w:rsidRPr="00150C13">
              <w:rPr>
                <w:rFonts w:ascii="Times New Roman" w:hAnsi="Times New Roman"/>
                <w:color w:val="000000"/>
                <w:sz w:val="20"/>
                <w:lang w:val="en-US"/>
              </w:rPr>
              <w:lastRenderedPageBreak/>
              <w:t> </w:t>
            </w:r>
          </w:p>
        </w:tc>
        <w:tc>
          <w:tcPr>
            <w:tcW w:w="4600" w:type="dxa"/>
            <w:tcMar>
              <w:top w:w="15" w:type="dxa"/>
              <w:left w:w="15" w:type="dxa"/>
              <w:bottom w:w="15" w:type="dxa"/>
              <w:right w:w="15" w:type="dxa"/>
            </w:tcMar>
            <w:vAlign w:val="center"/>
          </w:tcPr>
          <w:p w:rsidR="00B344BC" w:rsidRPr="00B344BC" w:rsidRDefault="00B344BC" w:rsidP="00B344BC">
            <w:pPr>
              <w:spacing w:after="0" w:line="276" w:lineRule="auto"/>
              <w:jc w:val="center"/>
              <w:rPr>
                <w:rFonts w:ascii="Times New Roman" w:hAnsi="Times New Roman"/>
                <w:color w:val="000000"/>
                <w:sz w:val="20"/>
                <w:lang w:val="en-US"/>
              </w:rPr>
            </w:pPr>
            <w:r w:rsidRPr="00B344BC">
              <w:rPr>
                <w:rFonts w:ascii="Times New Roman" w:hAnsi="Times New Roman"/>
                <w:color w:val="000000"/>
                <w:sz w:val="20"/>
                <w:lang w:val="en-US"/>
              </w:rPr>
              <w:t>Appendix 50</w:t>
            </w:r>
          </w:p>
          <w:p w:rsidR="00B344BC" w:rsidRPr="00B344BC" w:rsidRDefault="00B344BC" w:rsidP="00B344BC">
            <w:pPr>
              <w:spacing w:after="0" w:line="276" w:lineRule="auto"/>
              <w:jc w:val="center"/>
              <w:rPr>
                <w:rFonts w:ascii="Times New Roman" w:hAnsi="Times New Roman"/>
                <w:color w:val="000000"/>
                <w:sz w:val="20"/>
                <w:lang w:val="en-US"/>
              </w:rPr>
            </w:pPr>
            <w:r w:rsidRPr="00B344BC">
              <w:rPr>
                <w:rFonts w:ascii="Times New Roman" w:hAnsi="Times New Roman"/>
                <w:color w:val="000000"/>
                <w:sz w:val="20"/>
                <w:lang w:val="en-US"/>
              </w:rPr>
              <w:t>to the Model Professional</w:t>
            </w:r>
          </w:p>
          <w:p w:rsidR="00B344BC" w:rsidRPr="00B344BC" w:rsidRDefault="00B344BC" w:rsidP="00B344BC">
            <w:pPr>
              <w:spacing w:after="0" w:line="276" w:lineRule="auto"/>
              <w:jc w:val="center"/>
              <w:rPr>
                <w:rFonts w:ascii="Times New Roman" w:hAnsi="Times New Roman"/>
                <w:color w:val="000000"/>
                <w:sz w:val="20"/>
                <w:lang w:val="en-US"/>
              </w:rPr>
            </w:pPr>
            <w:r w:rsidRPr="00B344BC">
              <w:rPr>
                <w:rFonts w:ascii="Times New Roman" w:hAnsi="Times New Roman"/>
                <w:color w:val="000000"/>
                <w:sz w:val="20"/>
                <w:lang w:val="en-US"/>
              </w:rPr>
              <w:t>curriculum</w:t>
            </w:r>
          </w:p>
          <w:p w:rsidR="00B344BC" w:rsidRPr="00B344BC" w:rsidRDefault="00B344BC" w:rsidP="00B344BC">
            <w:pPr>
              <w:spacing w:after="0" w:line="276" w:lineRule="auto"/>
              <w:jc w:val="center"/>
              <w:rPr>
                <w:rFonts w:ascii="Times New Roman" w:hAnsi="Times New Roman"/>
                <w:color w:val="000000"/>
                <w:sz w:val="20"/>
                <w:lang w:val="en-US"/>
              </w:rPr>
            </w:pPr>
            <w:r w:rsidRPr="00B344BC">
              <w:rPr>
                <w:rFonts w:ascii="Times New Roman" w:hAnsi="Times New Roman"/>
                <w:color w:val="000000"/>
                <w:sz w:val="20"/>
                <w:lang w:val="en-US"/>
              </w:rPr>
              <w:t>postgraduate education in</w:t>
            </w:r>
          </w:p>
          <w:p w:rsidR="00B344BC" w:rsidRPr="00B344BC" w:rsidRDefault="00B344BC" w:rsidP="00B344BC">
            <w:pPr>
              <w:spacing w:after="0" w:line="276" w:lineRule="auto"/>
              <w:jc w:val="center"/>
              <w:rPr>
                <w:rFonts w:ascii="Times New Roman" w:hAnsi="Times New Roman"/>
                <w:color w:val="000000"/>
                <w:sz w:val="20"/>
                <w:lang w:val="en-US"/>
              </w:rPr>
            </w:pPr>
            <w:r w:rsidRPr="00B344BC">
              <w:rPr>
                <w:rFonts w:ascii="Times New Roman" w:hAnsi="Times New Roman"/>
                <w:color w:val="000000"/>
                <w:sz w:val="20"/>
                <w:lang w:val="en-US"/>
              </w:rPr>
              <w:t>medical and</w:t>
            </w:r>
          </w:p>
          <w:p w:rsidR="00B344BC" w:rsidRPr="00B344BC" w:rsidRDefault="00B344BC" w:rsidP="00B344BC">
            <w:pPr>
              <w:spacing w:after="0" w:line="276" w:lineRule="auto"/>
              <w:jc w:val="center"/>
              <w:rPr>
                <w:rFonts w:ascii="Times New Roman" w:hAnsi="Times New Roman"/>
                <w:color w:val="000000"/>
                <w:sz w:val="20"/>
                <w:lang w:val="en-US"/>
              </w:rPr>
            </w:pPr>
            <w:r w:rsidRPr="00B344BC">
              <w:rPr>
                <w:rFonts w:ascii="Times New Roman" w:hAnsi="Times New Roman"/>
                <w:color w:val="000000"/>
                <w:sz w:val="20"/>
                <w:lang w:val="en-US"/>
              </w:rPr>
              <w:t>pharmaceutical</w:t>
            </w:r>
          </w:p>
          <w:p w:rsidR="00150C13" w:rsidRPr="00150C13" w:rsidRDefault="00B344BC" w:rsidP="00B344BC">
            <w:pPr>
              <w:spacing w:after="0" w:line="276" w:lineRule="auto"/>
              <w:jc w:val="center"/>
              <w:rPr>
                <w:rFonts w:ascii="Times New Roman" w:hAnsi="Times New Roman"/>
              </w:rPr>
            </w:pPr>
            <w:proofErr w:type="spellStart"/>
            <w:r w:rsidRPr="00B344BC">
              <w:rPr>
                <w:rFonts w:ascii="Times New Roman" w:hAnsi="Times New Roman"/>
                <w:color w:val="000000"/>
                <w:sz w:val="20"/>
              </w:rPr>
              <w:t>specialties</w:t>
            </w:r>
            <w:proofErr w:type="spellEnd"/>
          </w:p>
        </w:tc>
      </w:tr>
    </w:tbl>
    <w:p w:rsidR="00150C13" w:rsidRPr="00B066E6" w:rsidRDefault="00B066E6" w:rsidP="00150C13">
      <w:pPr>
        <w:spacing w:after="0" w:line="276" w:lineRule="auto"/>
        <w:rPr>
          <w:rFonts w:ascii="Times New Roman" w:hAnsi="Times New Roman"/>
          <w:lang w:val="en-US"/>
        </w:rPr>
      </w:pPr>
      <w:bookmarkStart w:id="0" w:name="z1030"/>
      <w:r w:rsidRPr="00B066E6">
        <w:rPr>
          <w:rFonts w:ascii="Times New Roman" w:hAnsi="Times New Roman"/>
          <w:b/>
          <w:color w:val="000000"/>
          <w:lang w:val="en-US"/>
        </w:rPr>
        <w:t>The structure of the educational program of the master's program in the profile direction</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
        <w:gridCol w:w="5528"/>
        <w:gridCol w:w="1843"/>
        <w:gridCol w:w="2409"/>
        <w:gridCol w:w="2410"/>
        <w:gridCol w:w="2410"/>
      </w:tblGrid>
      <w:tr w:rsidR="00150C13" w:rsidRPr="00150C13" w:rsidTr="00150C13">
        <w:trPr>
          <w:trHeight w:val="30"/>
          <w:tblCellSpacing w:w="0" w:type="auto"/>
        </w:trPr>
        <w:tc>
          <w:tcPr>
            <w:tcW w:w="3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w:t>
            </w:r>
          </w:p>
        </w:tc>
        <w:tc>
          <w:tcPr>
            <w:tcW w:w="55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B066E6" w:rsidP="00150C13">
            <w:pPr>
              <w:spacing w:after="0" w:line="276" w:lineRule="auto"/>
              <w:ind w:left="20"/>
              <w:jc w:val="both"/>
              <w:rPr>
                <w:rFonts w:ascii="Times New Roman" w:hAnsi="Times New Roman"/>
                <w:sz w:val="18"/>
                <w:szCs w:val="18"/>
                <w:lang w:val="en-US"/>
              </w:rPr>
            </w:pPr>
            <w:r w:rsidRPr="00B066E6">
              <w:rPr>
                <w:rFonts w:ascii="Times New Roman" w:hAnsi="Times New Roman"/>
                <w:color w:val="000000"/>
                <w:sz w:val="18"/>
                <w:szCs w:val="18"/>
                <w:lang w:val="en-US"/>
              </w:rPr>
              <w:t>Name of cycles and disciplines</w:t>
            </w:r>
          </w:p>
        </w:tc>
        <w:tc>
          <w:tcPr>
            <w:tcW w:w="9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B066E6" w:rsidP="00150C13">
            <w:pPr>
              <w:spacing w:after="0" w:line="276" w:lineRule="auto"/>
              <w:ind w:left="20"/>
              <w:jc w:val="both"/>
              <w:rPr>
                <w:rFonts w:ascii="Times New Roman" w:hAnsi="Times New Roman"/>
                <w:sz w:val="18"/>
                <w:szCs w:val="18"/>
                <w:lang w:val="en-US"/>
              </w:rPr>
            </w:pPr>
            <w:r w:rsidRPr="00B066E6">
              <w:rPr>
                <w:rFonts w:ascii="Times New Roman" w:hAnsi="Times New Roman"/>
                <w:color w:val="000000"/>
                <w:sz w:val="18"/>
                <w:szCs w:val="18"/>
                <w:lang w:val="en-US"/>
              </w:rPr>
              <w:t>General labor intensity</w:t>
            </w:r>
          </w:p>
        </w:tc>
      </w:tr>
      <w:tr w:rsidR="00150C13" w:rsidRPr="00B066E6" w:rsidTr="00150C13">
        <w:trPr>
          <w:trHeight w:val="30"/>
          <w:tblCellSpacing w:w="0" w:type="auto"/>
        </w:trPr>
        <w:tc>
          <w:tcPr>
            <w:tcW w:w="326" w:type="dxa"/>
            <w:vMerge/>
            <w:tcBorders>
              <w:top w:val="nil"/>
              <w:left w:val="single" w:sz="5" w:space="0" w:color="CFCFCF"/>
              <w:bottom w:val="single" w:sz="5" w:space="0" w:color="CFCFCF"/>
              <w:right w:val="single" w:sz="5" w:space="0" w:color="CFCFCF"/>
            </w:tcBorders>
          </w:tcPr>
          <w:p w:rsidR="00150C13" w:rsidRPr="00150C13" w:rsidRDefault="00150C13" w:rsidP="00150C13">
            <w:pPr>
              <w:spacing w:after="0" w:line="276" w:lineRule="auto"/>
              <w:rPr>
                <w:rFonts w:ascii="Times New Roman" w:hAnsi="Times New Roman"/>
                <w:sz w:val="18"/>
                <w:szCs w:val="18"/>
                <w:lang w:val="en-US"/>
              </w:rPr>
            </w:pPr>
          </w:p>
        </w:tc>
        <w:tc>
          <w:tcPr>
            <w:tcW w:w="5528" w:type="dxa"/>
            <w:vMerge/>
            <w:tcBorders>
              <w:top w:val="nil"/>
              <w:left w:val="single" w:sz="5" w:space="0" w:color="CFCFCF"/>
              <w:bottom w:val="single" w:sz="5" w:space="0" w:color="CFCFCF"/>
              <w:right w:val="single" w:sz="5" w:space="0" w:color="CFCFCF"/>
            </w:tcBorders>
          </w:tcPr>
          <w:p w:rsidR="00150C13" w:rsidRPr="00150C13" w:rsidRDefault="00150C13" w:rsidP="00150C13">
            <w:pPr>
              <w:spacing w:after="0" w:line="276" w:lineRule="auto"/>
              <w:rPr>
                <w:rFonts w:ascii="Times New Roman" w:hAnsi="Times New Roman"/>
                <w:sz w:val="18"/>
                <w:szCs w:val="18"/>
                <w:lang w:val="en-US"/>
              </w:rPr>
            </w:pP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B066E6" w:rsidRDefault="00B066E6" w:rsidP="00150C13">
            <w:pPr>
              <w:spacing w:after="0" w:line="276" w:lineRule="auto"/>
              <w:ind w:left="20"/>
              <w:jc w:val="both"/>
              <w:rPr>
                <w:rFonts w:ascii="Times New Roman" w:hAnsi="Times New Roman"/>
                <w:sz w:val="18"/>
                <w:szCs w:val="18"/>
                <w:lang w:val="en-US"/>
              </w:rPr>
            </w:pPr>
            <w:r w:rsidRPr="00B066E6">
              <w:rPr>
                <w:rFonts w:ascii="Times New Roman" w:hAnsi="Times New Roman"/>
                <w:color w:val="000000"/>
                <w:sz w:val="18"/>
                <w:szCs w:val="18"/>
                <w:lang w:val="en-US"/>
              </w:rPr>
              <w:t>with a typical study period of 1 year</w:t>
            </w:r>
          </w:p>
        </w:tc>
        <w:tc>
          <w:tcPr>
            <w:tcW w:w="48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B066E6" w:rsidRDefault="00150C13" w:rsidP="00150C13">
            <w:pPr>
              <w:spacing w:after="0" w:line="276" w:lineRule="auto"/>
              <w:ind w:left="20"/>
              <w:jc w:val="both"/>
              <w:rPr>
                <w:rFonts w:ascii="Times New Roman" w:hAnsi="Times New Roman"/>
                <w:sz w:val="18"/>
                <w:szCs w:val="18"/>
                <w:lang w:val="en-US"/>
              </w:rPr>
            </w:pPr>
            <w:r w:rsidRPr="00B066E6">
              <w:rPr>
                <w:rFonts w:ascii="Times New Roman" w:hAnsi="Times New Roman"/>
                <w:color w:val="000000"/>
                <w:sz w:val="18"/>
                <w:szCs w:val="18"/>
                <w:lang w:val="en-US"/>
              </w:rPr>
              <w:t xml:space="preserve"> </w:t>
            </w:r>
            <w:r w:rsidR="00B066E6" w:rsidRPr="00B066E6">
              <w:rPr>
                <w:rFonts w:ascii="Times New Roman" w:hAnsi="Times New Roman"/>
                <w:color w:val="000000"/>
                <w:sz w:val="18"/>
                <w:szCs w:val="18"/>
                <w:lang w:val="en-US"/>
              </w:rPr>
              <w:t>with a typical study period of 1</w:t>
            </w:r>
            <w:r w:rsidR="00B066E6">
              <w:rPr>
                <w:rFonts w:ascii="Times New Roman" w:hAnsi="Times New Roman"/>
                <w:color w:val="000000"/>
                <w:sz w:val="18"/>
                <w:szCs w:val="18"/>
                <w:lang w:val="en-US"/>
              </w:rPr>
              <w:t>,5</w:t>
            </w:r>
            <w:r w:rsidR="00B066E6" w:rsidRPr="00B066E6">
              <w:rPr>
                <w:rFonts w:ascii="Times New Roman" w:hAnsi="Times New Roman"/>
                <w:color w:val="000000"/>
                <w:sz w:val="18"/>
                <w:szCs w:val="18"/>
                <w:lang w:val="en-US"/>
              </w:rPr>
              <w:t xml:space="preserve"> year</w:t>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B066E6" w:rsidRDefault="00150C13" w:rsidP="00150C13">
            <w:pPr>
              <w:spacing w:after="0" w:line="276" w:lineRule="auto"/>
              <w:jc w:val="both"/>
              <w:rPr>
                <w:rFonts w:ascii="Times New Roman" w:hAnsi="Times New Roman"/>
                <w:sz w:val="18"/>
                <w:szCs w:val="18"/>
                <w:lang w:val="en-US"/>
              </w:rPr>
            </w:pPr>
            <w:r w:rsidRPr="00B066E6">
              <w:rPr>
                <w:rFonts w:ascii="Times New Roman" w:hAnsi="Times New Roman"/>
                <w:sz w:val="18"/>
                <w:szCs w:val="18"/>
                <w:lang w:val="en-US"/>
              </w:rPr>
              <w:br/>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B066E6" w:rsidRDefault="00150C13" w:rsidP="00150C13">
            <w:pPr>
              <w:spacing w:after="0" w:line="276" w:lineRule="auto"/>
              <w:jc w:val="both"/>
              <w:rPr>
                <w:rFonts w:ascii="Times New Roman" w:hAnsi="Times New Roman"/>
                <w:sz w:val="18"/>
                <w:szCs w:val="18"/>
                <w:lang w:val="en-US"/>
              </w:rPr>
            </w:pPr>
            <w:r w:rsidRPr="00B066E6">
              <w:rPr>
                <w:rFonts w:ascii="Times New Roman" w:hAnsi="Times New Roman"/>
                <w:sz w:val="18"/>
                <w:szCs w:val="18"/>
                <w:lang w:val="en-US"/>
              </w:rP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B066E6" w:rsidP="00150C13">
            <w:pPr>
              <w:spacing w:after="0" w:line="276" w:lineRule="auto"/>
              <w:ind w:left="20"/>
              <w:jc w:val="both"/>
              <w:rPr>
                <w:rFonts w:ascii="Times New Roman" w:hAnsi="Times New Roman"/>
                <w:sz w:val="18"/>
                <w:szCs w:val="18"/>
                <w:lang w:val="en-US"/>
              </w:rPr>
            </w:pPr>
            <w:r w:rsidRPr="00B066E6">
              <w:rPr>
                <w:rFonts w:ascii="Times New Roman" w:hAnsi="Times New Roman"/>
                <w:color w:val="000000"/>
                <w:sz w:val="18"/>
                <w:szCs w:val="18"/>
                <w:lang w:val="en-US"/>
              </w:rPr>
              <w:t>in academic hours</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B066E6" w:rsidP="00150C13">
            <w:pPr>
              <w:spacing w:after="0" w:line="276" w:lineRule="auto"/>
              <w:ind w:left="20"/>
              <w:jc w:val="both"/>
              <w:rPr>
                <w:rFonts w:ascii="Times New Roman" w:hAnsi="Times New Roman"/>
                <w:sz w:val="18"/>
                <w:szCs w:val="18"/>
                <w:lang w:val="en-US"/>
              </w:rPr>
            </w:pPr>
            <w:r w:rsidRPr="00B066E6">
              <w:rPr>
                <w:rFonts w:ascii="Times New Roman" w:hAnsi="Times New Roman"/>
                <w:color w:val="000000"/>
                <w:sz w:val="18"/>
                <w:szCs w:val="18"/>
                <w:lang w:val="en-US"/>
              </w:rPr>
              <w:t>in academic credits</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B066E6" w:rsidP="00150C13">
            <w:pPr>
              <w:spacing w:after="0" w:line="276" w:lineRule="auto"/>
              <w:ind w:left="20"/>
              <w:jc w:val="both"/>
              <w:rPr>
                <w:rFonts w:ascii="Times New Roman" w:hAnsi="Times New Roman"/>
                <w:sz w:val="18"/>
                <w:szCs w:val="18"/>
                <w:lang w:val="en-US"/>
              </w:rPr>
            </w:pPr>
            <w:r w:rsidRPr="00B066E6">
              <w:rPr>
                <w:rFonts w:ascii="Times New Roman" w:hAnsi="Times New Roman"/>
                <w:color w:val="000000"/>
                <w:sz w:val="18"/>
                <w:szCs w:val="18"/>
                <w:lang w:val="en-US"/>
              </w:rPr>
              <w:t>in academic hours</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B066E6" w:rsidP="00150C13">
            <w:pPr>
              <w:spacing w:after="0" w:line="276" w:lineRule="auto"/>
              <w:ind w:left="20"/>
              <w:jc w:val="both"/>
              <w:rPr>
                <w:rFonts w:ascii="Times New Roman" w:hAnsi="Times New Roman"/>
                <w:sz w:val="18"/>
                <w:szCs w:val="18"/>
                <w:lang w:val="en-US"/>
              </w:rPr>
            </w:pPr>
            <w:r w:rsidRPr="00B066E6">
              <w:rPr>
                <w:rFonts w:ascii="Times New Roman" w:hAnsi="Times New Roman"/>
                <w:color w:val="000000"/>
                <w:sz w:val="18"/>
                <w:szCs w:val="18"/>
                <w:lang w:val="en-US"/>
              </w:rPr>
              <w:t>in academic credits</w:t>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2</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6</w:t>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B066E6" w:rsidP="00150C13">
            <w:pPr>
              <w:spacing w:after="0" w:line="276" w:lineRule="auto"/>
              <w:ind w:left="20"/>
              <w:jc w:val="both"/>
              <w:rPr>
                <w:rFonts w:ascii="Times New Roman" w:hAnsi="Times New Roman"/>
                <w:sz w:val="18"/>
                <w:szCs w:val="18"/>
                <w:lang w:val="en-US"/>
              </w:rPr>
            </w:pPr>
            <w:r w:rsidRPr="00B066E6">
              <w:rPr>
                <w:rFonts w:ascii="Times New Roman" w:hAnsi="Times New Roman"/>
                <w:color w:val="000000"/>
                <w:sz w:val="18"/>
                <w:szCs w:val="18"/>
                <w:lang w:val="en-US"/>
              </w:rPr>
              <w:t>Theoretical training</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1050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1800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60</w:t>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1.1</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B066E6" w:rsidP="00150C13">
            <w:pPr>
              <w:spacing w:after="0" w:line="276" w:lineRule="auto"/>
              <w:ind w:left="20"/>
              <w:jc w:val="both"/>
              <w:rPr>
                <w:rFonts w:ascii="Times New Roman" w:hAnsi="Times New Roman"/>
                <w:sz w:val="18"/>
                <w:szCs w:val="18"/>
                <w:highlight w:val="yellow"/>
                <w:lang w:val="en-US"/>
              </w:rPr>
            </w:pPr>
            <w:r>
              <w:rPr>
                <w:rFonts w:ascii="Times New Roman" w:hAnsi="Times New Roman"/>
                <w:color w:val="000000"/>
                <w:sz w:val="18"/>
                <w:szCs w:val="18"/>
                <w:lang w:val="en-US"/>
              </w:rPr>
              <w:t>Cycle of basic disciplines (BPQ</w:t>
            </w:r>
            <w:r w:rsidRPr="00B066E6">
              <w:rPr>
                <w:rFonts w:ascii="Times New Roman" w:hAnsi="Times New Roman"/>
                <w:color w:val="000000"/>
                <w:sz w:val="18"/>
                <w:szCs w:val="18"/>
                <w:lang w:val="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300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450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15</w:t>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B066E6" w:rsidP="00150C13">
            <w:pPr>
              <w:spacing w:after="0" w:line="276" w:lineRule="auto"/>
              <w:ind w:left="20"/>
              <w:jc w:val="both"/>
              <w:rPr>
                <w:rFonts w:ascii="Times New Roman" w:hAnsi="Times New Roman"/>
                <w:sz w:val="18"/>
                <w:szCs w:val="18"/>
                <w:lang w:val="en-US"/>
              </w:rPr>
            </w:pPr>
            <w:r>
              <w:rPr>
                <w:rFonts w:ascii="Times New Roman" w:hAnsi="Times New Roman"/>
                <w:color w:val="000000"/>
                <w:sz w:val="18"/>
                <w:szCs w:val="18"/>
                <w:lang w:val="en-US"/>
              </w:rPr>
              <w:t>U</w:t>
            </w:r>
            <w:r w:rsidRPr="00B066E6">
              <w:rPr>
                <w:rFonts w:ascii="Times New Roman" w:hAnsi="Times New Roman"/>
                <w:color w:val="000000"/>
                <w:sz w:val="18"/>
                <w:szCs w:val="18"/>
                <w:lang w:val="en-US"/>
              </w:rPr>
              <w:t>niversity component</w:t>
            </w:r>
            <w:r>
              <w:rPr>
                <w:rFonts w:ascii="Times New Roman" w:hAnsi="Times New Roman"/>
                <w:color w:val="000000"/>
                <w:sz w:val="18"/>
                <w:szCs w:val="18"/>
                <w:lang w:val="en-US"/>
              </w:rPr>
              <w:t xml:space="preserve"> (UK</w:t>
            </w:r>
            <w:r w:rsidRPr="00B066E6">
              <w:rPr>
                <w:rFonts w:ascii="Times New Roman" w:hAnsi="Times New Roman"/>
                <w:color w:val="000000"/>
                <w:sz w:val="18"/>
                <w:szCs w:val="18"/>
                <w:lang w:val="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180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180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6</w:t>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AD23EC" w:rsidP="00150C13">
            <w:pPr>
              <w:spacing w:after="0" w:line="276" w:lineRule="auto"/>
              <w:ind w:left="20"/>
              <w:jc w:val="both"/>
              <w:rPr>
                <w:rFonts w:ascii="Times New Roman" w:hAnsi="Times New Roman"/>
                <w:sz w:val="18"/>
                <w:szCs w:val="18"/>
                <w:lang w:val="en-US"/>
              </w:rPr>
            </w:pPr>
            <w:r w:rsidRPr="00AD23EC">
              <w:rPr>
                <w:rFonts w:ascii="Times New Roman" w:hAnsi="Times New Roman"/>
                <w:color w:val="000000"/>
                <w:sz w:val="18"/>
                <w:szCs w:val="18"/>
                <w:lang w:val="en-US"/>
              </w:rPr>
              <w:t>Foreign language (professional)</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AD23EC" w:rsidP="00150C13">
            <w:pPr>
              <w:spacing w:after="0" w:line="276" w:lineRule="auto"/>
              <w:ind w:left="20"/>
              <w:jc w:val="both"/>
              <w:rPr>
                <w:rFonts w:ascii="Times New Roman" w:hAnsi="Times New Roman"/>
                <w:sz w:val="18"/>
                <w:szCs w:val="18"/>
                <w:lang w:val="en-US"/>
              </w:rPr>
            </w:pPr>
            <w:r w:rsidRPr="00AD23EC">
              <w:rPr>
                <w:rFonts w:ascii="Times New Roman" w:hAnsi="Times New Roman"/>
                <w:color w:val="000000"/>
                <w:sz w:val="18"/>
                <w:szCs w:val="18"/>
                <w:lang w:val="en-US"/>
              </w:rPr>
              <w:t>Medical tourism management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AD23EC" w:rsidP="00150C13">
            <w:pPr>
              <w:spacing w:after="0" w:line="276" w:lineRule="auto"/>
              <w:ind w:left="20"/>
              <w:jc w:val="both"/>
              <w:rPr>
                <w:rFonts w:ascii="Times New Roman" w:hAnsi="Times New Roman"/>
                <w:sz w:val="18"/>
                <w:szCs w:val="18"/>
                <w:lang w:val="en-US"/>
              </w:rPr>
            </w:pPr>
            <w:r w:rsidRPr="00AD23EC">
              <w:rPr>
                <w:rFonts w:ascii="Times New Roman" w:hAnsi="Times New Roman"/>
                <w:color w:val="000000"/>
                <w:sz w:val="18"/>
                <w:szCs w:val="18"/>
                <w:lang w:val="en-US"/>
              </w:rPr>
              <w:t>Psychology of management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2)</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B066E6" w:rsidP="00B066E6">
            <w:pPr>
              <w:spacing w:after="0" w:line="276" w:lineRule="auto"/>
              <w:ind w:left="20"/>
              <w:jc w:val="both"/>
              <w:rPr>
                <w:rFonts w:ascii="Times New Roman" w:hAnsi="Times New Roman"/>
                <w:sz w:val="18"/>
                <w:szCs w:val="18"/>
                <w:lang w:val="en-US"/>
              </w:rPr>
            </w:pPr>
            <w:r>
              <w:rPr>
                <w:rFonts w:ascii="Times New Roman" w:hAnsi="Times New Roman"/>
                <w:color w:val="000000"/>
                <w:sz w:val="18"/>
                <w:szCs w:val="18"/>
                <w:lang w:val="en-US"/>
              </w:rPr>
              <w:t>O</w:t>
            </w:r>
            <w:r w:rsidRPr="00B066E6">
              <w:rPr>
                <w:rFonts w:ascii="Times New Roman" w:hAnsi="Times New Roman"/>
                <w:color w:val="000000"/>
                <w:sz w:val="18"/>
                <w:szCs w:val="18"/>
                <w:lang w:val="en-US"/>
              </w:rPr>
              <w:t>ptional component</w:t>
            </w:r>
            <w:r>
              <w:rPr>
                <w:rFonts w:ascii="Times New Roman" w:hAnsi="Times New Roman"/>
                <w:color w:val="000000"/>
                <w:sz w:val="18"/>
                <w:szCs w:val="18"/>
                <w:lang w:val="en-US"/>
              </w:rPr>
              <w:t xml:space="preserve"> (</w:t>
            </w:r>
            <w:r>
              <w:rPr>
                <w:rFonts w:ascii="Times New Roman" w:hAnsi="Times New Roman"/>
                <w:color w:val="000000"/>
                <w:sz w:val="18"/>
                <w:szCs w:val="18"/>
                <w:lang w:val="en-US"/>
              </w:rPr>
              <w:t>OC</w:t>
            </w:r>
            <w:r w:rsidRPr="00B066E6">
              <w:rPr>
                <w:rFonts w:ascii="Times New Roman" w:hAnsi="Times New Roman"/>
                <w:color w:val="000000"/>
                <w:sz w:val="18"/>
                <w:szCs w:val="18"/>
                <w:lang w:val="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120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270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9</w:t>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1.2</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AD23EC" w:rsidP="00150C13">
            <w:pPr>
              <w:spacing w:after="0" w:line="276" w:lineRule="auto"/>
              <w:ind w:left="20"/>
              <w:jc w:val="both"/>
              <w:rPr>
                <w:rFonts w:ascii="Times New Roman" w:hAnsi="Times New Roman"/>
                <w:sz w:val="18"/>
                <w:szCs w:val="18"/>
                <w:highlight w:val="yellow"/>
                <w:lang w:val="en-US"/>
              </w:rPr>
            </w:pPr>
            <w:r>
              <w:rPr>
                <w:rFonts w:ascii="Times New Roman" w:hAnsi="Times New Roman"/>
                <w:color w:val="000000"/>
                <w:sz w:val="18"/>
                <w:szCs w:val="18"/>
                <w:lang w:val="en-US"/>
              </w:rPr>
              <w:t>Cycle of major disciplines (BPC</w:t>
            </w:r>
            <w:r w:rsidRPr="00AD23EC">
              <w:rPr>
                <w:rFonts w:ascii="Times New Roman" w:hAnsi="Times New Roman"/>
                <w:color w:val="000000"/>
                <w:sz w:val="18"/>
                <w:szCs w:val="18"/>
                <w:lang w:val="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750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25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1350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45</w:t>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B066E6" w:rsidP="00B066E6">
            <w:pPr>
              <w:spacing w:after="0" w:line="276" w:lineRule="auto"/>
              <w:ind w:left="20"/>
              <w:jc w:val="both"/>
              <w:rPr>
                <w:rFonts w:ascii="Times New Roman" w:hAnsi="Times New Roman"/>
                <w:sz w:val="18"/>
                <w:szCs w:val="18"/>
                <w:lang w:val="en-US"/>
              </w:rPr>
            </w:pPr>
            <w:r>
              <w:rPr>
                <w:rFonts w:ascii="Times New Roman" w:hAnsi="Times New Roman"/>
                <w:color w:val="000000"/>
                <w:sz w:val="18"/>
                <w:szCs w:val="18"/>
                <w:lang w:val="en-US"/>
              </w:rPr>
              <w:t>U</w:t>
            </w:r>
            <w:r w:rsidRPr="00B066E6">
              <w:rPr>
                <w:rFonts w:ascii="Times New Roman" w:hAnsi="Times New Roman"/>
                <w:color w:val="000000"/>
                <w:sz w:val="18"/>
                <w:szCs w:val="18"/>
                <w:lang w:val="en-US"/>
              </w:rPr>
              <w:t>niversity component</w:t>
            </w:r>
            <w:r>
              <w:rPr>
                <w:rFonts w:ascii="Times New Roman" w:hAnsi="Times New Roman"/>
                <w:color w:val="000000"/>
                <w:sz w:val="18"/>
                <w:szCs w:val="18"/>
                <w:lang w:val="en-US"/>
              </w:rPr>
              <w:t xml:space="preserve"> (</w:t>
            </w:r>
            <w:r>
              <w:rPr>
                <w:rFonts w:ascii="Times New Roman" w:hAnsi="Times New Roman"/>
                <w:color w:val="000000"/>
                <w:sz w:val="18"/>
                <w:szCs w:val="18"/>
                <w:lang w:val="en-US"/>
              </w:rPr>
              <w:t>UK</w:t>
            </w:r>
            <w:r w:rsidRPr="00B066E6">
              <w:rPr>
                <w:rFonts w:ascii="Times New Roman" w:hAnsi="Times New Roman"/>
                <w:color w:val="000000"/>
                <w:sz w:val="18"/>
                <w:szCs w:val="18"/>
                <w:lang w:val="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2)</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B066E6" w:rsidP="00150C13">
            <w:pPr>
              <w:spacing w:after="0" w:line="276" w:lineRule="auto"/>
              <w:ind w:left="20"/>
              <w:jc w:val="both"/>
              <w:rPr>
                <w:rFonts w:ascii="Times New Roman" w:hAnsi="Times New Roman"/>
                <w:sz w:val="18"/>
                <w:szCs w:val="18"/>
                <w:lang w:val="en-US"/>
              </w:rPr>
            </w:pPr>
            <w:r>
              <w:rPr>
                <w:rFonts w:ascii="Times New Roman" w:hAnsi="Times New Roman"/>
                <w:color w:val="000000"/>
                <w:sz w:val="18"/>
                <w:szCs w:val="18"/>
                <w:lang w:val="en-US"/>
              </w:rPr>
              <w:t>O</w:t>
            </w:r>
            <w:r w:rsidRPr="00B066E6">
              <w:rPr>
                <w:rFonts w:ascii="Times New Roman" w:hAnsi="Times New Roman"/>
                <w:color w:val="000000"/>
                <w:sz w:val="18"/>
                <w:szCs w:val="18"/>
                <w:lang w:val="en-US"/>
              </w:rPr>
              <w:t>ptional component</w:t>
            </w:r>
            <w:r>
              <w:rPr>
                <w:rFonts w:ascii="Times New Roman" w:hAnsi="Times New Roman"/>
                <w:color w:val="000000"/>
                <w:sz w:val="18"/>
                <w:szCs w:val="18"/>
                <w:lang w:val="en-US"/>
              </w:rPr>
              <w:t xml:space="preserve"> (OC</w:t>
            </w:r>
            <w:r w:rsidRPr="00B066E6">
              <w:rPr>
                <w:rFonts w:ascii="Times New Roman" w:hAnsi="Times New Roman"/>
                <w:color w:val="000000"/>
                <w:sz w:val="18"/>
                <w:szCs w:val="18"/>
                <w:lang w:val="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937AB4" w:rsidP="00150C13">
            <w:pPr>
              <w:spacing w:after="0" w:line="276" w:lineRule="auto"/>
              <w:ind w:left="20"/>
              <w:jc w:val="both"/>
              <w:rPr>
                <w:rFonts w:ascii="Times New Roman" w:hAnsi="Times New Roman"/>
                <w:sz w:val="18"/>
                <w:szCs w:val="18"/>
                <w:lang w:val="en-US"/>
              </w:rPr>
            </w:pPr>
            <w:r w:rsidRPr="00937AB4">
              <w:rPr>
                <w:rFonts w:ascii="Times New Roman" w:hAnsi="Times New Roman"/>
                <w:color w:val="000000"/>
                <w:sz w:val="18"/>
                <w:szCs w:val="18"/>
                <w:lang w:val="en-US"/>
              </w:rPr>
              <w:t>Internship</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2</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937AB4" w:rsidP="00150C13">
            <w:pPr>
              <w:spacing w:after="0" w:line="276" w:lineRule="auto"/>
              <w:ind w:left="20"/>
              <w:jc w:val="both"/>
              <w:rPr>
                <w:rFonts w:ascii="Times New Roman" w:hAnsi="Times New Roman"/>
                <w:sz w:val="18"/>
                <w:szCs w:val="18"/>
                <w:highlight w:val="yellow"/>
                <w:lang w:val="en-US"/>
              </w:rPr>
            </w:pPr>
            <w:r w:rsidRPr="00937AB4">
              <w:rPr>
                <w:rFonts w:ascii="Times New Roman" w:hAnsi="Times New Roman"/>
                <w:color w:val="000000"/>
                <w:sz w:val="18"/>
                <w:szCs w:val="18"/>
                <w:lang w:val="en-US"/>
              </w:rPr>
              <w:t>Experimental research work</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390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13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540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18</w:t>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937AB4" w:rsidRDefault="00937AB4" w:rsidP="00150C13">
            <w:pPr>
              <w:spacing w:after="0" w:line="276" w:lineRule="auto"/>
              <w:ind w:left="20"/>
              <w:jc w:val="both"/>
              <w:rPr>
                <w:rFonts w:ascii="Times New Roman" w:hAnsi="Times New Roman"/>
                <w:sz w:val="18"/>
                <w:szCs w:val="18"/>
                <w:lang w:val="en-US"/>
              </w:rPr>
            </w:pPr>
            <w:r w:rsidRPr="00937AB4">
              <w:rPr>
                <w:rFonts w:ascii="Times New Roman" w:hAnsi="Times New Roman"/>
                <w:color w:val="000000"/>
                <w:sz w:val="18"/>
                <w:szCs w:val="18"/>
                <w:lang w:val="en-US"/>
              </w:rPr>
              <w:t>Experimental research work of a master student, including an internship and a master's project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390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540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18</w:t>
            </w:r>
          </w:p>
        </w:tc>
      </w:tr>
      <w:tr w:rsidR="00150C13" w:rsidRPr="00937AB4"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937AB4" w:rsidP="00150C13">
            <w:pPr>
              <w:spacing w:after="0" w:line="276" w:lineRule="auto"/>
              <w:ind w:left="20"/>
              <w:jc w:val="both"/>
              <w:rPr>
                <w:rFonts w:ascii="Times New Roman" w:hAnsi="Times New Roman"/>
                <w:sz w:val="18"/>
                <w:szCs w:val="18"/>
                <w:lang w:val="en-US"/>
              </w:rPr>
            </w:pPr>
            <w:r w:rsidRPr="00937AB4">
              <w:rPr>
                <w:rFonts w:ascii="Times New Roman" w:hAnsi="Times New Roman"/>
                <w:color w:val="000000"/>
                <w:sz w:val="18"/>
                <w:szCs w:val="18"/>
                <w:lang w:val="en-US"/>
              </w:rPr>
              <w:t>A</w:t>
            </w:r>
            <w:r>
              <w:rPr>
                <w:rFonts w:ascii="Times New Roman" w:hAnsi="Times New Roman"/>
                <w:color w:val="000000"/>
                <w:sz w:val="18"/>
                <w:szCs w:val="18"/>
                <w:lang w:val="en-US"/>
              </w:rPr>
              <w:t>dditional types of training (ATT</w:t>
            </w:r>
            <w:r w:rsidRPr="00937AB4">
              <w:rPr>
                <w:rFonts w:ascii="Times New Roman" w:hAnsi="Times New Roman"/>
                <w:color w:val="000000"/>
                <w:sz w:val="18"/>
                <w:szCs w:val="18"/>
                <w:lang w:val="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4</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937AB4" w:rsidP="00150C13">
            <w:pPr>
              <w:spacing w:after="0" w:line="276" w:lineRule="auto"/>
              <w:ind w:left="20"/>
              <w:jc w:val="both"/>
              <w:rPr>
                <w:rFonts w:ascii="Times New Roman" w:hAnsi="Times New Roman"/>
                <w:sz w:val="18"/>
                <w:szCs w:val="18"/>
                <w:highlight w:val="yellow"/>
                <w:lang w:val="en-US"/>
              </w:rPr>
            </w:pPr>
            <w:r w:rsidRPr="00937AB4">
              <w:rPr>
                <w:rFonts w:ascii="Times New Roman" w:hAnsi="Times New Roman"/>
                <w:color w:val="000000"/>
                <w:sz w:val="18"/>
                <w:szCs w:val="18"/>
                <w:lang w:val="en-US"/>
              </w:rPr>
              <w:t>Final certification (FA)</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360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highlight w:val="yellow"/>
                <w:lang w:val="en-US"/>
              </w:rPr>
            </w:pPr>
            <w:r w:rsidRPr="00150C13">
              <w:rPr>
                <w:rFonts w:ascii="Times New Roman" w:hAnsi="Times New Roman"/>
                <w:color w:val="000000"/>
                <w:sz w:val="18"/>
                <w:szCs w:val="18"/>
                <w:highlight w:val="yellow"/>
                <w:lang w:val="en-US"/>
              </w:rPr>
              <w:t>12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360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12</w:t>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937AB4" w:rsidRDefault="00937AB4" w:rsidP="00150C13">
            <w:pPr>
              <w:spacing w:after="0" w:line="276" w:lineRule="auto"/>
              <w:ind w:left="20"/>
              <w:jc w:val="both"/>
              <w:rPr>
                <w:rFonts w:ascii="Times New Roman" w:hAnsi="Times New Roman"/>
                <w:sz w:val="18"/>
                <w:szCs w:val="18"/>
                <w:lang w:val="en-US"/>
              </w:rPr>
            </w:pPr>
            <w:r w:rsidRPr="00937AB4">
              <w:rPr>
                <w:rFonts w:ascii="Times New Roman" w:hAnsi="Times New Roman"/>
                <w:color w:val="000000"/>
                <w:sz w:val="18"/>
                <w:szCs w:val="18"/>
                <w:lang w:val="en-US"/>
              </w:rPr>
              <w:t>Registration and defense of the master's project (</w:t>
            </w:r>
            <w:proofErr w:type="spellStart"/>
            <w:r w:rsidRPr="00937AB4">
              <w:rPr>
                <w:rFonts w:ascii="Times New Roman" w:hAnsi="Times New Roman"/>
                <w:color w:val="000000"/>
                <w:sz w:val="18"/>
                <w:szCs w:val="18"/>
                <w:lang w:val="en-US"/>
              </w:rPr>
              <w:t>RaDMP</w:t>
            </w:r>
            <w:proofErr w:type="spellEnd"/>
            <w:r w:rsidRPr="00937AB4">
              <w:rPr>
                <w:rFonts w:ascii="Times New Roman" w:hAnsi="Times New Roman"/>
                <w:color w:val="000000"/>
                <w:sz w:val="18"/>
                <w:szCs w:val="18"/>
                <w:lang w:val="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360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360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12</w:t>
            </w:r>
          </w:p>
        </w:tc>
      </w:tr>
      <w:tr w:rsidR="00150C13" w:rsidRPr="00150C13" w:rsidTr="00150C13">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jc w:val="both"/>
              <w:rPr>
                <w:rFonts w:ascii="Times New Roman" w:hAnsi="Times New Roman"/>
                <w:sz w:val="18"/>
                <w:szCs w:val="18"/>
                <w:lang w:val="en-US"/>
              </w:rPr>
            </w:pPr>
            <w:r w:rsidRPr="00150C13">
              <w:rPr>
                <w:rFonts w:ascii="Times New Roman" w:hAnsi="Times New Roman"/>
                <w:sz w:val="18"/>
                <w:szCs w:val="18"/>
                <w:lang w:val="en-US"/>
              </w:rPr>
              <w:br/>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90F76" w:rsidP="00150C13">
            <w:pPr>
              <w:spacing w:after="0" w:line="276" w:lineRule="auto"/>
              <w:ind w:left="20"/>
              <w:jc w:val="both"/>
              <w:rPr>
                <w:rFonts w:ascii="Times New Roman" w:hAnsi="Times New Roman"/>
                <w:sz w:val="18"/>
                <w:szCs w:val="18"/>
                <w:lang w:val="en-US"/>
              </w:rPr>
            </w:pPr>
            <w:r>
              <w:rPr>
                <w:rFonts w:ascii="Times New Roman" w:hAnsi="Times New Roman"/>
                <w:color w:val="000000"/>
                <w:sz w:val="18"/>
                <w:szCs w:val="18"/>
                <w:lang w:val="en-US"/>
              </w:rPr>
              <w:t>Total</w:t>
            </w:r>
            <w:bookmarkStart w:id="1" w:name="_GoBack"/>
            <w:bookmarkEnd w:id="1"/>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1800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60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2700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0C13" w:rsidRPr="00150C13" w:rsidRDefault="00150C13" w:rsidP="00150C13">
            <w:pPr>
              <w:spacing w:after="0" w:line="276" w:lineRule="auto"/>
              <w:ind w:left="20"/>
              <w:jc w:val="both"/>
              <w:rPr>
                <w:rFonts w:ascii="Times New Roman" w:hAnsi="Times New Roman"/>
                <w:sz w:val="18"/>
                <w:szCs w:val="18"/>
                <w:lang w:val="en-US"/>
              </w:rPr>
            </w:pPr>
            <w:r w:rsidRPr="00150C13">
              <w:rPr>
                <w:rFonts w:ascii="Times New Roman" w:hAnsi="Times New Roman"/>
                <w:color w:val="000000"/>
                <w:sz w:val="18"/>
                <w:szCs w:val="18"/>
                <w:lang w:val="en-US"/>
              </w:rPr>
              <w:t>90</w:t>
            </w:r>
          </w:p>
        </w:tc>
      </w:tr>
    </w:tbl>
    <w:p w:rsidR="00150C13" w:rsidRPr="0047299B" w:rsidRDefault="00150C13" w:rsidP="00150C13">
      <w:pPr>
        <w:spacing w:after="200" w:line="276" w:lineRule="auto"/>
        <w:rPr>
          <w:rFonts w:ascii="Times New Roman" w:hAnsi="Times New Roman"/>
          <w:b/>
          <w:sz w:val="24"/>
          <w:szCs w:val="24"/>
        </w:rPr>
      </w:pPr>
    </w:p>
    <w:sectPr w:rsidR="00150C13" w:rsidRPr="0047299B" w:rsidSect="006D2D19">
      <w:pgSz w:w="16838" w:h="11906" w:orient="landscape"/>
      <w:pgMar w:top="567" w:right="567" w:bottom="567"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4F6A"/>
    <w:multiLevelType w:val="hybridMultilevel"/>
    <w:tmpl w:val="A88C8C70"/>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E609B"/>
    <w:multiLevelType w:val="hybridMultilevel"/>
    <w:tmpl w:val="B3C40A6A"/>
    <w:lvl w:ilvl="0" w:tplc="413283D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80C16"/>
    <w:multiLevelType w:val="hybridMultilevel"/>
    <w:tmpl w:val="9A342DE2"/>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94AC1"/>
    <w:multiLevelType w:val="hybridMultilevel"/>
    <w:tmpl w:val="5BDC8A5A"/>
    <w:lvl w:ilvl="0" w:tplc="413283D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DB07EF"/>
    <w:multiLevelType w:val="hybridMultilevel"/>
    <w:tmpl w:val="2174B782"/>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13ACC"/>
    <w:multiLevelType w:val="hybridMultilevel"/>
    <w:tmpl w:val="C284B4AA"/>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024D5"/>
    <w:multiLevelType w:val="multilevel"/>
    <w:tmpl w:val="DF5098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DB67E9"/>
    <w:multiLevelType w:val="hybridMultilevel"/>
    <w:tmpl w:val="47BA0FAA"/>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A0"/>
    <w:rsid w:val="0001468B"/>
    <w:rsid w:val="000202D0"/>
    <w:rsid w:val="000255E1"/>
    <w:rsid w:val="00027155"/>
    <w:rsid w:val="00036497"/>
    <w:rsid w:val="00041E17"/>
    <w:rsid w:val="00042E82"/>
    <w:rsid w:val="00043558"/>
    <w:rsid w:val="00044710"/>
    <w:rsid w:val="00070FCE"/>
    <w:rsid w:val="00072365"/>
    <w:rsid w:val="0007674E"/>
    <w:rsid w:val="000B5800"/>
    <w:rsid w:val="00110072"/>
    <w:rsid w:val="00116A38"/>
    <w:rsid w:val="00125D72"/>
    <w:rsid w:val="00144D6D"/>
    <w:rsid w:val="00150C13"/>
    <w:rsid w:val="00164297"/>
    <w:rsid w:val="00170E51"/>
    <w:rsid w:val="00175D42"/>
    <w:rsid w:val="00176C02"/>
    <w:rsid w:val="00190F76"/>
    <w:rsid w:val="001A413B"/>
    <w:rsid w:val="001B53B5"/>
    <w:rsid w:val="001B7422"/>
    <w:rsid w:val="001C65F9"/>
    <w:rsid w:val="001C76C4"/>
    <w:rsid w:val="001D20E3"/>
    <w:rsid w:val="001E3097"/>
    <w:rsid w:val="00200B1E"/>
    <w:rsid w:val="00202C3A"/>
    <w:rsid w:val="00216651"/>
    <w:rsid w:val="00227BC0"/>
    <w:rsid w:val="00252CE0"/>
    <w:rsid w:val="00253902"/>
    <w:rsid w:val="00257E6A"/>
    <w:rsid w:val="00263564"/>
    <w:rsid w:val="00286652"/>
    <w:rsid w:val="002937C5"/>
    <w:rsid w:val="002A7A57"/>
    <w:rsid w:val="002B2B56"/>
    <w:rsid w:val="002C4372"/>
    <w:rsid w:val="002E1B98"/>
    <w:rsid w:val="002E79C9"/>
    <w:rsid w:val="002F5AA2"/>
    <w:rsid w:val="002F69B5"/>
    <w:rsid w:val="00317B14"/>
    <w:rsid w:val="0032369D"/>
    <w:rsid w:val="003540AE"/>
    <w:rsid w:val="00361F41"/>
    <w:rsid w:val="00397D13"/>
    <w:rsid w:val="003A154B"/>
    <w:rsid w:val="003A77D4"/>
    <w:rsid w:val="003C5A59"/>
    <w:rsid w:val="003C663F"/>
    <w:rsid w:val="003D2299"/>
    <w:rsid w:val="003D42DC"/>
    <w:rsid w:val="003D7FA0"/>
    <w:rsid w:val="00400439"/>
    <w:rsid w:val="00424377"/>
    <w:rsid w:val="00431A1E"/>
    <w:rsid w:val="004366C0"/>
    <w:rsid w:val="004448E1"/>
    <w:rsid w:val="00444FDC"/>
    <w:rsid w:val="004458AA"/>
    <w:rsid w:val="004468C2"/>
    <w:rsid w:val="00467AB0"/>
    <w:rsid w:val="0047299B"/>
    <w:rsid w:val="004819AB"/>
    <w:rsid w:val="0048616F"/>
    <w:rsid w:val="004977A5"/>
    <w:rsid w:val="004B6D32"/>
    <w:rsid w:val="00512DCB"/>
    <w:rsid w:val="00515B5B"/>
    <w:rsid w:val="0051648A"/>
    <w:rsid w:val="00524A8E"/>
    <w:rsid w:val="0052733D"/>
    <w:rsid w:val="00537D93"/>
    <w:rsid w:val="00541F95"/>
    <w:rsid w:val="005438C5"/>
    <w:rsid w:val="005501A4"/>
    <w:rsid w:val="00551739"/>
    <w:rsid w:val="00563E01"/>
    <w:rsid w:val="00581955"/>
    <w:rsid w:val="005853F8"/>
    <w:rsid w:val="005948C0"/>
    <w:rsid w:val="005A7B20"/>
    <w:rsid w:val="005B2B5E"/>
    <w:rsid w:val="005B2EB2"/>
    <w:rsid w:val="005B600D"/>
    <w:rsid w:val="005D5FB4"/>
    <w:rsid w:val="005D6F1C"/>
    <w:rsid w:val="00601073"/>
    <w:rsid w:val="006572FC"/>
    <w:rsid w:val="00660DC0"/>
    <w:rsid w:val="0067142A"/>
    <w:rsid w:val="0067167E"/>
    <w:rsid w:val="0068181D"/>
    <w:rsid w:val="0068716C"/>
    <w:rsid w:val="00692F96"/>
    <w:rsid w:val="006A2B39"/>
    <w:rsid w:val="006B3351"/>
    <w:rsid w:val="006B7AD6"/>
    <w:rsid w:val="006D2D19"/>
    <w:rsid w:val="006D3370"/>
    <w:rsid w:val="006D6557"/>
    <w:rsid w:val="006F6D13"/>
    <w:rsid w:val="00701F73"/>
    <w:rsid w:val="007047FA"/>
    <w:rsid w:val="00706741"/>
    <w:rsid w:val="00713CC1"/>
    <w:rsid w:val="00715944"/>
    <w:rsid w:val="007263A1"/>
    <w:rsid w:val="007357AC"/>
    <w:rsid w:val="00736647"/>
    <w:rsid w:val="00754874"/>
    <w:rsid w:val="007754B4"/>
    <w:rsid w:val="007870C5"/>
    <w:rsid w:val="00793C87"/>
    <w:rsid w:val="00794EBB"/>
    <w:rsid w:val="007A0EB6"/>
    <w:rsid w:val="007B0347"/>
    <w:rsid w:val="007B12E6"/>
    <w:rsid w:val="007C2821"/>
    <w:rsid w:val="007D1EEA"/>
    <w:rsid w:val="007D3409"/>
    <w:rsid w:val="0082734E"/>
    <w:rsid w:val="008278FF"/>
    <w:rsid w:val="00827D64"/>
    <w:rsid w:val="00831E95"/>
    <w:rsid w:val="0083213D"/>
    <w:rsid w:val="00845F76"/>
    <w:rsid w:val="00865882"/>
    <w:rsid w:val="00867F7C"/>
    <w:rsid w:val="0087035E"/>
    <w:rsid w:val="00884268"/>
    <w:rsid w:val="0088717D"/>
    <w:rsid w:val="008A07A5"/>
    <w:rsid w:val="008A57E8"/>
    <w:rsid w:val="008A6163"/>
    <w:rsid w:val="008E0CF4"/>
    <w:rsid w:val="008F2007"/>
    <w:rsid w:val="008F316F"/>
    <w:rsid w:val="008F6CC4"/>
    <w:rsid w:val="00911C0F"/>
    <w:rsid w:val="00922BE5"/>
    <w:rsid w:val="00926167"/>
    <w:rsid w:val="009359EF"/>
    <w:rsid w:val="00937AB4"/>
    <w:rsid w:val="0098350B"/>
    <w:rsid w:val="00995617"/>
    <w:rsid w:val="009A4627"/>
    <w:rsid w:val="009C30D9"/>
    <w:rsid w:val="009C62E5"/>
    <w:rsid w:val="009D36D2"/>
    <w:rsid w:val="009D5513"/>
    <w:rsid w:val="009D691E"/>
    <w:rsid w:val="009D7EED"/>
    <w:rsid w:val="009E2414"/>
    <w:rsid w:val="009F1BAE"/>
    <w:rsid w:val="009F3960"/>
    <w:rsid w:val="009F7368"/>
    <w:rsid w:val="00A21D87"/>
    <w:rsid w:val="00A22CE5"/>
    <w:rsid w:val="00A32E6F"/>
    <w:rsid w:val="00A45F85"/>
    <w:rsid w:val="00A7025D"/>
    <w:rsid w:val="00A965FC"/>
    <w:rsid w:val="00AA0B09"/>
    <w:rsid w:val="00AC052A"/>
    <w:rsid w:val="00AC5C67"/>
    <w:rsid w:val="00AD23EC"/>
    <w:rsid w:val="00AD75CC"/>
    <w:rsid w:val="00AE293B"/>
    <w:rsid w:val="00B066E6"/>
    <w:rsid w:val="00B31A70"/>
    <w:rsid w:val="00B344BC"/>
    <w:rsid w:val="00B66BF3"/>
    <w:rsid w:val="00B728A0"/>
    <w:rsid w:val="00B84602"/>
    <w:rsid w:val="00B85843"/>
    <w:rsid w:val="00B86269"/>
    <w:rsid w:val="00BA2E8C"/>
    <w:rsid w:val="00BA42DB"/>
    <w:rsid w:val="00BB1520"/>
    <w:rsid w:val="00BC15C6"/>
    <w:rsid w:val="00BC1FD1"/>
    <w:rsid w:val="00BD58FE"/>
    <w:rsid w:val="00C20CCA"/>
    <w:rsid w:val="00C25A0D"/>
    <w:rsid w:val="00C36D96"/>
    <w:rsid w:val="00C36DB9"/>
    <w:rsid w:val="00C51548"/>
    <w:rsid w:val="00C5657F"/>
    <w:rsid w:val="00C84C07"/>
    <w:rsid w:val="00C956C8"/>
    <w:rsid w:val="00C97103"/>
    <w:rsid w:val="00CB0B4E"/>
    <w:rsid w:val="00CC60D0"/>
    <w:rsid w:val="00CC78D4"/>
    <w:rsid w:val="00CD1BCC"/>
    <w:rsid w:val="00CD4D95"/>
    <w:rsid w:val="00CF46DF"/>
    <w:rsid w:val="00D0344C"/>
    <w:rsid w:val="00D31D4F"/>
    <w:rsid w:val="00D406E8"/>
    <w:rsid w:val="00D5050F"/>
    <w:rsid w:val="00D57EA7"/>
    <w:rsid w:val="00D70431"/>
    <w:rsid w:val="00D71D79"/>
    <w:rsid w:val="00DA5B42"/>
    <w:rsid w:val="00DA7625"/>
    <w:rsid w:val="00DB5C05"/>
    <w:rsid w:val="00DC28BB"/>
    <w:rsid w:val="00DE1587"/>
    <w:rsid w:val="00DE3188"/>
    <w:rsid w:val="00DF1274"/>
    <w:rsid w:val="00DF21E0"/>
    <w:rsid w:val="00E147C1"/>
    <w:rsid w:val="00E471CC"/>
    <w:rsid w:val="00E54A82"/>
    <w:rsid w:val="00E55E36"/>
    <w:rsid w:val="00E769F6"/>
    <w:rsid w:val="00E937E2"/>
    <w:rsid w:val="00E96AA0"/>
    <w:rsid w:val="00EB4EE7"/>
    <w:rsid w:val="00EE0287"/>
    <w:rsid w:val="00EE740F"/>
    <w:rsid w:val="00EE7C05"/>
    <w:rsid w:val="00EF4023"/>
    <w:rsid w:val="00EF4417"/>
    <w:rsid w:val="00F031E1"/>
    <w:rsid w:val="00F119F7"/>
    <w:rsid w:val="00F20E7F"/>
    <w:rsid w:val="00F2561E"/>
    <w:rsid w:val="00F451C3"/>
    <w:rsid w:val="00F53D75"/>
    <w:rsid w:val="00F54F83"/>
    <w:rsid w:val="00F6720B"/>
    <w:rsid w:val="00F7308A"/>
    <w:rsid w:val="00F772B1"/>
    <w:rsid w:val="00F916EB"/>
    <w:rsid w:val="00F9266A"/>
    <w:rsid w:val="00F96BFF"/>
    <w:rsid w:val="00F97B45"/>
    <w:rsid w:val="00FA43D1"/>
    <w:rsid w:val="00FA77E2"/>
    <w:rsid w:val="00FD15A7"/>
    <w:rsid w:val="00FD1A3C"/>
    <w:rsid w:val="00FF3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10A3DA-A712-4577-B74C-C121CFD8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F8"/>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D1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13CC1"/>
    <w:pPr>
      <w:ind w:left="720"/>
      <w:contextualSpacing/>
    </w:pPr>
  </w:style>
  <w:style w:type="paragraph" w:styleId="a6">
    <w:name w:val="No Spacing"/>
    <w:uiPriority w:val="1"/>
    <w:qFormat/>
    <w:rsid w:val="009C62E5"/>
    <w:pPr>
      <w:spacing w:after="0" w:line="240" w:lineRule="auto"/>
    </w:pPr>
    <w:rPr>
      <w:rFonts w:eastAsiaTheme="minorEastAsia" w:cs="Times New Roman"/>
      <w:lang w:eastAsia="ru-RU"/>
    </w:rPr>
  </w:style>
  <w:style w:type="paragraph" w:styleId="a7">
    <w:name w:val="Normal (Web)"/>
    <w:basedOn w:val="a"/>
    <w:uiPriority w:val="99"/>
    <w:unhideWhenUsed/>
    <w:rsid w:val="00C956C8"/>
    <w:pPr>
      <w:spacing w:before="100" w:beforeAutospacing="1" w:after="100" w:afterAutospacing="1" w:line="240" w:lineRule="auto"/>
    </w:pPr>
    <w:rPr>
      <w:rFonts w:ascii="Times New Roman" w:hAnsi="Times New Roman"/>
      <w:sz w:val="24"/>
      <w:szCs w:val="24"/>
      <w:lang w:eastAsia="ru-RU"/>
    </w:rPr>
  </w:style>
  <w:style w:type="paragraph" w:customStyle="1" w:styleId="2">
    <w:name w:val="Стиль таблицы 2"/>
    <w:rsid w:val="006A2B3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sz w:val="20"/>
      <w:szCs w:val="20"/>
      <w:lang w:eastAsia="ru-RU"/>
    </w:rPr>
  </w:style>
  <w:style w:type="character" w:customStyle="1" w:styleId="a5">
    <w:name w:val="Абзац списка Знак"/>
    <w:basedOn w:val="a0"/>
    <w:link w:val="a4"/>
    <w:uiPriority w:val="34"/>
    <w:locked/>
    <w:rsid w:val="00D71D79"/>
    <w:rPr>
      <w:rFonts w:cs="Times New Roman"/>
    </w:rPr>
  </w:style>
  <w:style w:type="character" w:styleId="a8">
    <w:name w:val="Emphasis"/>
    <w:uiPriority w:val="20"/>
    <w:qFormat/>
    <w:rsid w:val="005D6F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5903">
      <w:bodyDiv w:val="1"/>
      <w:marLeft w:val="0"/>
      <w:marRight w:val="0"/>
      <w:marTop w:val="0"/>
      <w:marBottom w:val="0"/>
      <w:divBdr>
        <w:top w:val="none" w:sz="0" w:space="0" w:color="auto"/>
        <w:left w:val="none" w:sz="0" w:space="0" w:color="auto"/>
        <w:bottom w:val="none" w:sz="0" w:space="0" w:color="auto"/>
        <w:right w:val="none" w:sz="0" w:space="0" w:color="auto"/>
      </w:divBdr>
    </w:div>
    <w:div w:id="450167868">
      <w:bodyDiv w:val="1"/>
      <w:marLeft w:val="0"/>
      <w:marRight w:val="0"/>
      <w:marTop w:val="0"/>
      <w:marBottom w:val="0"/>
      <w:divBdr>
        <w:top w:val="none" w:sz="0" w:space="0" w:color="auto"/>
        <w:left w:val="none" w:sz="0" w:space="0" w:color="auto"/>
        <w:bottom w:val="none" w:sz="0" w:space="0" w:color="auto"/>
        <w:right w:val="none" w:sz="0" w:space="0" w:color="auto"/>
      </w:divBdr>
    </w:div>
    <w:div w:id="660741942">
      <w:bodyDiv w:val="1"/>
      <w:marLeft w:val="0"/>
      <w:marRight w:val="0"/>
      <w:marTop w:val="0"/>
      <w:marBottom w:val="0"/>
      <w:divBdr>
        <w:top w:val="none" w:sz="0" w:space="0" w:color="auto"/>
        <w:left w:val="none" w:sz="0" w:space="0" w:color="auto"/>
        <w:bottom w:val="none" w:sz="0" w:space="0" w:color="auto"/>
        <w:right w:val="none" w:sz="0" w:space="0" w:color="auto"/>
      </w:divBdr>
    </w:div>
    <w:div w:id="1003434911">
      <w:bodyDiv w:val="1"/>
      <w:marLeft w:val="0"/>
      <w:marRight w:val="0"/>
      <w:marTop w:val="0"/>
      <w:marBottom w:val="0"/>
      <w:divBdr>
        <w:top w:val="none" w:sz="0" w:space="0" w:color="auto"/>
        <w:left w:val="none" w:sz="0" w:space="0" w:color="auto"/>
        <w:bottom w:val="none" w:sz="0" w:space="0" w:color="auto"/>
        <w:right w:val="none" w:sz="0" w:space="0" w:color="auto"/>
      </w:divBdr>
    </w:div>
    <w:div w:id="1625846194">
      <w:marLeft w:val="0"/>
      <w:marRight w:val="0"/>
      <w:marTop w:val="0"/>
      <w:marBottom w:val="0"/>
      <w:divBdr>
        <w:top w:val="none" w:sz="0" w:space="0" w:color="auto"/>
        <w:left w:val="none" w:sz="0" w:space="0" w:color="auto"/>
        <w:bottom w:val="none" w:sz="0" w:space="0" w:color="auto"/>
        <w:right w:val="none" w:sz="0" w:space="0" w:color="auto"/>
      </w:divBdr>
    </w:div>
    <w:div w:id="17862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ins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94A61-E087-47CA-B0C6-7D9FEFC3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7</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Тогжан Арстанова</dc:creator>
  <cp:keywords/>
  <dc:description/>
  <cp:lastModifiedBy>Madina Kapsatova</cp:lastModifiedBy>
  <cp:revision>86</cp:revision>
  <dcterms:created xsi:type="dcterms:W3CDTF">2021-10-20T09:24:00Z</dcterms:created>
  <dcterms:modified xsi:type="dcterms:W3CDTF">2022-07-07T09:51:00Z</dcterms:modified>
</cp:coreProperties>
</file>