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5E" w:rsidRPr="00FB4A33" w:rsidRDefault="00FB4A33" w:rsidP="00FB4A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B4A33">
        <w:rPr>
          <w:rFonts w:ascii="Times New Roman" w:hAnsi="Times New Roman" w:cs="Times New Roman"/>
          <w:b/>
          <w:bCs/>
          <w:sz w:val="28"/>
          <w:szCs w:val="28"/>
        </w:rPr>
        <w:t>Отчет работы ГУП за 2022-23</w:t>
      </w:r>
      <w:r w:rsidRPr="00FB4A3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учебный год</w:t>
      </w:r>
    </w:p>
    <w:p w:rsidR="00FB4A33" w:rsidRPr="00FB4A33" w:rsidRDefault="00FB4A33" w:rsidP="00FB4A33">
      <w:pPr>
        <w:pStyle w:val="a3"/>
        <w:numPr>
          <w:ilvl w:val="0"/>
          <w:numId w:val="1"/>
        </w:numPr>
        <w:rPr>
          <w:sz w:val="32"/>
          <w:szCs w:val="32"/>
        </w:rPr>
      </w:pPr>
      <w:r w:rsidRPr="00FB4A33">
        <w:rPr>
          <w:rFonts w:cstheme="minorBidi"/>
          <w:color w:val="000000" w:themeColor="text1"/>
          <w:kern w:val="24"/>
          <w:sz w:val="32"/>
          <w:szCs w:val="32"/>
        </w:rPr>
        <w:t xml:space="preserve">Актуализирован состав </w:t>
      </w:r>
      <w:proofErr w:type="spellStart"/>
      <w:proofErr w:type="gramStart"/>
      <w:r w:rsidRPr="00FB4A33">
        <w:rPr>
          <w:rFonts w:cstheme="minorBidi"/>
          <w:color w:val="000000" w:themeColor="text1"/>
          <w:kern w:val="24"/>
          <w:sz w:val="32"/>
          <w:szCs w:val="32"/>
        </w:rPr>
        <w:t>КОПов</w:t>
      </w:r>
      <w:proofErr w:type="spellEnd"/>
      <w:r w:rsidRPr="00FB4A33">
        <w:rPr>
          <w:rFonts w:cstheme="minorBidi"/>
          <w:color w:val="000000" w:themeColor="text1"/>
          <w:kern w:val="24"/>
          <w:sz w:val="32"/>
          <w:szCs w:val="32"/>
        </w:rPr>
        <w:t xml:space="preserve">  и</w:t>
      </w:r>
      <w:proofErr w:type="gramEnd"/>
      <w:r w:rsidRPr="00FB4A33">
        <w:rPr>
          <w:rFonts w:cstheme="minorBidi"/>
          <w:color w:val="000000" w:themeColor="text1"/>
          <w:kern w:val="24"/>
          <w:sz w:val="32"/>
          <w:szCs w:val="32"/>
        </w:rPr>
        <w:t xml:space="preserve"> ГУПА на 2022-2023 учебный год и утверждены планы  работы  </w:t>
      </w:r>
      <w:proofErr w:type="spellStart"/>
      <w:r w:rsidRPr="00FB4A33">
        <w:rPr>
          <w:rFonts w:cstheme="minorBidi"/>
          <w:color w:val="000000" w:themeColor="text1"/>
          <w:kern w:val="24"/>
          <w:sz w:val="32"/>
          <w:szCs w:val="32"/>
        </w:rPr>
        <w:t>КОПов</w:t>
      </w:r>
      <w:proofErr w:type="spellEnd"/>
      <w:r w:rsidRPr="00FB4A33">
        <w:rPr>
          <w:rFonts w:cstheme="minorBidi"/>
          <w:color w:val="000000" w:themeColor="text1"/>
          <w:kern w:val="24"/>
          <w:sz w:val="32"/>
          <w:szCs w:val="32"/>
        </w:rPr>
        <w:t xml:space="preserve">  и ГУПА на 2022-2023 учебный год</w:t>
      </w:r>
    </w:p>
    <w:p w:rsidR="00FB4A33" w:rsidRPr="00FB4A33" w:rsidRDefault="00FB4A33" w:rsidP="00FB4A33">
      <w:pPr>
        <w:pStyle w:val="a3"/>
        <w:numPr>
          <w:ilvl w:val="0"/>
          <w:numId w:val="1"/>
        </w:numPr>
        <w:rPr>
          <w:sz w:val="32"/>
          <w:szCs w:val="32"/>
        </w:rPr>
      </w:pPr>
      <w:r w:rsidRPr="00FB4A33">
        <w:rPr>
          <w:rFonts w:eastAsiaTheme="minorEastAsia" w:cstheme="minorBidi"/>
          <w:color w:val="000000" w:themeColor="text1"/>
          <w:kern w:val="24"/>
          <w:sz w:val="32"/>
          <w:szCs w:val="32"/>
        </w:rPr>
        <w:t>Закреплены ПС за Копами, согласно профилям специальностей, сформированы рабочие группы по их актуализации и разработке.</w:t>
      </w:r>
      <w:r w:rsidRPr="00FB4A33">
        <w:rPr>
          <w:rFonts w:cstheme="minorBidi"/>
          <w:color w:val="000000" w:themeColor="text1"/>
          <w:kern w:val="24"/>
          <w:sz w:val="32"/>
          <w:szCs w:val="32"/>
        </w:rPr>
        <w:t xml:space="preserve"> </w:t>
      </w:r>
    </w:p>
    <w:p w:rsidR="00FB4A33" w:rsidRPr="00FB4A33" w:rsidRDefault="00FB4A33" w:rsidP="00FB4A33">
      <w:pPr>
        <w:pStyle w:val="a3"/>
        <w:numPr>
          <w:ilvl w:val="0"/>
          <w:numId w:val="1"/>
        </w:numPr>
        <w:rPr>
          <w:sz w:val="32"/>
          <w:szCs w:val="32"/>
        </w:rPr>
      </w:pPr>
      <w:r w:rsidRPr="00FB4A33">
        <w:rPr>
          <w:rFonts w:cstheme="minorBidi"/>
          <w:color w:val="000000" w:themeColor="text1"/>
          <w:kern w:val="24"/>
          <w:sz w:val="32"/>
          <w:szCs w:val="32"/>
        </w:rPr>
        <w:t xml:space="preserve">Члены </w:t>
      </w:r>
      <w:proofErr w:type="spellStart"/>
      <w:r w:rsidRPr="00FB4A33">
        <w:rPr>
          <w:rFonts w:cstheme="minorBidi"/>
          <w:color w:val="000000" w:themeColor="text1"/>
          <w:kern w:val="24"/>
          <w:sz w:val="32"/>
          <w:szCs w:val="32"/>
        </w:rPr>
        <w:t>ГУПа</w:t>
      </w:r>
      <w:proofErr w:type="spellEnd"/>
      <w:r w:rsidRPr="00FB4A33">
        <w:rPr>
          <w:rFonts w:cstheme="minorBidi"/>
          <w:color w:val="000000" w:themeColor="text1"/>
          <w:kern w:val="24"/>
          <w:sz w:val="32"/>
          <w:szCs w:val="32"/>
        </w:rPr>
        <w:t xml:space="preserve"> приняли активное участие с представителями НЦНЭ по обсуждению методики внедр</w:t>
      </w:r>
      <w:bookmarkStart w:id="0" w:name="_GoBack"/>
      <w:bookmarkEnd w:id="0"/>
      <w:r w:rsidRPr="00FB4A33">
        <w:rPr>
          <w:rFonts w:cstheme="minorBidi"/>
          <w:color w:val="000000" w:themeColor="text1"/>
          <w:kern w:val="24"/>
          <w:sz w:val="32"/>
          <w:szCs w:val="32"/>
        </w:rPr>
        <w:t>ения единого вступительного экзамена на образовательные программы резидентуры, электронного формата единой независимой оценки выпускников резидентуры.</w:t>
      </w:r>
    </w:p>
    <w:p w:rsidR="00FB4A33" w:rsidRPr="00FB4A33" w:rsidRDefault="00FB4A33" w:rsidP="00FB4A33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FB4A33">
        <w:rPr>
          <w:rFonts w:cstheme="minorBidi"/>
          <w:color w:val="000000" w:themeColor="text1"/>
          <w:kern w:val="24"/>
          <w:sz w:val="32"/>
          <w:szCs w:val="32"/>
        </w:rPr>
        <w:t>КОПами</w:t>
      </w:r>
      <w:proofErr w:type="spellEnd"/>
      <w:r w:rsidRPr="00FB4A33">
        <w:rPr>
          <w:rFonts w:cstheme="minorBidi"/>
          <w:color w:val="000000" w:themeColor="text1"/>
          <w:kern w:val="24"/>
          <w:sz w:val="32"/>
          <w:szCs w:val="32"/>
        </w:rPr>
        <w:t xml:space="preserve"> составлены спецификации заданий для итогового контроля выпускников по профилям специальностей и сформирован список </w:t>
      </w:r>
      <w:proofErr w:type="gramStart"/>
      <w:r w:rsidRPr="00FB4A33">
        <w:rPr>
          <w:rFonts w:cstheme="minorBidi"/>
          <w:color w:val="000000" w:themeColor="text1"/>
          <w:kern w:val="24"/>
          <w:sz w:val="32"/>
          <w:szCs w:val="32"/>
        </w:rPr>
        <w:t>профильных  экспертов</w:t>
      </w:r>
      <w:proofErr w:type="gramEnd"/>
      <w:r w:rsidRPr="00FB4A33">
        <w:rPr>
          <w:rFonts w:cstheme="minorBidi"/>
          <w:color w:val="000000" w:themeColor="text1"/>
          <w:kern w:val="24"/>
          <w:sz w:val="32"/>
          <w:szCs w:val="32"/>
        </w:rPr>
        <w:t xml:space="preserve"> по оценке тестовых заданий из числа ведущих ППС и представителей ПЗ. Проведена экспертиза тестовых заданий итогового контроля выпускников и дана обратная связь по методике проведения экспертизы.</w:t>
      </w:r>
    </w:p>
    <w:p w:rsidR="00FB4A33" w:rsidRPr="00FB4A33" w:rsidRDefault="00FB4A33" w:rsidP="00FB4A33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proofErr w:type="gramStart"/>
      <w:r w:rsidRPr="00FB4A33">
        <w:rPr>
          <w:rFonts w:cstheme="minorBidi"/>
          <w:color w:val="000000" w:themeColor="text1"/>
          <w:kern w:val="24"/>
          <w:sz w:val="32"/>
          <w:szCs w:val="32"/>
        </w:rPr>
        <w:t>КОПами</w:t>
      </w:r>
      <w:proofErr w:type="spellEnd"/>
      <w:r w:rsidRPr="00FB4A33">
        <w:rPr>
          <w:rFonts w:cstheme="minorBidi"/>
          <w:color w:val="000000" w:themeColor="text1"/>
          <w:kern w:val="24"/>
          <w:sz w:val="32"/>
          <w:szCs w:val="32"/>
        </w:rPr>
        <w:t>,  согласно</w:t>
      </w:r>
      <w:proofErr w:type="gramEnd"/>
      <w:r w:rsidRPr="00FB4A33">
        <w:rPr>
          <w:rFonts w:cstheme="minorBidi"/>
          <w:color w:val="000000" w:themeColor="text1"/>
          <w:kern w:val="24"/>
          <w:sz w:val="32"/>
          <w:szCs w:val="32"/>
        </w:rPr>
        <w:t xml:space="preserve"> клиническим профилям, разработаны списки литературы для обучающихся резидентуры.</w:t>
      </w:r>
    </w:p>
    <w:p w:rsidR="00FB4A33" w:rsidRPr="00FB4A33" w:rsidRDefault="00FB4A33" w:rsidP="00FB4A33">
      <w:pPr>
        <w:pStyle w:val="a3"/>
        <w:numPr>
          <w:ilvl w:val="0"/>
          <w:numId w:val="1"/>
        </w:numPr>
        <w:rPr>
          <w:sz w:val="32"/>
          <w:szCs w:val="32"/>
        </w:rPr>
      </w:pPr>
      <w:r w:rsidRPr="00FB4A33">
        <w:rPr>
          <w:rFonts w:eastAsiaTheme="minorEastAsia" w:cstheme="minorBidi"/>
          <w:color w:val="000000"/>
          <w:kern w:val="24"/>
          <w:sz w:val="32"/>
          <w:szCs w:val="32"/>
        </w:rPr>
        <w:t>Проводился мониторинг выполнения планов Комитетами.</w:t>
      </w:r>
    </w:p>
    <w:p w:rsidR="00FB4A33" w:rsidRDefault="00FB4A33" w:rsidP="00FB4A33"/>
    <w:sectPr w:rsidR="00FB4A33" w:rsidSect="00FB4A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9B8"/>
    <w:multiLevelType w:val="hybridMultilevel"/>
    <w:tmpl w:val="2A649B46"/>
    <w:lvl w:ilvl="0" w:tplc="4782A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60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B6C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E4B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8E3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6BC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F21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0A4A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F6F4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09"/>
    <w:rsid w:val="000A2509"/>
    <w:rsid w:val="00F5715E"/>
    <w:rsid w:val="00FB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C5D15-762D-4E29-BBDD-18C128BD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44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1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39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csm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Заитуна Хамидулина</dc:creator>
  <cp:keywords/>
  <dc:description/>
  <cp:lastModifiedBy>Заитуна Хамидулина</cp:lastModifiedBy>
  <cp:revision>2</cp:revision>
  <dcterms:created xsi:type="dcterms:W3CDTF">2023-11-15T07:19:00Z</dcterms:created>
  <dcterms:modified xsi:type="dcterms:W3CDTF">2023-11-15T07:20:00Z</dcterms:modified>
</cp:coreProperties>
</file>