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31" w:rsidRDefault="00883A31" w:rsidP="00883A31">
      <w:pPr>
        <w:spacing w:after="0"/>
        <w:jc w:val="center"/>
      </w:pPr>
      <w:bookmarkStart w:id="0" w:name="z255"/>
      <w:bookmarkStart w:id="1" w:name="_GoBack"/>
      <w:bookmarkEnd w:id="1"/>
      <w:r>
        <w:rPr>
          <w:b/>
          <w:color w:val="000000"/>
          <w:sz w:val="28"/>
        </w:rPr>
        <w:t>Письменный отзыв официального рецензента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3"/>
        <w:gridCol w:w="2022"/>
        <w:gridCol w:w="5227"/>
        <w:gridCol w:w="1270"/>
      </w:tblGrid>
      <w:tr w:rsidR="00883A31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№п/п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Критерии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Соответствие критериям (необходимо отметить один из вариантов ответа)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Обоснование позиции официального рецензента</w:t>
            </w:r>
          </w:p>
        </w:tc>
      </w:tr>
      <w:tr w:rsidR="00883A31" w:rsidRPr="00883A31" w:rsidTr="004721EF">
        <w:trPr>
          <w:trHeight w:val="30"/>
          <w:tblCellSpacing w:w="0" w:type="auto"/>
        </w:trPr>
        <w:tc>
          <w:tcPr>
            <w:tcW w:w="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Тема диссертации (на дату ее утверждения) соответствует направлениям развития науки и/или государственным программам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1.1 Соответствие приоритетным направлениям развития науки или государственным программам: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" w:name="z256"/>
            <w:r w:rsidRPr="00D66389">
              <w:rPr>
                <w:color w:val="000000"/>
                <w:sz w:val="20"/>
                <w:lang w:val="ru-RU"/>
              </w:rPr>
              <w:t>1) Диссертация выполнена в рамках проекта или целевой программы, финансируемого(ой) из государственного бюджета (указать название и номер проекта или программы)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" w:name="z257"/>
            <w:bookmarkEnd w:id="2"/>
            <w:r w:rsidRPr="00D66389">
              <w:rPr>
                <w:color w:val="000000"/>
                <w:sz w:val="20"/>
                <w:lang w:val="ru-RU"/>
              </w:rPr>
              <w:t>2) Диссертация выполнена в рамках другой государственной программы (указать название программы)</w:t>
            </w:r>
          </w:p>
          <w:bookmarkEnd w:id="3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Диссертация соответствует приоритетному направлению развития науки, утвержденному Высшей научно-технической комиссией при Правительстве Республики Казахстан (указать направление)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883A31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Важность для науки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Работа вносит/не вносит существенный вклад в науку, а ее важность хорошо раскрыта/не раскрыта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Принцип самостоятельности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" w:name="z258"/>
            <w:r w:rsidRPr="00D66389">
              <w:rPr>
                <w:color w:val="000000"/>
                <w:sz w:val="20"/>
                <w:lang w:val="ru-RU"/>
              </w:rPr>
              <w:t>Уровень самостоятельности: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" w:name="z259"/>
            <w:bookmarkEnd w:id="4"/>
            <w:r w:rsidRPr="00D66389">
              <w:rPr>
                <w:color w:val="000000"/>
                <w:sz w:val="20"/>
                <w:lang w:val="ru-RU"/>
              </w:rPr>
              <w:t>1) Высокий;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" w:name="z260"/>
            <w:bookmarkEnd w:id="5"/>
            <w:r w:rsidRPr="00D66389">
              <w:rPr>
                <w:color w:val="000000"/>
                <w:sz w:val="20"/>
                <w:lang w:val="ru-RU"/>
              </w:rPr>
              <w:t>2) Средний;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7" w:name="z261"/>
            <w:bookmarkEnd w:id="6"/>
            <w:r w:rsidRPr="00D66389">
              <w:rPr>
                <w:color w:val="000000"/>
                <w:sz w:val="20"/>
                <w:lang w:val="ru-RU"/>
              </w:rPr>
              <w:t>3) Низкий;</w:t>
            </w:r>
          </w:p>
          <w:bookmarkEnd w:id="7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Самостоятельности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Принцип внутреннего единства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8" w:name="z262"/>
            <w:r w:rsidRPr="00D66389">
              <w:rPr>
                <w:color w:val="000000"/>
                <w:sz w:val="20"/>
                <w:lang w:val="ru-RU"/>
              </w:rPr>
              <w:t>4.1 Обоснование актуальности диссертации: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9" w:name="z263"/>
            <w:bookmarkEnd w:id="8"/>
            <w:r w:rsidRPr="00D66389">
              <w:rPr>
                <w:color w:val="000000"/>
                <w:sz w:val="20"/>
                <w:lang w:val="ru-RU"/>
              </w:rPr>
              <w:t>1) Обоснована;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0" w:name="z264"/>
            <w:bookmarkEnd w:id="9"/>
            <w:r w:rsidRPr="00D66389">
              <w:rPr>
                <w:color w:val="000000"/>
                <w:sz w:val="20"/>
                <w:lang w:val="ru-RU"/>
              </w:rPr>
              <w:t>2) Частично обоснована;</w:t>
            </w:r>
          </w:p>
          <w:bookmarkEnd w:id="10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Не обоснована.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RP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1" w:name="z265"/>
            <w:r w:rsidRPr="00D66389">
              <w:rPr>
                <w:color w:val="000000"/>
                <w:sz w:val="20"/>
                <w:lang w:val="ru-RU"/>
              </w:rPr>
              <w:t>4.2 Содержание диссертации отражает тему диссертации: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2" w:name="z266"/>
            <w:bookmarkEnd w:id="11"/>
            <w:r w:rsidRPr="00D66389">
              <w:rPr>
                <w:color w:val="000000"/>
                <w:sz w:val="20"/>
                <w:lang w:val="ru-RU"/>
              </w:rPr>
              <w:t>1) Отражает;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3" w:name="z267"/>
            <w:bookmarkEnd w:id="12"/>
            <w:r w:rsidRPr="00D66389">
              <w:rPr>
                <w:color w:val="000000"/>
                <w:sz w:val="20"/>
                <w:lang w:val="ru-RU"/>
              </w:rPr>
              <w:t>2) Частично отражает;</w:t>
            </w:r>
          </w:p>
          <w:bookmarkEnd w:id="13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Не отражает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4" w:name="z268"/>
            <w:r w:rsidRPr="00D66389">
              <w:rPr>
                <w:color w:val="000000"/>
                <w:sz w:val="20"/>
                <w:lang w:val="ru-RU"/>
              </w:rPr>
              <w:t>4.3. Цель и задачи соответствуют теме диссертации: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5" w:name="z269"/>
            <w:bookmarkEnd w:id="14"/>
            <w:r w:rsidRPr="00D66389">
              <w:rPr>
                <w:color w:val="000000"/>
                <w:sz w:val="20"/>
                <w:lang w:val="ru-RU"/>
              </w:rPr>
              <w:t>1) соответствуют;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6" w:name="z270"/>
            <w:bookmarkEnd w:id="15"/>
            <w:r w:rsidRPr="00D66389">
              <w:rPr>
                <w:color w:val="000000"/>
                <w:sz w:val="20"/>
                <w:lang w:val="ru-RU"/>
              </w:rPr>
              <w:t>2) частично соответствуют;</w:t>
            </w:r>
          </w:p>
          <w:bookmarkEnd w:id="16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не соответствуют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7" w:name="z271"/>
            <w:r w:rsidRPr="00D66389">
              <w:rPr>
                <w:color w:val="000000"/>
                <w:sz w:val="20"/>
                <w:lang w:val="ru-RU"/>
              </w:rPr>
              <w:t>4.4 Все разделы и положения диссертации логически взаимосвязаны: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272"/>
            <w:bookmarkEnd w:id="17"/>
            <w:r w:rsidRPr="00D66389">
              <w:rPr>
                <w:color w:val="000000"/>
                <w:sz w:val="20"/>
                <w:lang w:val="ru-RU"/>
              </w:rPr>
              <w:t>1) полностью взаимосвязаны;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19" w:name="z273"/>
            <w:bookmarkEnd w:id="18"/>
            <w:r w:rsidRPr="00D66389">
              <w:rPr>
                <w:color w:val="000000"/>
                <w:sz w:val="20"/>
                <w:lang w:val="ru-RU"/>
              </w:rPr>
              <w:t>2) взаимосвязь частичная;</w:t>
            </w:r>
          </w:p>
          <w:bookmarkEnd w:id="19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взаимосвязь отсутствует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0" w:name="z274"/>
            <w:r w:rsidRPr="00D66389">
              <w:rPr>
                <w:color w:val="000000"/>
                <w:sz w:val="20"/>
                <w:lang w:val="ru-RU"/>
              </w:rPr>
              <w:t>4.5 Предложенные автором новые решения (принципы, методы) аргументированы и оценены по сравнению с известными решениями: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1" w:name="z275"/>
            <w:bookmarkEnd w:id="20"/>
            <w:r w:rsidRPr="00D66389">
              <w:rPr>
                <w:color w:val="000000"/>
                <w:sz w:val="20"/>
                <w:lang w:val="ru-RU"/>
              </w:rPr>
              <w:t>1) критический анализ есть;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2" w:name="z276"/>
            <w:bookmarkEnd w:id="21"/>
            <w:r w:rsidRPr="00D66389">
              <w:rPr>
                <w:color w:val="000000"/>
                <w:sz w:val="20"/>
                <w:lang w:val="ru-RU"/>
              </w:rPr>
              <w:t>2) анализ частичный;</w:t>
            </w:r>
          </w:p>
          <w:bookmarkEnd w:id="22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анализ представляет собой не собственные мнения, а цитаты других авторов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Принцип научной новизны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3" w:name="z277"/>
            <w:r w:rsidRPr="00D66389">
              <w:rPr>
                <w:color w:val="000000"/>
                <w:sz w:val="20"/>
                <w:lang w:val="ru-RU"/>
              </w:rPr>
              <w:t>5.1 Научные результаты и положения являются новыми?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4" w:name="z278"/>
            <w:bookmarkEnd w:id="23"/>
            <w:r w:rsidRPr="00D66389">
              <w:rPr>
                <w:color w:val="000000"/>
                <w:sz w:val="20"/>
                <w:lang w:val="ru-RU"/>
              </w:rPr>
              <w:t>1) полностью новые;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5" w:name="z279"/>
            <w:bookmarkEnd w:id="24"/>
            <w:r w:rsidRPr="00D66389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5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lastRenderedPageBreak/>
              <w:t>3) не новые (новыми являются менее 25%)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lastRenderedPageBreak/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6" w:name="z280"/>
            <w:r w:rsidRPr="00D66389">
              <w:rPr>
                <w:color w:val="000000"/>
                <w:sz w:val="20"/>
                <w:lang w:val="ru-RU"/>
              </w:rPr>
              <w:t>5.2 Выводы диссертации являются новыми?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7" w:name="z281"/>
            <w:bookmarkEnd w:id="26"/>
            <w:r w:rsidRPr="00D66389">
              <w:rPr>
                <w:color w:val="000000"/>
                <w:sz w:val="20"/>
                <w:lang w:val="ru-RU"/>
              </w:rPr>
              <w:t>1) полностью новые;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282"/>
            <w:bookmarkEnd w:id="27"/>
            <w:r w:rsidRPr="00D66389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28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29" w:name="z283"/>
            <w:r w:rsidRPr="00D66389">
              <w:rPr>
                <w:color w:val="000000"/>
                <w:sz w:val="20"/>
                <w:lang w:val="ru-RU"/>
              </w:rPr>
              <w:t>5.3 Технические, технологические, экономические или управленческие решения являются новыми и обоснованными: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284"/>
            <w:bookmarkEnd w:id="29"/>
            <w:r w:rsidRPr="00D66389">
              <w:rPr>
                <w:color w:val="000000"/>
                <w:sz w:val="20"/>
                <w:lang w:val="ru-RU"/>
              </w:rPr>
              <w:t>1) полностью новые;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285"/>
            <w:bookmarkEnd w:id="30"/>
            <w:r w:rsidRPr="00D66389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31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Обоснованность основных выводов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 xml:space="preserve">Все основные выводы основаны/не основаны на весомых с научной точки зрения доказательствах либо достаточно хорошо обоснованы (для </w:t>
            </w:r>
            <w:r>
              <w:rPr>
                <w:color w:val="000000"/>
                <w:sz w:val="20"/>
              </w:rPr>
              <w:t>qualitative</w:t>
            </w:r>
            <w:r w:rsidRPr="00D66389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research</w:t>
            </w:r>
            <w:r w:rsidRPr="00D66389">
              <w:rPr>
                <w:color w:val="000000"/>
                <w:sz w:val="20"/>
                <w:lang w:val="ru-RU"/>
              </w:rPr>
              <w:t xml:space="preserve"> и направлений подготовки по искусству и гуманитарным наукам)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Основные положения, выносимые на защиту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286"/>
            <w:r w:rsidRPr="00D66389">
              <w:rPr>
                <w:color w:val="000000"/>
                <w:sz w:val="20"/>
                <w:lang w:val="ru-RU"/>
              </w:rPr>
              <w:t>Необходимо ответить на следующие вопросы по каждому положению в отдельности: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3" w:name="z287"/>
            <w:bookmarkEnd w:id="32"/>
            <w:r w:rsidRPr="00D66389">
              <w:rPr>
                <w:color w:val="000000"/>
                <w:sz w:val="20"/>
                <w:lang w:val="ru-RU"/>
              </w:rPr>
              <w:t>7.1 Доказано ли положение?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4" w:name="z288"/>
            <w:bookmarkEnd w:id="33"/>
            <w:r w:rsidRPr="00D66389">
              <w:rPr>
                <w:color w:val="000000"/>
                <w:sz w:val="20"/>
                <w:lang w:val="ru-RU"/>
              </w:rPr>
              <w:t>1) доказано;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5" w:name="z289"/>
            <w:bookmarkEnd w:id="34"/>
            <w:r w:rsidRPr="00D66389">
              <w:rPr>
                <w:color w:val="000000"/>
                <w:sz w:val="20"/>
                <w:lang w:val="ru-RU"/>
              </w:rPr>
              <w:t>2) скорее доказано;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6" w:name="z290"/>
            <w:bookmarkEnd w:id="35"/>
            <w:r w:rsidRPr="00D66389">
              <w:rPr>
                <w:color w:val="000000"/>
                <w:sz w:val="20"/>
                <w:lang w:val="ru-RU"/>
              </w:rPr>
              <w:t>3) скорее не доказано;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7" w:name="z291"/>
            <w:bookmarkEnd w:id="36"/>
            <w:r w:rsidRPr="00D66389">
              <w:rPr>
                <w:color w:val="000000"/>
                <w:sz w:val="20"/>
                <w:lang w:val="ru-RU"/>
              </w:rPr>
              <w:t>4) не доказано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8" w:name="z292"/>
            <w:bookmarkEnd w:id="37"/>
            <w:r w:rsidRPr="00D66389">
              <w:rPr>
                <w:color w:val="000000"/>
                <w:sz w:val="20"/>
                <w:lang w:val="ru-RU"/>
              </w:rPr>
              <w:t>7.2 Является ли тривиальным?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39" w:name="z293"/>
            <w:bookmarkEnd w:id="38"/>
            <w:r w:rsidRPr="00D66389">
              <w:rPr>
                <w:color w:val="000000"/>
                <w:sz w:val="20"/>
                <w:lang w:val="ru-RU"/>
              </w:rPr>
              <w:t>1) да;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0" w:name="z294"/>
            <w:bookmarkEnd w:id="39"/>
            <w:r w:rsidRPr="00D66389">
              <w:rPr>
                <w:color w:val="000000"/>
                <w:sz w:val="20"/>
                <w:lang w:val="ru-RU"/>
              </w:rPr>
              <w:t>2) нет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1" w:name="z295"/>
            <w:bookmarkEnd w:id="40"/>
            <w:r w:rsidRPr="00D66389">
              <w:rPr>
                <w:color w:val="000000"/>
                <w:sz w:val="20"/>
                <w:lang w:val="ru-RU"/>
              </w:rPr>
              <w:t>7.3 Является ли новым?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2" w:name="z296"/>
            <w:bookmarkEnd w:id="41"/>
            <w:r w:rsidRPr="00D66389">
              <w:rPr>
                <w:color w:val="000000"/>
                <w:sz w:val="20"/>
                <w:lang w:val="ru-RU"/>
              </w:rPr>
              <w:t>1) да;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297"/>
            <w:bookmarkEnd w:id="42"/>
            <w:r w:rsidRPr="00D66389">
              <w:rPr>
                <w:color w:val="000000"/>
                <w:sz w:val="20"/>
                <w:lang w:val="ru-RU"/>
              </w:rPr>
              <w:t>2) нет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298"/>
            <w:bookmarkEnd w:id="43"/>
            <w:r w:rsidRPr="00D66389">
              <w:rPr>
                <w:color w:val="000000"/>
                <w:sz w:val="20"/>
                <w:lang w:val="ru-RU"/>
              </w:rPr>
              <w:t>7.4 Уровень для применения: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299"/>
            <w:bookmarkEnd w:id="44"/>
            <w:r w:rsidRPr="00D66389">
              <w:rPr>
                <w:color w:val="000000"/>
                <w:sz w:val="20"/>
                <w:lang w:val="ru-RU"/>
              </w:rPr>
              <w:t>1) узкий;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300"/>
            <w:bookmarkEnd w:id="45"/>
            <w:r w:rsidRPr="00D66389">
              <w:rPr>
                <w:color w:val="000000"/>
                <w:sz w:val="20"/>
                <w:lang w:val="ru-RU"/>
              </w:rPr>
              <w:t>2) средний;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301"/>
            <w:bookmarkEnd w:id="46"/>
            <w:r w:rsidRPr="00D66389">
              <w:rPr>
                <w:color w:val="000000"/>
                <w:sz w:val="20"/>
                <w:lang w:val="ru-RU"/>
              </w:rPr>
              <w:t>3) широкий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302"/>
            <w:bookmarkEnd w:id="47"/>
            <w:r w:rsidRPr="00D66389">
              <w:rPr>
                <w:color w:val="000000"/>
                <w:sz w:val="20"/>
                <w:lang w:val="ru-RU"/>
              </w:rPr>
              <w:t>7.5 Доказано ли в статье?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49" w:name="z303"/>
            <w:bookmarkEnd w:id="48"/>
            <w:r>
              <w:rPr>
                <w:color w:val="000000"/>
                <w:sz w:val="20"/>
              </w:rPr>
              <w:t>1) да;</w:t>
            </w:r>
          </w:p>
          <w:bookmarkEnd w:id="49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304"/>
            <w:r w:rsidRPr="00D66389">
              <w:rPr>
                <w:color w:val="000000"/>
                <w:sz w:val="20"/>
                <w:lang w:val="ru-RU"/>
              </w:rPr>
              <w:t>Принцип достоверности</w:t>
            </w:r>
          </w:p>
          <w:bookmarkEnd w:id="50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Достоверность источников и предоставляемой информации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305"/>
            <w:r w:rsidRPr="00D66389">
              <w:rPr>
                <w:color w:val="000000"/>
                <w:sz w:val="20"/>
                <w:lang w:val="ru-RU"/>
              </w:rPr>
              <w:t>8.1 Выбор методологии - обоснован или методология достаточно подробно подробно описана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52" w:name="z306"/>
            <w:bookmarkEnd w:id="51"/>
            <w:r>
              <w:rPr>
                <w:color w:val="000000"/>
                <w:sz w:val="20"/>
              </w:rPr>
              <w:t>1) да;</w:t>
            </w:r>
          </w:p>
          <w:bookmarkEnd w:id="52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307"/>
            <w:r w:rsidRPr="00D66389">
              <w:rPr>
                <w:color w:val="000000"/>
                <w:sz w:val="20"/>
                <w:lang w:val="ru-RU"/>
              </w:rPr>
              <w:t>8.2 Результаты диссертационной работы получены с использованием современных методов научных исследований и методик обработки и интерпретации данных с применением компьютерных технологий: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54" w:name="z308"/>
            <w:bookmarkEnd w:id="53"/>
            <w:r>
              <w:rPr>
                <w:color w:val="000000"/>
                <w:sz w:val="20"/>
              </w:rPr>
              <w:t>1) да;</w:t>
            </w:r>
          </w:p>
          <w:bookmarkEnd w:id="54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309"/>
            <w:r w:rsidRPr="00D66389">
              <w:rPr>
                <w:color w:val="000000"/>
                <w:sz w:val="20"/>
                <w:lang w:val="ru-RU"/>
              </w:rPr>
              <w:t>8.3 Теоретические выводы, модели, выявленные взаимосвязи и закономерности доказаны и подтверждены экспериментальным исследованием (для направлений подготовки по педагогическим наукам результаты доказаны на основе педагогического эксперимента):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56" w:name="z310"/>
            <w:bookmarkEnd w:id="55"/>
            <w:r>
              <w:rPr>
                <w:color w:val="000000"/>
                <w:sz w:val="20"/>
              </w:rPr>
              <w:lastRenderedPageBreak/>
              <w:t>1) да;</w:t>
            </w:r>
          </w:p>
          <w:bookmarkEnd w:id="56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8.4 Важные утверждения подтверждены/частично подтверждены/не подтверждены ссылками на актуальную и достоверную научную литературу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Pr="00D66389" w:rsidRDefault="00883A31" w:rsidP="004721EF">
            <w:pPr>
              <w:rPr>
                <w:lang w:val="ru-RU"/>
              </w:rPr>
            </w:pP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8.5 Использованные источники литературы достаточны/не достаточны для литературного обзора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37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Принцип практической ценности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311"/>
            <w:r w:rsidRPr="00D66389">
              <w:rPr>
                <w:color w:val="000000"/>
                <w:sz w:val="20"/>
                <w:lang w:val="ru-RU"/>
              </w:rPr>
              <w:t>9.1 Диссертация имеет теоретическое значение: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8" w:name="z312"/>
            <w:bookmarkEnd w:id="57"/>
            <w:r w:rsidRPr="00D66389">
              <w:rPr>
                <w:color w:val="000000"/>
                <w:sz w:val="20"/>
                <w:lang w:val="ru-RU"/>
              </w:rPr>
              <w:t>1) да;</w:t>
            </w:r>
          </w:p>
          <w:bookmarkEnd w:id="58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59" w:name="z313"/>
            <w:r w:rsidRPr="00D66389">
              <w:rPr>
                <w:color w:val="000000"/>
                <w:sz w:val="20"/>
                <w:lang w:val="ru-RU"/>
              </w:rPr>
              <w:t>9.2 Диссертация имеет практическое значение и существует высокая вероятность применения полученных результатов на практике: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60" w:name="z314"/>
            <w:bookmarkEnd w:id="59"/>
            <w:r>
              <w:rPr>
                <w:color w:val="000000"/>
                <w:sz w:val="20"/>
              </w:rPr>
              <w:t>1) да;</w:t>
            </w:r>
          </w:p>
          <w:bookmarkEnd w:id="60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  <w:tr w:rsidR="00883A31" w:rsidRPr="00A30BBE" w:rsidTr="004721E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883A31" w:rsidRDefault="00883A31" w:rsidP="004721EF"/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1" w:name="z315"/>
            <w:r w:rsidRPr="00D66389">
              <w:rPr>
                <w:color w:val="000000"/>
                <w:sz w:val="20"/>
                <w:lang w:val="ru-RU"/>
              </w:rPr>
              <w:t>9.3 Предложения для практики являются новыми?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2" w:name="z316"/>
            <w:bookmarkEnd w:id="61"/>
            <w:r w:rsidRPr="00D66389">
              <w:rPr>
                <w:color w:val="000000"/>
                <w:sz w:val="20"/>
                <w:lang w:val="ru-RU"/>
              </w:rPr>
              <w:t>1) полностью новые;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3" w:name="z317"/>
            <w:bookmarkEnd w:id="62"/>
            <w:r w:rsidRPr="00D66389">
              <w:rPr>
                <w:color w:val="000000"/>
                <w:sz w:val="20"/>
                <w:lang w:val="ru-RU"/>
              </w:rPr>
              <w:t>2) частично новые (новыми являются 25-75%);</w:t>
            </w:r>
          </w:p>
          <w:bookmarkEnd w:id="63"/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r w:rsidRPr="00D66389">
              <w:rPr>
                <w:color w:val="000000"/>
                <w:sz w:val="20"/>
                <w:lang w:val="ru-RU"/>
              </w:rPr>
              <w:t>3) не новые (новыми являются менее 25%)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0"/>
              <w:jc w:val="both"/>
              <w:rPr>
                <w:lang w:val="ru-RU"/>
              </w:rPr>
            </w:pPr>
            <w:r w:rsidRPr="00D66389">
              <w:rPr>
                <w:lang w:val="ru-RU"/>
              </w:rPr>
              <w:br/>
            </w:r>
          </w:p>
        </w:tc>
      </w:tr>
      <w:tr w:rsidR="00883A31" w:rsidTr="004721EF">
        <w:trPr>
          <w:trHeight w:val="30"/>
          <w:tblCellSpacing w:w="0" w:type="auto"/>
        </w:trPr>
        <w:tc>
          <w:tcPr>
            <w:tcW w:w="8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3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Качество написания и оформления</w:t>
            </w:r>
          </w:p>
        </w:tc>
        <w:tc>
          <w:tcPr>
            <w:tcW w:w="8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4" w:name="z318"/>
            <w:r w:rsidRPr="00D66389">
              <w:rPr>
                <w:color w:val="000000"/>
                <w:sz w:val="20"/>
                <w:lang w:val="ru-RU"/>
              </w:rPr>
              <w:t>Качество академического письма: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5" w:name="z319"/>
            <w:bookmarkEnd w:id="64"/>
            <w:r w:rsidRPr="00D66389">
              <w:rPr>
                <w:color w:val="000000"/>
                <w:sz w:val="20"/>
                <w:lang w:val="ru-RU"/>
              </w:rPr>
              <w:t>1) высокое;</w:t>
            </w:r>
          </w:p>
          <w:p w:rsidR="00883A31" w:rsidRPr="00D66389" w:rsidRDefault="00883A31" w:rsidP="004721EF">
            <w:pPr>
              <w:spacing w:after="20"/>
              <w:ind w:left="20"/>
              <w:jc w:val="both"/>
              <w:rPr>
                <w:lang w:val="ru-RU"/>
              </w:rPr>
            </w:pPr>
            <w:bookmarkStart w:id="66" w:name="z320"/>
            <w:bookmarkEnd w:id="65"/>
            <w:r w:rsidRPr="00D66389">
              <w:rPr>
                <w:color w:val="000000"/>
                <w:sz w:val="20"/>
                <w:lang w:val="ru-RU"/>
              </w:rPr>
              <w:t>2) среднее;</w:t>
            </w:r>
          </w:p>
          <w:p w:rsidR="00883A31" w:rsidRDefault="00883A31" w:rsidP="004721EF">
            <w:pPr>
              <w:spacing w:after="20"/>
              <w:ind w:left="20"/>
              <w:jc w:val="both"/>
            </w:pPr>
            <w:bookmarkStart w:id="67" w:name="z321"/>
            <w:bookmarkEnd w:id="66"/>
            <w:r>
              <w:rPr>
                <w:color w:val="000000"/>
                <w:sz w:val="20"/>
              </w:rPr>
              <w:t>3) ниже среднего;</w:t>
            </w:r>
          </w:p>
          <w:bookmarkEnd w:id="67"/>
          <w:p w:rsidR="00883A31" w:rsidRDefault="00883A31" w:rsidP="004721E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низкое.</w:t>
            </w:r>
          </w:p>
        </w:tc>
        <w:tc>
          <w:tcPr>
            <w:tcW w:w="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3A31" w:rsidRDefault="00883A31" w:rsidP="004721EF">
            <w:pPr>
              <w:spacing w:after="0"/>
              <w:jc w:val="both"/>
            </w:pPr>
            <w:r>
              <w:br/>
            </w:r>
          </w:p>
        </w:tc>
      </w:tr>
    </w:tbl>
    <w:p w:rsidR="00416AD9" w:rsidRDefault="00883A31">
      <w:r>
        <w:br/>
      </w:r>
    </w:p>
    <w:sectPr w:rsidR="00416AD9" w:rsidSect="000223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3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A31"/>
    <w:rsid w:val="000223B4"/>
    <w:rsid w:val="00883A31"/>
    <w:rsid w:val="009F0889"/>
    <w:rsid w:val="00AC558F"/>
    <w:rsid w:val="00BA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1312B3"/>
  <w15:chartTrackingRefBased/>
  <w15:docId w15:val="{A7C9A018-DCA4-AF40-A2DB-FF87E59D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A31"/>
    <w:pPr>
      <w:spacing w:after="200" w:line="276" w:lineRule="auto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2022-04-11T03:45:00Z</dcterms:created>
  <dcterms:modified xsi:type="dcterms:W3CDTF">2022-04-11T03:46:00Z</dcterms:modified>
</cp:coreProperties>
</file>