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right"/>
        <w:rPr>
          <w:rFonts w:ascii="Times New Roman" w:hAnsi="Times New Roman" w:cs="Times New Roman"/>
          <w:smallCaps w:val="0"/>
          <w:sz w:val="24"/>
          <w:szCs w:val="24"/>
        </w:rPr>
      </w:pPr>
      <w:r/>
      <w:bookmarkStart w:id="0" w:name="_Toc128914995"/>
      <w:r>
        <w:rPr>
          <w:rFonts w:ascii="Times New Roman" w:hAnsi="Times New Roman" w:cs="Times New Roman"/>
          <w:smallCaps w:val="0"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smallCap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 w:val="0"/>
          <w:sz w:val="24"/>
          <w:szCs w:val="24"/>
        </w:rPr>
        <w:t xml:space="preserve">2</w:t>
      </w:r>
      <w:bookmarkEnd w:id="0"/>
      <w:r/>
      <w:r/>
    </w:p>
    <w:p>
      <w:pPr>
        <w:jc w:val="center"/>
        <w:spacing w:after="0" w:line="240" w:lineRule="auto"/>
        <w:rPr>
          <w:b/>
          <w:color w:val="000000"/>
        </w:rPr>
        <w:pBdr>
          <w:top w:val="none" w:color="000000" w:sz="4" w:space="2"/>
        </w:pBdr>
      </w:pPr>
      <w:r>
        <w:rPr>
          <w:b/>
          <w:color w:val="000000"/>
        </w:rPr>
      </w:r>
      <w:r/>
    </w:p>
    <w:p>
      <w:pPr>
        <w:jc w:val="center"/>
        <w:spacing w:after="0" w:line="240" w:lineRule="auto"/>
        <w:rPr>
          <w:b/>
          <w:color w:val="000000"/>
        </w:rPr>
        <w:pBdr>
          <w:top w:val="none" w:color="000000" w:sz="4" w:space="2"/>
        </w:pBdr>
      </w:pPr>
      <w:r>
        <w:rPr>
          <w:b/>
          <w:color w:val="000000"/>
        </w:rPr>
        <w:t xml:space="preserve">Отчет о результативности научной и инновационной деятельности претендента на присвоение Корпоративной награды «</w:t>
      </w:r>
      <w:r>
        <w:rPr>
          <w:b/>
          <w:color w:val="000000"/>
        </w:rPr>
        <w:t xml:space="preserve">Жас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дарын</w:t>
      </w:r>
      <w:r>
        <w:rPr>
          <w:b/>
          <w:color w:val="000000"/>
        </w:rPr>
        <w:t xml:space="preserve">»</w:t>
      </w:r>
      <w:r/>
    </w:p>
    <w:p>
      <w:pPr>
        <w:jc w:val="both"/>
        <w:spacing w:after="0" w:line="240" w:lineRule="auto"/>
        <w:rPr>
          <w:u w:val="single"/>
        </w:rPr>
        <w:pBdr>
          <w:top w:val="none" w:color="000000" w:sz="4" w:space="2"/>
        </w:pBdr>
      </w:pPr>
      <w:r>
        <w:t xml:space="preserve">Ф.И.О. претендента __________________________________________________________</w:t>
      </w:r>
      <w:r/>
    </w:p>
    <w:p>
      <w:pPr>
        <w:jc w:val="both"/>
        <w:spacing w:after="0" w:line="240" w:lineRule="auto"/>
        <w:pBdr>
          <w:top w:val="none" w:color="000000" w:sz="4" w:space="2"/>
        </w:pBdr>
      </w:pPr>
      <w:r>
        <w:t xml:space="preserve">Должность претендента _______________________________________________________ </w:t>
      </w:r>
      <w:r/>
    </w:p>
    <w:p>
      <w:pPr>
        <w:jc w:val="both"/>
        <w:spacing w:after="0" w:line="240" w:lineRule="auto"/>
        <w:pBdr>
          <w:top w:val="none" w:color="000000" w:sz="4" w:space="2"/>
        </w:pBdr>
      </w:pPr>
      <w:r>
        <w:t xml:space="preserve">Наименование структурного подразделения ______________________________________</w:t>
      </w:r>
      <w:r/>
    </w:p>
    <w:p>
      <w:pPr>
        <w:jc w:val="both"/>
        <w:spacing w:after="0" w:line="240" w:lineRule="auto"/>
        <w:pBdr>
          <w:top w:val="none" w:color="000000" w:sz="4" w:space="2"/>
        </w:pBdr>
      </w:pPr>
      <w:r/>
      <w:r/>
    </w:p>
    <w:tbl>
      <w:tblPr>
        <w:tblW w:w="1469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359"/>
        <w:gridCol w:w="941"/>
        <w:gridCol w:w="4870"/>
        <w:gridCol w:w="1417"/>
        <w:gridCol w:w="4679"/>
      </w:tblGrid>
      <w:tr>
        <w:trPr/>
        <w:tc>
          <w:tcPr>
            <w:shd w:val="clear" w:color="auto" w:fill="auto"/>
            <w:tcW w:w="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№</w:t>
            </w:r>
            <w:r/>
          </w:p>
        </w:tc>
        <w:tc>
          <w:tcPr>
            <w:shd w:val="clear" w:color="auto" w:fill="auto"/>
            <w:tcW w:w="23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Показатели </w:t>
            </w:r>
            <w:r>
              <w:rPr>
                <w:color w:val="000000"/>
                <w:lang w:val="en-US"/>
              </w:rPr>
              <w:t xml:space="preserve">(I)</w:t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ind w:left="-34"/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Оценка балл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Основные характеристики (компоненты показателя)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604"/>
                <w:color w:val="000000"/>
              </w:rPr>
            </w:pPr>
            <w:r>
              <w:rPr>
                <w:color w:val="000000" w:themeColor="text1"/>
              </w:rPr>
              <w:t xml:space="preserve">Балл по данным конкурсанта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604"/>
                <w:color w:val="000000"/>
              </w:rPr>
            </w:pPr>
            <w:r>
              <w:rPr>
                <w:color w:val="000000" w:themeColor="text1"/>
              </w:rPr>
              <w:t xml:space="preserve">Информация о соответствии Претендента указанному компоненту показателя (наименования научных публикаций, патентов, конференций и др.)</w:t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W w:w="235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 xml:space="preserve">научных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исследований за последние два года*</w:t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1.1. Международных научных программ и проектов: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проекта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исполнитель/менеджер проекта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проекта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1.2. Республиканских научных программ и проектов (фундаментальных и прикладных научных исследований, выполняемых в рамках </w:t>
            </w:r>
            <w:r>
              <w:rPr>
                <w:color w:val="000000"/>
              </w:rPr>
              <w:t xml:space="preserve">грантового</w:t>
            </w:r>
            <w:r>
              <w:rPr>
                <w:color w:val="000000"/>
              </w:rPr>
              <w:t xml:space="preserve"> и программн</w:t>
            </w:r>
            <w:r>
              <w:rPr>
                <w:color w:val="000000"/>
              </w:rPr>
              <w:t xml:space="preserve">о-</w:t>
            </w:r>
            <w:r>
              <w:rPr>
                <w:color w:val="000000"/>
              </w:rPr>
              <w:t xml:space="preserve"> целевого финансирования):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проекта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исполнитель/менеджер проекта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проекта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1.3. Договорных работ на проведение НИР, инициативных научных исследований, </w:t>
            </w:r>
            <w:r>
              <w:rPr>
                <w:color w:val="000000"/>
              </w:rPr>
              <w:t xml:space="preserve">внутривузовских</w:t>
            </w:r>
            <w:r>
              <w:rPr>
                <w:color w:val="000000"/>
              </w:rPr>
              <w:t xml:space="preserve"> грантов (тема должна быть зарегистрирована в НЦГНТЭ):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проекта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исполнитель/менеджер проекта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проекта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W w:w="235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научных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публикаций в последние два года *</w:t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2.1. Статьи: (</w:t>
            </w:r>
            <w:r>
              <w:rPr>
                <w:i/>
                <w:color w:val="000000"/>
              </w:rPr>
              <w:t xml:space="preserve">указание </w:t>
            </w:r>
            <w:r>
              <w:rPr>
                <w:i/>
                <w:color w:val="000000"/>
              </w:rPr>
              <w:t xml:space="preserve">аффилиации</w:t>
            </w:r>
            <w:r>
              <w:rPr>
                <w:i/>
                <w:color w:val="000000"/>
              </w:rPr>
              <w:t xml:space="preserve"> с Университетом - обязательное условие)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15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изданиях, индексируемых в базах данных </w:t>
            </w:r>
            <w:r>
              <w:rPr>
                <w:color w:val="000000"/>
              </w:rPr>
              <w:t xml:space="preserve">Web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Ѕсіе</w:t>
            </w:r>
            <w:r>
              <w:rPr>
                <w:color w:val="000000"/>
                <w:lang w:val="en-US"/>
              </w:rPr>
              <w:t xml:space="preserve">n</w:t>
            </w:r>
            <w:r>
              <w:rPr>
                <w:color w:val="000000"/>
              </w:rPr>
              <w:t xml:space="preserve">се </w:t>
            </w:r>
            <w:r>
              <w:rPr>
                <w:color w:val="000000"/>
                <w:lang w:val="kk-KZ"/>
              </w:rPr>
              <w:t xml:space="preserve">и/</w:t>
            </w:r>
            <w:r>
              <w:rPr>
                <w:color w:val="000000"/>
              </w:rPr>
              <w:t xml:space="preserve">или </w:t>
            </w:r>
            <w:r>
              <w:rPr>
                <w:color w:val="000000"/>
              </w:rPr>
              <w:t xml:space="preserve">Scopus</w:t>
            </w:r>
            <w:r>
              <w:rPr>
                <w:color w:val="000000"/>
              </w:rPr>
              <w:t xml:space="preserve">: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- с квартилем </w:t>
            </w:r>
            <w:r>
              <w:rPr>
                <w:color w:val="000000"/>
                <w:lang w:val="en-US"/>
              </w:rPr>
              <w:t xml:space="preserve">Q</w:t>
            </w:r>
            <w:r>
              <w:rPr>
                <w:color w:val="000000"/>
              </w:rPr>
              <w:t xml:space="preserve">1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- с квартилем </w:t>
            </w:r>
            <w:r>
              <w:rPr>
                <w:color w:val="000000"/>
                <w:lang w:val="en-US"/>
              </w:rPr>
              <w:t xml:space="preserve">Q</w:t>
            </w:r>
            <w:r>
              <w:rPr>
                <w:color w:val="000000"/>
              </w:rPr>
              <w:t xml:space="preserve">2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- с квартилем </w:t>
            </w:r>
            <w:r>
              <w:rPr>
                <w:color w:val="000000"/>
                <w:lang w:val="en-US"/>
              </w:rPr>
              <w:t xml:space="preserve">Q</w:t>
            </w:r>
            <w:r>
              <w:rPr>
                <w:color w:val="000000"/>
              </w:rPr>
              <w:t xml:space="preserve">3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- с квартилем </w:t>
            </w:r>
            <w:r>
              <w:rPr>
                <w:color w:val="000000"/>
                <w:lang w:val="en-US"/>
              </w:rPr>
              <w:t xml:space="preserve">Q</w:t>
            </w: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изданиях, индексируемых в базах данных </w:t>
            </w:r>
            <w:r>
              <w:rPr>
                <w:color w:val="000000"/>
              </w:rPr>
              <w:t xml:space="preserve">Pub</w:t>
            </w:r>
            <w:r>
              <w:rPr>
                <w:color w:val="000000"/>
                <w:lang w:val="en-US"/>
              </w:rPr>
              <w:t xml:space="preserve">m</w:t>
            </w:r>
            <w:r>
              <w:rPr>
                <w:color w:val="000000"/>
              </w:rPr>
              <w:t xml:space="preserve">ed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 xml:space="preserve">DOAJ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изданиях, включенных в перечень Комитета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2.2. Тезисы, короткие сообщения, материалы конференций: 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сборниках конференций или журналах, индексируемых в базах </w:t>
            </w:r>
            <w:r>
              <w:rPr>
                <w:color w:val="000000"/>
              </w:rPr>
              <w:t xml:space="preserve">Web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Ѕсіе</w:t>
            </w:r>
            <w:r>
              <w:rPr>
                <w:color w:val="000000"/>
                <w:lang w:val="en-US"/>
              </w:rPr>
              <w:t xml:space="preserve">n</w:t>
            </w:r>
            <w:r>
              <w:rPr>
                <w:color w:val="000000"/>
              </w:rPr>
              <w:t xml:space="preserve">се, </w:t>
            </w:r>
            <w:r>
              <w:rPr>
                <w:color w:val="000000"/>
              </w:rPr>
              <w:t xml:space="preserve">Scopus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2.3. Книжные научные издания: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Монографии, рекомендованные МЗ PK (по результатам научно-медицинской экспертизы)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Методические рекомендации, рекомендованные МЗ PK (по результатам научно-медицинской экспертизы)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Монографии, рекомендованные ученым советом Университета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Методические рекомендации, рекомендованные ученым советом Университета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shd w:val="clear" w:color="auto" w:fill="auto"/>
            <w:tcW w:w="235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Патентная активность за </w:t>
            </w:r>
            <w:r>
              <w:rPr>
                <w:color w:val="000000"/>
              </w:rPr>
              <w:t xml:space="preserve">последние</w:t>
            </w:r>
            <w:r>
              <w:rPr>
                <w:color w:val="000000"/>
              </w:rPr>
              <w:t xml:space="preserve"> 2 года *</w:t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Международный патент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патент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Свидетельство на объект интеллектуальной собственности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/>
          </w:p>
        </w:tc>
        <w:tc>
          <w:tcPr>
            <w:shd w:val="clear" w:color="auto" w:fill="auto"/>
            <w:tcW w:w="235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Востребованность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научных публикаций</w:t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10х</w:t>
            </w:r>
            <w:r>
              <w:rPr>
                <w:color w:val="000000"/>
                <w:lang w:val="en-US"/>
              </w:rPr>
              <w:t xml:space="preserve">h</w:t>
            </w:r>
            <w:r>
              <w:rPr>
                <w:color w:val="000000"/>
              </w:rPr>
              <w:t xml:space="preserve">-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index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Значение Индекса </w:t>
            </w:r>
            <w:r>
              <w:rPr>
                <w:color w:val="000000"/>
              </w:rPr>
              <w:t xml:space="preserve">Хирша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 xml:space="preserve">h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index</w:t>
            </w:r>
            <w:r>
              <w:rPr>
                <w:color w:val="000000"/>
              </w:rPr>
              <w:t xml:space="preserve">) по данным </w:t>
            </w:r>
            <w:r>
              <w:rPr>
                <w:color w:val="000000"/>
              </w:rPr>
              <w:t xml:space="preserve">Web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Science</w:t>
            </w:r>
            <w:r>
              <w:rPr>
                <w:color w:val="000000"/>
              </w:rPr>
              <w:t xml:space="preserve"> или </w:t>
            </w:r>
            <w:r>
              <w:rPr>
                <w:color w:val="000000"/>
              </w:rPr>
              <w:t xml:space="preserve">Scopus</w:t>
            </w:r>
            <w:r>
              <w:rPr>
                <w:color w:val="000000"/>
              </w:rPr>
              <w:t xml:space="preserve"> (учитывается индекс </w:t>
            </w:r>
            <w:r>
              <w:rPr>
                <w:color w:val="000000"/>
              </w:rPr>
              <w:t xml:space="preserve">Хирша</w:t>
            </w:r>
            <w:r>
              <w:rPr>
                <w:color w:val="000000"/>
              </w:rPr>
              <w:t xml:space="preserve"> по данным той базы, в которой он имеет максимальное значение)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3х</w:t>
            </w:r>
            <w:r>
              <w:rPr>
                <w:color w:val="000000"/>
                <w:lang w:val="en-US"/>
              </w:rPr>
              <w:t xml:space="preserve">h</w:t>
            </w:r>
            <w:r>
              <w:rPr>
                <w:color w:val="000000"/>
              </w:rPr>
              <w:t xml:space="preserve">-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index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Значение Индекса </w:t>
            </w:r>
            <w:r>
              <w:rPr>
                <w:color w:val="000000"/>
              </w:rPr>
              <w:t xml:space="preserve">Хирша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h-u</w:t>
            </w:r>
            <w:r>
              <w:rPr>
                <w:color w:val="000000"/>
                <w:lang w:val="en-US"/>
              </w:rPr>
              <w:t xml:space="preserve">n</w:t>
            </w:r>
            <w:r>
              <w:rPr>
                <w:color w:val="000000"/>
              </w:rPr>
              <w:t xml:space="preserve">dex</w:t>
            </w:r>
            <w:r>
              <w:rPr>
                <w:color w:val="000000"/>
              </w:rPr>
              <w:t xml:space="preserve">) по данным Казахстанской базы цитирования, РИНЦ, </w:t>
            </w:r>
            <w:r>
              <w:rPr>
                <w:color w:val="000000"/>
              </w:rPr>
              <w:t xml:space="preserve">Google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Sc</w:t>
            </w:r>
            <w:r>
              <w:rPr>
                <w:color w:val="000000"/>
                <w:lang w:val="en-US"/>
              </w:rPr>
              <w:t xml:space="preserve">h</w:t>
            </w:r>
            <w:r>
              <w:rPr>
                <w:color w:val="000000"/>
              </w:rPr>
              <w:t xml:space="preserve">olar</w:t>
            </w:r>
            <w:r>
              <w:rPr>
                <w:color w:val="000000"/>
              </w:rPr>
              <w:t xml:space="preserve"> (учитывается индекс </w:t>
            </w:r>
            <w:r>
              <w:rPr>
                <w:color w:val="000000"/>
              </w:rPr>
              <w:t xml:space="preserve">Хирша</w:t>
            </w:r>
            <w:r>
              <w:rPr>
                <w:color w:val="000000"/>
              </w:rPr>
              <w:t xml:space="preserve"> по данным той базы, в которой он имеет максимальное значение)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5</w:t>
            </w:r>
            <w:r/>
          </w:p>
        </w:tc>
        <w:tc>
          <w:tcPr>
            <w:shd w:val="clear" w:color="auto" w:fill="auto"/>
            <w:tcW w:w="235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научно-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педагогических кадров за последние два года *</w:t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10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докторов P</w:t>
            </w:r>
            <w:r>
              <w:rPr>
                <w:color w:val="000000"/>
                <w:lang w:val="en-US"/>
              </w:rPr>
              <w:t xml:space="preserve">h</w:t>
            </w:r>
            <w:r>
              <w:rPr>
                <w:color w:val="000000"/>
              </w:rPr>
              <w:t xml:space="preserve">D (учитываются доктора, защитившие диссертацию, с присужденной ученой степенью)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Магистров (учитываются магистры, защитившие диссертацию)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6</w:t>
            </w:r>
            <w:r/>
          </w:p>
        </w:tc>
        <w:tc>
          <w:tcPr>
            <w:shd w:val="clear" w:color="auto" w:fill="auto"/>
            <w:tcW w:w="235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Участие в международных конференциях (участие подтверждено сертификатом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участника) за последние два года *</w:t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6.1. Участие с устным докладом:</w:t>
            </w:r>
            <w:r/>
          </w:p>
        </w:tc>
        <w:tc>
          <w:tcPr>
            <w:shd w:val="clear" w:color="auto" w:fill="auto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конференциях стран дальнего зарубежья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в конференциях стран ближнего зарубежья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0,5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конференциях на территории Республики Казахстан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6.2. Участие с </w:t>
            </w:r>
            <w:r>
              <w:rPr>
                <w:color w:val="000000"/>
              </w:rPr>
              <w:t xml:space="preserve">постерным</w:t>
            </w:r>
            <w:r>
              <w:rPr>
                <w:color w:val="000000"/>
              </w:rPr>
              <w:t xml:space="preserve"> докладом: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конференциях стран дальнего зарубежья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0,5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в конференциях стран ближнего зарубежья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auto" w:fill="auto"/>
            <w:tcW w:w="4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235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W w:w="9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0,25</w:t>
            </w:r>
            <w:r/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 конференциях на территории Республики Казахстан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46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</w:tbl>
    <w:p>
      <w:pPr>
        <w:jc w:val="both"/>
        <w:rPr>
          <w:b/>
          <w:color w:val="000000"/>
        </w:rPr>
      </w:pPr>
      <w:r>
        <w:rPr>
          <w:b/>
          <w:color w:val="000000"/>
        </w:rPr>
      </w:r>
      <w:r/>
    </w:p>
    <w:p>
      <w:pPr>
        <w:jc w:val="both"/>
        <w:rPr>
          <w:b/>
          <w:color w:val="000000"/>
        </w:rPr>
      </w:pPr>
      <w:r>
        <w:rPr>
          <w:b/>
          <w:color w:val="000000"/>
        </w:rPr>
        <w:t xml:space="preserve">Претендент ___________________________________________________    (подпись, должность, Ф.И.О)</w:t>
      </w:r>
      <w:r/>
    </w:p>
    <w:p>
      <w:pPr>
        <w:jc w:val="both"/>
        <w:rPr>
          <w:b/>
          <w:color w:val="000000"/>
        </w:rPr>
      </w:pPr>
      <w:r>
        <w:rPr>
          <w:b/>
          <w:color w:val="000000"/>
        </w:rPr>
        <w:t xml:space="preserve">Руководитель структурного подразделения ___________________________________________________    (подпись, должность, Ф.И.О)</w:t>
      </w:r>
      <w:r/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="Calibri"/>
      <w:sz w:val="24"/>
      <w:szCs w:val="24"/>
      <w:lang w:eastAsia="ru-RU"/>
    </w:rPr>
  </w:style>
  <w:style w:type="paragraph" w:styleId="599">
    <w:name w:val="Heading 1"/>
    <w:basedOn w:val="598"/>
    <w:next w:val="598"/>
    <w:link w:val="603"/>
    <w:qFormat/>
    <w:pPr>
      <w:ind w:left="851" w:hanging="851"/>
      <w:keepNext/>
      <w:spacing w:before="240" w:after="120" w:line="240" w:lineRule="auto"/>
      <w:outlineLvl w:val="0"/>
    </w:pPr>
    <w:rPr>
      <w:rFonts w:ascii="Tahoma" w:hAnsi="Tahoma" w:cs="Tahoma" w:eastAsia="Tahoma"/>
      <w:b/>
      <w:smallCaps/>
      <w:sz w:val="20"/>
      <w:szCs w:val="20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1 Знак"/>
    <w:basedOn w:val="600"/>
    <w:link w:val="599"/>
    <w:rPr>
      <w:rFonts w:ascii="Tahoma" w:hAnsi="Tahoma" w:cs="Tahoma" w:eastAsia="Tahoma"/>
      <w:b/>
      <w:smallCaps/>
      <w:sz w:val="20"/>
      <w:szCs w:val="20"/>
      <w:lang w:eastAsia="ru-RU"/>
    </w:rPr>
  </w:style>
  <w:style w:type="character" w:styleId="604" w:customStyle="1">
    <w:name w:val="s0"/>
    <w:rPr>
      <w:rFonts w:ascii="Times New Roman" w:hAnsi="Times New Roman" w:cs="Times New Roman"/>
      <w:b w:val="0"/>
      <w:bCs w:val="0"/>
      <w:i w:val="0"/>
      <w:iCs w:val="0"/>
      <w:strike w:val="false"/>
      <w:color w:val="000000"/>
      <w:sz w:val="28"/>
      <w:szCs w:val="28"/>
      <w:u w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onlyoffice/7.1.0.58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Жамантай Сымбат Турсынқызы</cp:lastModifiedBy>
  <cp:revision>2</cp:revision>
  <dcterms:created xsi:type="dcterms:W3CDTF">2023-03-17T09:34:00Z</dcterms:created>
  <dcterms:modified xsi:type="dcterms:W3CDTF">2023-12-14T06:00:44Z</dcterms:modified>
</cp:coreProperties>
</file>